
<file path=[Content_Types].xml><?xml version="1.0" encoding="utf-8"?>
<Types xmlns="http://schemas.openxmlformats.org/package/2006/content-types">
  <Default Extension="tmp" ContentType="image/png"/>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4.xml" ContentType="application/vnd.openxmlformats-officedocument.themeOverride+xml"/>
  <Override PartName="/word/charts/chart16.xml" ContentType="application/vnd.openxmlformats-officedocument.drawingml.chart+xml"/>
  <Override PartName="/word/theme/themeOverride15.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5.xml" ContentType="application/vnd.openxmlformats-officedocument.themeOverrid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6.xml" ContentType="application/vnd.openxmlformats-officedocument.themeOverrid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27.xml" ContentType="application/vnd.openxmlformats-officedocument.themeOverrid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28.xml" ContentType="application/vnd.openxmlformats-officedocument.themeOverrid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9.xml" ContentType="application/vnd.openxmlformats-officedocument.themeOverride+xml"/>
  <Override PartName="/word/drawings/drawing1.xml" ContentType="application/vnd.openxmlformats-officedocument.drawingml.chartshapes+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BD7462" w:rsidRPr="00BD7462" w:rsidRDefault="00BD7462" w:rsidP="00BD7462">
      <w:pPr>
        <w:spacing w:before="240" w:line="276" w:lineRule="auto"/>
        <w:ind w:left="0" w:firstLine="0"/>
        <w:jc w:val="center"/>
        <w:rPr>
          <w:rFonts w:ascii="Sylfaen" w:hAnsi="Sylfaen"/>
          <w:b/>
          <w:color w:val="auto"/>
          <w:sz w:val="52"/>
          <w:szCs w:val="56"/>
          <w:lang w:val="ka-GE"/>
        </w:rPr>
      </w:pPr>
      <w:r w:rsidRPr="00BD7462">
        <w:rPr>
          <w:noProof/>
          <w:color w:val="auto"/>
        </w:rPr>
        <w:drawing>
          <wp:inline distT="0" distB="0" distL="0" distR="0" wp14:anchorId="6FE6E16C" wp14:editId="0762DA75">
            <wp:extent cx="1708030" cy="1492370"/>
            <wp:effectExtent l="0" t="0" r="6985" b="0"/>
            <wp:docPr id="180" name="Picture 3" descr="D:\khatuna.ivanishvili\Desktop\LOGO\finansta saministros logo bolo.jpg"/>
            <wp:cNvGraphicFramePr/>
            <a:graphic xmlns:a="http://schemas.openxmlformats.org/drawingml/2006/main">
              <a:graphicData uri="http://schemas.openxmlformats.org/drawingml/2006/picture">
                <pic:pic xmlns:pic="http://schemas.openxmlformats.org/drawingml/2006/picture">
                  <pic:nvPicPr>
                    <pic:cNvPr id="4" name="Picture 3" descr="D:\khatuna.ivanishvili\Desktop\LOGO\finansta saministros logo bolo.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28302" cy="1510082"/>
                    </a:xfrm>
                    <a:prstGeom prst="rect">
                      <a:avLst/>
                    </a:prstGeom>
                    <a:noFill/>
                    <a:ln>
                      <a:noFill/>
                    </a:ln>
                  </pic:spPr>
                </pic:pic>
              </a:graphicData>
            </a:graphic>
          </wp:inline>
        </w:drawing>
      </w:r>
    </w:p>
    <w:p w:rsidR="00BD7462" w:rsidRPr="00BD7462" w:rsidRDefault="00BD7462" w:rsidP="00BD7462">
      <w:pPr>
        <w:spacing w:before="240" w:line="276" w:lineRule="auto"/>
        <w:ind w:left="0" w:firstLine="0"/>
        <w:rPr>
          <w:rFonts w:ascii="Sylfaen" w:hAnsi="Sylfaen"/>
          <w:b/>
          <w:color w:val="auto"/>
          <w:sz w:val="52"/>
          <w:szCs w:val="56"/>
          <w:lang w:val="ka-GE"/>
        </w:rPr>
      </w:pPr>
    </w:p>
    <w:p w:rsidR="00BD7462" w:rsidRPr="00BD7462" w:rsidRDefault="00BD7462" w:rsidP="00BD7462">
      <w:pPr>
        <w:spacing w:before="240" w:line="276" w:lineRule="auto"/>
        <w:ind w:left="0" w:firstLine="0"/>
        <w:rPr>
          <w:rFonts w:ascii="Sylfaen" w:hAnsi="Sylfaen"/>
          <w:b/>
          <w:color w:val="auto"/>
          <w:sz w:val="52"/>
          <w:szCs w:val="56"/>
        </w:rPr>
      </w:pPr>
    </w:p>
    <w:p w:rsidR="00BD7462" w:rsidRPr="00BD7462" w:rsidRDefault="00BD7462" w:rsidP="00BD7462">
      <w:pPr>
        <w:spacing w:before="240" w:line="276" w:lineRule="auto"/>
        <w:ind w:left="0" w:firstLine="0"/>
        <w:rPr>
          <w:rFonts w:ascii="Sylfaen" w:hAnsi="Sylfaen"/>
          <w:b/>
          <w:color w:val="auto"/>
          <w:sz w:val="52"/>
          <w:szCs w:val="56"/>
          <w:lang w:val="ka-GE"/>
        </w:rPr>
      </w:pPr>
    </w:p>
    <w:p w:rsidR="00BD7462" w:rsidRPr="001127C6" w:rsidRDefault="00BD7462" w:rsidP="00BD7462">
      <w:pPr>
        <w:spacing w:before="240" w:line="276" w:lineRule="auto"/>
        <w:ind w:left="0" w:firstLine="0"/>
        <w:jc w:val="center"/>
        <w:rPr>
          <w:rFonts w:ascii="Sylfaen" w:hAnsi="Sylfaen"/>
          <w:b/>
          <w:color w:val="4F81BD" w:themeColor="accent1"/>
          <w:sz w:val="52"/>
          <w:szCs w:val="56"/>
          <w:lang w:val="ka-GE"/>
        </w:rPr>
      </w:pPr>
      <w:r w:rsidRPr="001127C6">
        <w:rPr>
          <w:rFonts w:ascii="Sylfaen" w:hAnsi="Sylfaen"/>
          <w:b/>
          <w:color w:val="4F81BD" w:themeColor="accent1"/>
          <w:sz w:val="52"/>
          <w:szCs w:val="56"/>
          <w:lang w:val="ka-GE"/>
        </w:rPr>
        <w:t>ფისკალური</w:t>
      </w:r>
    </w:p>
    <w:p w:rsidR="00BD7462" w:rsidRPr="001127C6" w:rsidRDefault="00BD7462" w:rsidP="00BD7462">
      <w:pPr>
        <w:spacing w:before="240" w:line="276" w:lineRule="auto"/>
        <w:ind w:left="0" w:firstLine="0"/>
        <w:jc w:val="center"/>
        <w:rPr>
          <w:rFonts w:ascii="Sylfaen" w:hAnsi="Sylfaen"/>
          <w:b/>
          <w:color w:val="4F81BD" w:themeColor="accent1"/>
          <w:sz w:val="52"/>
          <w:szCs w:val="56"/>
          <w:lang w:val="ka-GE"/>
        </w:rPr>
      </w:pPr>
      <w:r w:rsidRPr="001127C6">
        <w:rPr>
          <w:rFonts w:ascii="Sylfaen" w:hAnsi="Sylfaen"/>
          <w:b/>
          <w:color w:val="4F81BD" w:themeColor="accent1"/>
          <w:sz w:val="52"/>
          <w:szCs w:val="56"/>
          <w:lang w:val="ka-GE"/>
        </w:rPr>
        <w:t>რისკების ანალიზი</w:t>
      </w:r>
    </w:p>
    <w:p w:rsidR="00BD7462" w:rsidRPr="001127C6" w:rsidRDefault="00BD7462" w:rsidP="00BD7462">
      <w:pPr>
        <w:spacing w:before="240" w:line="276" w:lineRule="auto"/>
        <w:ind w:left="0" w:firstLine="0"/>
        <w:jc w:val="center"/>
        <w:rPr>
          <w:rFonts w:ascii="Sylfaen" w:hAnsi="Sylfaen"/>
          <w:b/>
          <w:color w:val="4F81BD" w:themeColor="accent1"/>
          <w:sz w:val="52"/>
          <w:szCs w:val="56"/>
        </w:rPr>
      </w:pPr>
    </w:p>
    <w:p w:rsidR="00BD7462" w:rsidRPr="001127C6" w:rsidRDefault="00BD7462" w:rsidP="00BD7462">
      <w:pPr>
        <w:spacing w:before="240" w:line="276" w:lineRule="auto"/>
        <w:ind w:left="0" w:firstLine="0"/>
        <w:jc w:val="center"/>
        <w:rPr>
          <w:rFonts w:ascii="Sylfaen" w:hAnsi="Sylfaen"/>
          <w:b/>
          <w:color w:val="4F81BD" w:themeColor="accent1"/>
          <w:sz w:val="52"/>
          <w:szCs w:val="56"/>
          <w:lang w:val="ka-GE"/>
        </w:rPr>
      </w:pPr>
      <w:r w:rsidRPr="001127C6">
        <w:rPr>
          <w:rFonts w:ascii="Sylfaen" w:hAnsi="Sylfaen"/>
          <w:b/>
          <w:color w:val="4F81BD" w:themeColor="accent1"/>
          <w:sz w:val="52"/>
          <w:szCs w:val="56"/>
          <w:lang w:val="ka-GE"/>
        </w:rPr>
        <w:t>201</w:t>
      </w:r>
      <w:r w:rsidRPr="001127C6">
        <w:rPr>
          <w:rFonts w:ascii="Sylfaen" w:hAnsi="Sylfaen"/>
          <w:b/>
          <w:color w:val="4F81BD" w:themeColor="accent1"/>
          <w:sz w:val="52"/>
          <w:szCs w:val="56"/>
        </w:rPr>
        <w:t>9</w:t>
      </w:r>
      <w:r w:rsidRPr="001127C6">
        <w:rPr>
          <w:rFonts w:ascii="Sylfaen" w:hAnsi="Sylfaen"/>
          <w:b/>
          <w:color w:val="4F81BD" w:themeColor="accent1"/>
          <w:sz w:val="52"/>
          <w:szCs w:val="56"/>
          <w:lang w:val="ka-GE"/>
        </w:rPr>
        <w:t>-20</w:t>
      </w:r>
      <w:r w:rsidRPr="001127C6">
        <w:rPr>
          <w:rFonts w:ascii="Sylfaen" w:hAnsi="Sylfaen"/>
          <w:b/>
          <w:color w:val="4F81BD" w:themeColor="accent1"/>
          <w:sz w:val="52"/>
          <w:szCs w:val="56"/>
        </w:rPr>
        <w:t>2</w:t>
      </w:r>
      <w:r w:rsidR="00E03899">
        <w:rPr>
          <w:rFonts w:ascii="Sylfaen" w:hAnsi="Sylfaen"/>
          <w:b/>
          <w:color w:val="4F81BD" w:themeColor="accent1"/>
          <w:sz w:val="52"/>
          <w:szCs w:val="56"/>
          <w:lang w:val="ka-GE"/>
        </w:rPr>
        <w:t>3</w:t>
      </w:r>
      <w:r w:rsidRPr="001127C6">
        <w:rPr>
          <w:rFonts w:ascii="Sylfaen" w:hAnsi="Sylfaen"/>
          <w:b/>
          <w:color w:val="4F81BD" w:themeColor="accent1"/>
          <w:sz w:val="52"/>
          <w:szCs w:val="56"/>
          <w:lang w:val="ka-GE"/>
        </w:rPr>
        <w:t xml:space="preserve"> წწ.</w:t>
      </w:r>
    </w:p>
    <w:p w:rsidR="00BD7462" w:rsidRPr="001127C6" w:rsidRDefault="00BD7462" w:rsidP="00BD7462">
      <w:pPr>
        <w:spacing w:before="240" w:line="276" w:lineRule="auto"/>
        <w:ind w:left="0" w:firstLine="0"/>
        <w:rPr>
          <w:rFonts w:ascii="Sylfaen" w:hAnsi="Sylfaen"/>
          <w:b/>
          <w:color w:val="4F81BD" w:themeColor="accent1"/>
          <w:sz w:val="28"/>
          <w:lang w:val="ka-GE"/>
        </w:rPr>
      </w:pPr>
      <w:r w:rsidRPr="001127C6">
        <w:rPr>
          <w:rFonts w:ascii="Sylfaen" w:hAnsi="Sylfaen"/>
          <w:b/>
          <w:color w:val="4F81BD" w:themeColor="accent1"/>
          <w:sz w:val="28"/>
          <w:lang w:val="ka-GE"/>
        </w:rPr>
        <w:br w:type="page"/>
      </w:r>
    </w:p>
    <w:sdt>
      <w:sdtPr>
        <w:rPr>
          <w:b/>
          <w:sz w:val="28"/>
          <w:szCs w:val="36"/>
        </w:rPr>
        <w:id w:val="204692854"/>
        <w:docPartObj>
          <w:docPartGallery w:val="Table of Contents"/>
          <w:docPartUnique/>
        </w:docPartObj>
      </w:sdtPr>
      <w:sdtEndPr>
        <w:rPr>
          <w:bCs/>
          <w:noProof/>
          <w:sz w:val="18"/>
          <w:szCs w:val="20"/>
        </w:rPr>
      </w:sdtEndPr>
      <w:sdtContent>
        <w:p w:rsidR="00BD7462" w:rsidRPr="00260BC4" w:rsidRDefault="00BD7462" w:rsidP="00BD7462">
          <w:pPr>
            <w:jc w:val="center"/>
            <w:rPr>
              <w:b/>
              <w:sz w:val="28"/>
              <w:szCs w:val="36"/>
            </w:rPr>
          </w:pPr>
        </w:p>
        <w:p w:rsidR="00BD7462" w:rsidRPr="00260BC4" w:rsidRDefault="00BD7462" w:rsidP="00BD7462">
          <w:pPr>
            <w:jc w:val="center"/>
            <w:rPr>
              <w:rFonts w:ascii="Sylfaen" w:hAnsi="Sylfaen"/>
              <w:b/>
              <w:color w:val="4F81BD" w:themeColor="accent1"/>
              <w:szCs w:val="36"/>
              <w:lang w:val="ka-GE"/>
            </w:rPr>
          </w:pPr>
          <w:r w:rsidRPr="00260BC4">
            <w:rPr>
              <w:rFonts w:ascii="Sylfaen" w:hAnsi="Sylfaen"/>
              <w:b/>
              <w:color w:val="4F81BD" w:themeColor="accent1"/>
              <w:szCs w:val="36"/>
              <w:lang w:val="ka-GE"/>
            </w:rPr>
            <w:t>სარჩევი</w:t>
          </w:r>
        </w:p>
        <w:p w:rsidR="001E1F6B" w:rsidRPr="001E1F6B" w:rsidRDefault="00BD7462">
          <w:pPr>
            <w:pStyle w:val="TOC1"/>
            <w:tabs>
              <w:tab w:val="left" w:pos="382"/>
              <w:tab w:val="right" w:leader="dot" w:pos="9440"/>
            </w:tabs>
            <w:rPr>
              <w:rFonts w:eastAsiaTheme="minorEastAsia" w:cstheme="minorBidi"/>
              <w:b w:val="0"/>
              <w:bCs w:val="0"/>
              <w:caps w:val="0"/>
              <w:noProof/>
              <w:color w:val="auto"/>
              <w:sz w:val="18"/>
              <w:u w:val="none"/>
            </w:rPr>
          </w:pPr>
          <w:r w:rsidRPr="00260BC4">
            <w:rPr>
              <w:rFonts w:ascii="Calibri Light" w:hAnsi="Calibri Light"/>
              <w:sz w:val="14"/>
              <w:szCs w:val="24"/>
            </w:rPr>
            <w:fldChar w:fldCharType="begin"/>
          </w:r>
          <w:r w:rsidRPr="00260BC4">
            <w:rPr>
              <w:rFonts w:ascii="Calibri Light" w:hAnsi="Calibri Light"/>
              <w:sz w:val="14"/>
              <w:szCs w:val="24"/>
            </w:rPr>
            <w:instrText xml:space="preserve"> TOC \o "1-2" \h \z \u </w:instrText>
          </w:r>
          <w:r w:rsidRPr="00260BC4">
            <w:rPr>
              <w:rFonts w:ascii="Calibri Light" w:hAnsi="Calibri Light"/>
              <w:sz w:val="14"/>
              <w:szCs w:val="24"/>
            </w:rPr>
            <w:fldChar w:fldCharType="separate"/>
          </w:r>
          <w:hyperlink w:anchor="_Toc25791018" w:history="1">
            <w:r w:rsidR="001E1F6B" w:rsidRPr="001E1F6B">
              <w:rPr>
                <w:rStyle w:val="Hyperlink"/>
                <w:rFonts w:ascii="Sylfaen" w:hAnsi="Sylfaen"/>
                <w:noProof/>
                <w:sz w:val="18"/>
              </w:rPr>
              <w:t>1.</w:t>
            </w:r>
            <w:r w:rsidR="001E1F6B" w:rsidRPr="001E1F6B">
              <w:rPr>
                <w:rFonts w:eastAsiaTheme="minorEastAsia" w:cstheme="minorBidi"/>
                <w:b w:val="0"/>
                <w:bCs w:val="0"/>
                <w:caps w:val="0"/>
                <w:noProof/>
                <w:color w:val="auto"/>
                <w:sz w:val="18"/>
                <w:u w:val="none"/>
              </w:rPr>
              <w:tab/>
            </w:r>
            <w:r w:rsidR="001E1F6B" w:rsidRPr="001E1F6B">
              <w:rPr>
                <w:rStyle w:val="Hyperlink"/>
                <w:rFonts w:ascii="Sylfaen" w:hAnsi="Sylfaen" w:cs="Sylfaen"/>
                <w:noProof/>
                <w:sz w:val="18"/>
              </w:rPr>
              <w:t>მაკროეკონომიკური</w:t>
            </w:r>
            <w:r w:rsidR="001E1F6B" w:rsidRPr="001E1F6B">
              <w:rPr>
                <w:rStyle w:val="Hyperlink"/>
                <w:rFonts w:ascii="Sylfaen" w:hAnsi="Sylfaen"/>
                <w:noProof/>
                <w:spacing w:val="19"/>
                <w:sz w:val="18"/>
              </w:rPr>
              <w:t xml:space="preserve"> </w:t>
            </w:r>
            <w:r w:rsidR="001E1F6B" w:rsidRPr="001E1F6B">
              <w:rPr>
                <w:rStyle w:val="Hyperlink"/>
                <w:rFonts w:ascii="Sylfaen" w:hAnsi="Sylfaen" w:cs="Sylfaen"/>
                <w:noProof/>
                <w:sz w:val="18"/>
              </w:rPr>
              <w:t>რისკები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_Toc25791018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4</w:t>
            </w:r>
            <w:r w:rsidR="001E1F6B" w:rsidRPr="001E1F6B">
              <w:rPr>
                <w:noProof/>
                <w:webHidden/>
                <w:sz w:val="18"/>
              </w:rPr>
              <w:fldChar w:fldCharType="end"/>
            </w:r>
          </w:hyperlink>
        </w:p>
        <w:p w:rsidR="001E1F6B" w:rsidRPr="001E1F6B" w:rsidRDefault="003D6E41">
          <w:pPr>
            <w:pStyle w:val="TOC2"/>
            <w:tabs>
              <w:tab w:val="left" w:pos="544"/>
              <w:tab w:val="right" w:leader="dot" w:pos="9440"/>
            </w:tabs>
            <w:rPr>
              <w:rFonts w:eastAsiaTheme="minorEastAsia" w:cstheme="minorBidi"/>
              <w:b w:val="0"/>
              <w:bCs w:val="0"/>
              <w:smallCaps w:val="0"/>
              <w:noProof/>
              <w:color w:val="auto"/>
              <w:sz w:val="18"/>
            </w:rPr>
          </w:pPr>
          <w:hyperlink w:anchor="_Toc25791019" w:history="1">
            <w:r w:rsidR="001E1F6B" w:rsidRPr="001E1F6B">
              <w:rPr>
                <w:rStyle w:val="Hyperlink"/>
                <w:rFonts w:ascii="Sylfaen" w:hAnsi="Sylfaen"/>
                <w:noProof/>
                <w:sz w:val="18"/>
              </w:rPr>
              <w:t>1.1.</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შე</w:t>
            </w:r>
            <w:r w:rsidR="001E1F6B" w:rsidRPr="001E1F6B">
              <w:rPr>
                <w:rStyle w:val="Hyperlink"/>
                <w:rFonts w:ascii="Sylfaen" w:hAnsi="Sylfaen" w:cs="Sylfaen"/>
                <w:noProof/>
                <w:spacing w:val="1"/>
                <w:sz w:val="18"/>
              </w:rPr>
              <w:t>ს</w:t>
            </w:r>
            <w:r w:rsidR="001E1F6B" w:rsidRPr="001E1F6B">
              <w:rPr>
                <w:rStyle w:val="Hyperlink"/>
                <w:rFonts w:ascii="Sylfaen" w:hAnsi="Sylfaen" w:cs="Sylfaen"/>
                <w:noProof/>
                <w:sz w:val="18"/>
              </w:rPr>
              <w:t>ავა</w:t>
            </w:r>
            <w:r w:rsidR="001E1F6B" w:rsidRPr="001E1F6B">
              <w:rPr>
                <w:rStyle w:val="Hyperlink"/>
                <w:rFonts w:ascii="Sylfaen" w:hAnsi="Sylfaen" w:cs="Sylfaen"/>
                <w:noProof/>
                <w:spacing w:val="1"/>
                <w:sz w:val="18"/>
              </w:rPr>
              <w:t>ლ</w:t>
            </w:r>
            <w:r w:rsidR="001E1F6B" w:rsidRPr="001E1F6B">
              <w:rPr>
                <w:rStyle w:val="Hyperlink"/>
                <w:rFonts w:ascii="Sylfaen" w:hAnsi="Sylfaen" w:cs="Sylfaen"/>
                <w:noProof/>
                <w:sz w:val="18"/>
              </w:rPr>
              <w:t>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_Toc25791019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4</w:t>
            </w:r>
            <w:r w:rsidR="001E1F6B" w:rsidRPr="001E1F6B">
              <w:rPr>
                <w:noProof/>
                <w:webHidden/>
                <w:sz w:val="18"/>
              </w:rPr>
              <w:fldChar w:fldCharType="end"/>
            </w:r>
          </w:hyperlink>
        </w:p>
        <w:p w:rsidR="001E1F6B" w:rsidRPr="001E1F6B" w:rsidRDefault="003D6E41">
          <w:pPr>
            <w:pStyle w:val="TOC2"/>
            <w:tabs>
              <w:tab w:val="left" w:pos="544"/>
              <w:tab w:val="right" w:leader="dot" w:pos="9440"/>
            </w:tabs>
            <w:rPr>
              <w:rFonts w:eastAsiaTheme="minorEastAsia" w:cstheme="minorBidi"/>
              <w:b w:val="0"/>
              <w:bCs w:val="0"/>
              <w:smallCaps w:val="0"/>
              <w:noProof/>
              <w:color w:val="auto"/>
              <w:sz w:val="18"/>
            </w:rPr>
          </w:pPr>
          <w:hyperlink w:anchor="_Toc25791020" w:history="1">
            <w:r w:rsidR="001E1F6B" w:rsidRPr="001E1F6B">
              <w:rPr>
                <w:rStyle w:val="Hyperlink"/>
                <w:rFonts w:ascii="Sylfaen" w:hAnsi="Sylfaen" w:cs="Sylfaen"/>
                <w:noProof/>
                <w:sz w:val="18"/>
              </w:rPr>
              <w:t>1.2.</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ეკონომიკური მიმოხილვა</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_Toc25791020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4</w:t>
            </w:r>
            <w:r w:rsidR="001E1F6B" w:rsidRPr="001E1F6B">
              <w:rPr>
                <w:noProof/>
                <w:webHidden/>
                <w:sz w:val="18"/>
              </w:rPr>
              <w:fldChar w:fldCharType="end"/>
            </w:r>
          </w:hyperlink>
        </w:p>
        <w:p w:rsidR="001E1F6B" w:rsidRPr="001E1F6B" w:rsidRDefault="003D6E41">
          <w:pPr>
            <w:pStyle w:val="TOC2"/>
            <w:tabs>
              <w:tab w:val="left" w:pos="544"/>
              <w:tab w:val="right" w:leader="dot" w:pos="9440"/>
            </w:tabs>
            <w:rPr>
              <w:rFonts w:eastAsiaTheme="minorEastAsia" w:cstheme="minorBidi"/>
              <w:b w:val="0"/>
              <w:bCs w:val="0"/>
              <w:smallCaps w:val="0"/>
              <w:noProof/>
              <w:color w:val="auto"/>
              <w:sz w:val="18"/>
            </w:rPr>
          </w:pPr>
          <w:hyperlink w:anchor="_Toc25791021" w:history="1">
            <w:r w:rsidR="001E1F6B" w:rsidRPr="001E1F6B">
              <w:rPr>
                <w:rStyle w:val="Hyperlink"/>
                <w:rFonts w:ascii="Sylfaen" w:hAnsi="Sylfaen" w:cs="Sylfaen"/>
                <w:noProof/>
                <w:sz w:val="18"/>
              </w:rPr>
              <w:t>1.3.</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წინა</w:t>
            </w:r>
            <w:r w:rsidR="001E1F6B" w:rsidRPr="001E1F6B">
              <w:rPr>
                <w:rStyle w:val="Hyperlink"/>
                <w:rFonts w:ascii="Sylfaen" w:hAnsi="Sylfaen"/>
                <w:noProof/>
                <w:sz w:val="18"/>
              </w:rPr>
              <w:t xml:space="preserve"> </w:t>
            </w:r>
            <w:r w:rsidR="001E1F6B" w:rsidRPr="001E1F6B">
              <w:rPr>
                <w:rStyle w:val="Hyperlink"/>
                <w:rFonts w:ascii="Sylfaen" w:hAnsi="Sylfaen" w:cs="Sylfaen"/>
                <w:noProof/>
                <w:sz w:val="18"/>
              </w:rPr>
              <w:t>დო</w:t>
            </w:r>
            <w:r w:rsidR="001E1F6B" w:rsidRPr="001E1F6B">
              <w:rPr>
                <w:rStyle w:val="Hyperlink"/>
                <w:rFonts w:ascii="Sylfaen" w:hAnsi="Sylfaen" w:cs="Sylfaen"/>
                <w:noProof/>
                <w:spacing w:val="1"/>
                <w:sz w:val="18"/>
              </w:rPr>
              <w:t>კუ</w:t>
            </w:r>
            <w:r w:rsidR="001E1F6B" w:rsidRPr="001E1F6B">
              <w:rPr>
                <w:rStyle w:val="Hyperlink"/>
                <w:rFonts w:ascii="Sylfaen" w:hAnsi="Sylfaen" w:cs="Sylfaen"/>
                <w:noProof/>
                <w:sz w:val="18"/>
              </w:rPr>
              <w:t>მენტ</w:t>
            </w:r>
            <w:r w:rsidR="001E1F6B" w:rsidRPr="001E1F6B">
              <w:rPr>
                <w:rStyle w:val="Hyperlink"/>
                <w:rFonts w:ascii="Sylfaen" w:hAnsi="Sylfaen" w:cs="Sylfaen"/>
                <w:noProof/>
                <w:spacing w:val="-1"/>
                <w:sz w:val="18"/>
              </w:rPr>
              <w:t>შ</w:t>
            </w:r>
            <w:r w:rsidR="001E1F6B" w:rsidRPr="001E1F6B">
              <w:rPr>
                <w:rStyle w:val="Hyperlink"/>
                <w:rFonts w:ascii="Sylfaen" w:hAnsi="Sylfaen" w:cs="Sylfaen"/>
                <w:noProof/>
                <w:sz w:val="18"/>
              </w:rPr>
              <w:t>ი</w:t>
            </w:r>
            <w:r w:rsidR="001E1F6B" w:rsidRPr="001E1F6B">
              <w:rPr>
                <w:rStyle w:val="Hyperlink"/>
                <w:rFonts w:ascii="Sylfaen" w:hAnsi="Sylfaen"/>
                <w:noProof/>
                <w:spacing w:val="1"/>
                <w:sz w:val="18"/>
              </w:rPr>
              <w:t xml:space="preserve"> </w:t>
            </w:r>
            <w:r w:rsidR="001E1F6B" w:rsidRPr="001E1F6B">
              <w:rPr>
                <w:rStyle w:val="Hyperlink"/>
                <w:rFonts w:ascii="Sylfaen" w:hAnsi="Sylfaen" w:cs="Sylfaen"/>
                <w:noProof/>
                <w:sz w:val="18"/>
              </w:rPr>
              <w:t>ი</w:t>
            </w:r>
            <w:r w:rsidR="001E1F6B" w:rsidRPr="001E1F6B">
              <w:rPr>
                <w:rStyle w:val="Hyperlink"/>
                <w:rFonts w:ascii="Sylfaen" w:hAnsi="Sylfaen" w:cs="Sylfaen"/>
                <w:noProof/>
                <w:spacing w:val="1"/>
                <w:sz w:val="18"/>
              </w:rPr>
              <w:t>დ</w:t>
            </w:r>
            <w:r w:rsidR="001E1F6B" w:rsidRPr="001E1F6B">
              <w:rPr>
                <w:rStyle w:val="Hyperlink"/>
                <w:rFonts w:ascii="Sylfaen" w:hAnsi="Sylfaen" w:cs="Sylfaen"/>
                <w:noProof/>
                <w:sz w:val="18"/>
              </w:rPr>
              <w:t>ენტი</w:t>
            </w:r>
            <w:r w:rsidR="001E1F6B" w:rsidRPr="001E1F6B">
              <w:rPr>
                <w:rStyle w:val="Hyperlink"/>
                <w:rFonts w:ascii="Sylfaen" w:hAnsi="Sylfaen" w:cs="Sylfaen"/>
                <w:noProof/>
                <w:spacing w:val="1"/>
                <w:sz w:val="18"/>
              </w:rPr>
              <w:t>ფ</w:t>
            </w:r>
            <w:r w:rsidR="001E1F6B" w:rsidRPr="001E1F6B">
              <w:rPr>
                <w:rStyle w:val="Hyperlink"/>
                <w:rFonts w:ascii="Sylfaen" w:hAnsi="Sylfaen" w:cs="Sylfaen"/>
                <w:noProof/>
                <w:sz w:val="18"/>
              </w:rPr>
              <w:t>იც</w:t>
            </w:r>
            <w:r w:rsidR="001E1F6B" w:rsidRPr="001E1F6B">
              <w:rPr>
                <w:rStyle w:val="Hyperlink"/>
                <w:rFonts w:ascii="Sylfaen" w:hAnsi="Sylfaen" w:cs="Sylfaen"/>
                <w:noProof/>
                <w:spacing w:val="-1"/>
                <w:sz w:val="18"/>
              </w:rPr>
              <w:t>ი</w:t>
            </w:r>
            <w:r w:rsidR="001E1F6B" w:rsidRPr="001E1F6B">
              <w:rPr>
                <w:rStyle w:val="Hyperlink"/>
                <w:rFonts w:ascii="Sylfaen" w:hAnsi="Sylfaen" w:cs="Sylfaen"/>
                <w:noProof/>
                <w:sz w:val="18"/>
              </w:rPr>
              <w:t>რ</w:t>
            </w:r>
            <w:r w:rsidR="001E1F6B" w:rsidRPr="001E1F6B">
              <w:rPr>
                <w:rStyle w:val="Hyperlink"/>
                <w:rFonts w:ascii="Sylfaen" w:hAnsi="Sylfaen" w:cs="Sylfaen"/>
                <w:noProof/>
                <w:spacing w:val="-2"/>
                <w:sz w:val="18"/>
              </w:rPr>
              <w:t>ე</w:t>
            </w:r>
            <w:r w:rsidR="001E1F6B" w:rsidRPr="001E1F6B">
              <w:rPr>
                <w:rStyle w:val="Hyperlink"/>
                <w:rFonts w:ascii="Sylfaen" w:hAnsi="Sylfaen" w:cs="Sylfaen"/>
                <w:noProof/>
                <w:sz w:val="18"/>
              </w:rPr>
              <w:t>ბუ</w:t>
            </w:r>
            <w:r w:rsidR="001E1F6B" w:rsidRPr="001E1F6B">
              <w:rPr>
                <w:rStyle w:val="Hyperlink"/>
                <w:rFonts w:ascii="Sylfaen" w:hAnsi="Sylfaen" w:cs="Sylfaen"/>
                <w:noProof/>
                <w:spacing w:val="1"/>
                <w:sz w:val="18"/>
              </w:rPr>
              <w:t>ლ</w:t>
            </w:r>
            <w:r w:rsidR="001E1F6B" w:rsidRPr="001E1F6B">
              <w:rPr>
                <w:rStyle w:val="Hyperlink"/>
                <w:rFonts w:ascii="Sylfaen" w:hAnsi="Sylfaen" w:cs="Sylfaen"/>
                <w:noProof/>
                <w:sz w:val="18"/>
              </w:rPr>
              <w:t>ი</w:t>
            </w:r>
            <w:r w:rsidR="001E1F6B" w:rsidRPr="001E1F6B">
              <w:rPr>
                <w:rStyle w:val="Hyperlink"/>
                <w:rFonts w:ascii="Sylfaen" w:hAnsi="Sylfaen"/>
                <w:noProof/>
                <w:spacing w:val="1"/>
                <w:sz w:val="18"/>
              </w:rPr>
              <w:t xml:space="preserve"> </w:t>
            </w:r>
            <w:r w:rsidR="001E1F6B" w:rsidRPr="001E1F6B">
              <w:rPr>
                <w:rStyle w:val="Hyperlink"/>
                <w:rFonts w:ascii="Sylfaen" w:hAnsi="Sylfaen" w:cs="Sylfaen"/>
                <w:noProof/>
                <w:sz w:val="18"/>
              </w:rPr>
              <w:t>რ</w:t>
            </w:r>
            <w:r w:rsidR="001E1F6B" w:rsidRPr="001E1F6B">
              <w:rPr>
                <w:rStyle w:val="Hyperlink"/>
                <w:rFonts w:ascii="Sylfaen" w:hAnsi="Sylfaen" w:cs="Sylfaen"/>
                <w:noProof/>
                <w:spacing w:val="-1"/>
                <w:sz w:val="18"/>
              </w:rPr>
              <w:t>ი</w:t>
            </w:r>
            <w:r w:rsidR="001E1F6B" w:rsidRPr="001E1F6B">
              <w:rPr>
                <w:rStyle w:val="Hyperlink"/>
                <w:rFonts w:ascii="Sylfaen" w:hAnsi="Sylfaen" w:cs="Sylfaen"/>
                <w:noProof/>
                <w:sz w:val="18"/>
              </w:rPr>
              <w:t>ს</w:t>
            </w:r>
            <w:r w:rsidR="001E1F6B" w:rsidRPr="001E1F6B">
              <w:rPr>
                <w:rStyle w:val="Hyperlink"/>
                <w:rFonts w:ascii="Sylfaen" w:hAnsi="Sylfaen" w:cs="Sylfaen"/>
                <w:noProof/>
                <w:spacing w:val="1"/>
                <w:sz w:val="18"/>
              </w:rPr>
              <w:t>კ</w:t>
            </w:r>
            <w:r w:rsidR="001E1F6B" w:rsidRPr="001E1F6B">
              <w:rPr>
                <w:rStyle w:val="Hyperlink"/>
                <w:rFonts w:ascii="Sylfaen" w:hAnsi="Sylfaen" w:cs="Sylfaen"/>
                <w:noProof/>
                <w:sz w:val="18"/>
              </w:rPr>
              <w:t>ების</w:t>
            </w:r>
            <w:r w:rsidR="001E1F6B" w:rsidRPr="001E1F6B">
              <w:rPr>
                <w:rStyle w:val="Hyperlink"/>
                <w:rFonts w:ascii="Sylfaen" w:hAnsi="Sylfaen"/>
                <w:noProof/>
                <w:sz w:val="18"/>
              </w:rPr>
              <w:t xml:space="preserve"> </w:t>
            </w:r>
            <w:r w:rsidR="001E1F6B" w:rsidRPr="001E1F6B">
              <w:rPr>
                <w:rStyle w:val="Hyperlink"/>
                <w:rFonts w:ascii="Sylfaen" w:hAnsi="Sylfaen" w:cs="Sylfaen"/>
                <w:noProof/>
                <w:spacing w:val="-3"/>
                <w:sz w:val="18"/>
              </w:rPr>
              <w:t>ა</w:t>
            </w:r>
            <w:r w:rsidR="001E1F6B" w:rsidRPr="001E1F6B">
              <w:rPr>
                <w:rStyle w:val="Hyperlink"/>
                <w:rFonts w:ascii="Sylfaen" w:hAnsi="Sylfaen" w:cs="Sylfaen"/>
                <w:noProof/>
                <w:sz w:val="18"/>
              </w:rPr>
              <w:t>ნა</w:t>
            </w:r>
            <w:r w:rsidR="001E1F6B" w:rsidRPr="001E1F6B">
              <w:rPr>
                <w:rStyle w:val="Hyperlink"/>
                <w:rFonts w:ascii="Sylfaen" w:hAnsi="Sylfaen" w:cs="Sylfaen"/>
                <w:noProof/>
                <w:spacing w:val="1"/>
                <w:sz w:val="18"/>
              </w:rPr>
              <w:t>ლ</w:t>
            </w:r>
            <w:r w:rsidR="001E1F6B" w:rsidRPr="001E1F6B">
              <w:rPr>
                <w:rStyle w:val="Hyperlink"/>
                <w:rFonts w:ascii="Sylfaen" w:hAnsi="Sylfaen" w:cs="Sylfaen"/>
                <w:noProof/>
                <w:sz w:val="18"/>
              </w:rPr>
              <w:t>იზი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_Toc25791021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10</w:t>
            </w:r>
            <w:r w:rsidR="001E1F6B" w:rsidRPr="001E1F6B">
              <w:rPr>
                <w:noProof/>
                <w:webHidden/>
                <w:sz w:val="18"/>
              </w:rPr>
              <w:fldChar w:fldCharType="end"/>
            </w:r>
          </w:hyperlink>
        </w:p>
        <w:p w:rsidR="001E1F6B" w:rsidRPr="001E1F6B" w:rsidRDefault="003D6E41">
          <w:pPr>
            <w:pStyle w:val="TOC2"/>
            <w:tabs>
              <w:tab w:val="left" w:pos="544"/>
              <w:tab w:val="right" w:leader="dot" w:pos="9440"/>
            </w:tabs>
            <w:rPr>
              <w:rFonts w:eastAsiaTheme="minorEastAsia" w:cstheme="minorBidi"/>
              <w:b w:val="0"/>
              <w:bCs w:val="0"/>
              <w:smallCaps w:val="0"/>
              <w:noProof/>
              <w:color w:val="auto"/>
              <w:sz w:val="18"/>
            </w:rPr>
          </w:pPr>
          <w:hyperlink w:anchor="_Toc25791022" w:history="1">
            <w:r w:rsidR="001E1F6B" w:rsidRPr="001E1F6B">
              <w:rPr>
                <w:rStyle w:val="Hyperlink"/>
                <w:rFonts w:ascii="Sylfaen" w:hAnsi="Sylfaen"/>
                <w:noProof/>
                <w:sz w:val="18"/>
              </w:rPr>
              <w:t>1.4.</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მა</w:t>
            </w:r>
            <w:r w:rsidR="001E1F6B" w:rsidRPr="001E1F6B">
              <w:rPr>
                <w:rStyle w:val="Hyperlink"/>
                <w:rFonts w:ascii="Sylfaen" w:hAnsi="Sylfaen" w:cs="Sylfaen"/>
                <w:noProof/>
                <w:spacing w:val="1"/>
                <w:sz w:val="18"/>
              </w:rPr>
              <w:t>კ</w:t>
            </w:r>
            <w:r w:rsidR="001E1F6B" w:rsidRPr="001E1F6B">
              <w:rPr>
                <w:rStyle w:val="Hyperlink"/>
                <w:rFonts w:ascii="Sylfaen" w:hAnsi="Sylfaen" w:cs="Sylfaen"/>
                <w:noProof/>
                <w:sz w:val="18"/>
              </w:rPr>
              <w:t>როე</w:t>
            </w:r>
            <w:r w:rsidR="001E1F6B" w:rsidRPr="001E1F6B">
              <w:rPr>
                <w:rStyle w:val="Hyperlink"/>
                <w:rFonts w:ascii="Sylfaen" w:hAnsi="Sylfaen" w:cs="Sylfaen"/>
                <w:noProof/>
                <w:spacing w:val="1"/>
                <w:sz w:val="18"/>
              </w:rPr>
              <w:t>კ</w:t>
            </w:r>
            <w:r w:rsidR="001E1F6B" w:rsidRPr="001E1F6B">
              <w:rPr>
                <w:rStyle w:val="Hyperlink"/>
                <w:rFonts w:ascii="Sylfaen" w:hAnsi="Sylfaen" w:cs="Sylfaen"/>
                <w:noProof/>
                <w:sz w:val="18"/>
              </w:rPr>
              <w:t>ონ</w:t>
            </w:r>
            <w:r w:rsidR="001E1F6B" w:rsidRPr="001E1F6B">
              <w:rPr>
                <w:rStyle w:val="Hyperlink"/>
                <w:rFonts w:ascii="Sylfaen" w:hAnsi="Sylfaen" w:cs="Sylfaen"/>
                <w:noProof/>
                <w:spacing w:val="-1"/>
                <w:sz w:val="18"/>
              </w:rPr>
              <w:t>ო</w:t>
            </w:r>
            <w:r w:rsidR="001E1F6B" w:rsidRPr="001E1F6B">
              <w:rPr>
                <w:rStyle w:val="Hyperlink"/>
                <w:rFonts w:ascii="Sylfaen" w:hAnsi="Sylfaen" w:cs="Sylfaen"/>
                <w:noProof/>
                <w:sz w:val="18"/>
              </w:rPr>
              <w:t>მ</w:t>
            </w:r>
            <w:r w:rsidR="001E1F6B" w:rsidRPr="001E1F6B">
              <w:rPr>
                <w:rStyle w:val="Hyperlink"/>
                <w:rFonts w:ascii="Sylfaen" w:hAnsi="Sylfaen" w:cs="Sylfaen"/>
                <w:noProof/>
                <w:spacing w:val="1"/>
                <w:sz w:val="18"/>
              </w:rPr>
              <w:t>ი</w:t>
            </w:r>
            <w:r w:rsidR="001E1F6B" w:rsidRPr="001E1F6B">
              <w:rPr>
                <w:rStyle w:val="Hyperlink"/>
                <w:rFonts w:ascii="Sylfaen" w:hAnsi="Sylfaen" w:cs="Sylfaen"/>
                <w:noProof/>
                <w:spacing w:val="-1"/>
                <w:sz w:val="18"/>
              </w:rPr>
              <w:t>კუ</w:t>
            </w:r>
            <w:r w:rsidR="001E1F6B" w:rsidRPr="001E1F6B">
              <w:rPr>
                <w:rStyle w:val="Hyperlink"/>
                <w:rFonts w:ascii="Sylfaen" w:hAnsi="Sylfaen" w:cs="Sylfaen"/>
                <w:noProof/>
                <w:sz w:val="18"/>
              </w:rPr>
              <w:t>რი</w:t>
            </w:r>
            <w:r w:rsidR="001E1F6B" w:rsidRPr="001E1F6B">
              <w:rPr>
                <w:rStyle w:val="Hyperlink"/>
                <w:rFonts w:ascii="Sylfaen" w:hAnsi="Sylfaen"/>
                <w:noProof/>
                <w:spacing w:val="2"/>
                <w:sz w:val="18"/>
              </w:rPr>
              <w:t xml:space="preserve"> </w:t>
            </w:r>
            <w:r w:rsidR="001E1F6B" w:rsidRPr="001E1F6B">
              <w:rPr>
                <w:rStyle w:val="Hyperlink"/>
                <w:rFonts w:ascii="Sylfaen" w:hAnsi="Sylfaen" w:cs="Sylfaen"/>
                <w:noProof/>
                <w:sz w:val="18"/>
              </w:rPr>
              <w:t>რ</w:t>
            </w:r>
            <w:r w:rsidR="001E1F6B" w:rsidRPr="001E1F6B">
              <w:rPr>
                <w:rStyle w:val="Hyperlink"/>
                <w:rFonts w:ascii="Sylfaen" w:hAnsi="Sylfaen" w:cs="Sylfaen"/>
                <w:noProof/>
                <w:spacing w:val="1"/>
                <w:sz w:val="18"/>
              </w:rPr>
              <w:t>ი</w:t>
            </w:r>
            <w:r w:rsidR="001E1F6B" w:rsidRPr="001E1F6B">
              <w:rPr>
                <w:rStyle w:val="Hyperlink"/>
                <w:rFonts w:ascii="Sylfaen" w:hAnsi="Sylfaen" w:cs="Sylfaen"/>
                <w:noProof/>
                <w:spacing w:val="-2"/>
                <w:sz w:val="18"/>
              </w:rPr>
              <w:t>ს</w:t>
            </w:r>
            <w:r w:rsidR="001E1F6B" w:rsidRPr="001E1F6B">
              <w:rPr>
                <w:rStyle w:val="Hyperlink"/>
                <w:rFonts w:ascii="Sylfaen" w:hAnsi="Sylfaen" w:cs="Sylfaen"/>
                <w:noProof/>
                <w:spacing w:val="1"/>
                <w:sz w:val="18"/>
              </w:rPr>
              <w:t>კ-</w:t>
            </w:r>
            <w:r w:rsidR="001E1F6B" w:rsidRPr="001E1F6B">
              <w:rPr>
                <w:rStyle w:val="Hyperlink"/>
                <w:rFonts w:ascii="Sylfaen" w:hAnsi="Sylfaen" w:cs="Sylfaen"/>
                <w:noProof/>
                <w:sz w:val="18"/>
              </w:rPr>
              <w:t>ფაქტორ</w:t>
            </w:r>
            <w:r w:rsidR="001E1F6B" w:rsidRPr="001E1F6B">
              <w:rPr>
                <w:rStyle w:val="Hyperlink"/>
                <w:rFonts w:ascii="Sylfaen" w:hAnsi="Sylfaen" w:cs="Sylfaen"/>
                <w:noProof/>
                <w:spacing w:val="-2"/>
                <w:sz w:val="18"/>
              </w:rPr>
              <w:t>ე</w:t>
            </w:r>
            <w:r w:rsidR="001E1F6B" w:rsidRPr="001E1F6B">
              <w:rPr>
                <w:rStyle w:val="Hyperlink"/>
                <w:rFonts w:ascii="Sylfaen" w:hAnsi="Sylfaen" w:cs="Sylfaen"/>
                <w:noProof/>
                <w:sz w:val="18"/>
              </w:rPr>
              <w:t>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_Toc25791022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11</w:t>
            </w:r>
            <w:r w:rsidR="001E1F6B" w:rsidRPr="001E1F6B">
              <w:rPr>
                <w:noProof/>
                <w:webHidden/>
                <w:sz w:val="18"/>
              </w:rPr>
              <w:fldChar w:fldCharType="end"/>
            </w:r>
          </w:hyperlink>
        </w:p>
        <w:p w:rsidR="001E1F6B" w:rsidRPr="001E1F6B" w:rsidRDefault="003D6E41">
          <w:pPr>
            <w:pStyle w:val="TOC2"/>
            <w:tabs>
              <w:tab w:val="left" w:pos="561"/>
              <w:tab w:val="right" w:leader="dot" w:pos="9440"/>
            </w:tabs>
            <w:rPr>
              <w:rFonts w:eastAsiaTheme="minorEastAsia" w:cstheme="minorBidi"/>
              <w:b w:val="0"/>
              <w:bCs w:val="0"/>
              <w:smallCaps w:val="0"/>
              <w:noProof/>
              <w:color w:val="auto"/>
              <w:sz w:val="18"/>
            </w:rPr>
          </w:pPr>
          <w:hyperlink w:anchor="_Toc25791023" w:history="1">
            <w:r w:rsidR="001E1F6B" w:rsidRPr="001E1F6B">
              <w:rPr>
                <w:rStyle w:val="Hyperlink"/>
                <w:noProof/>
                <w:sz w:val="18"/>
              </w:rPr>
              <w:t>1.5.</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მაკროეკონომიკური</w:t>
            </w:r>
            <w:r w:rsidR="001E1F6B" w:rsidRPr="001E1F6B">
              <w:rPr>
                <w:rStyle w:val="Hyperlink"/>
                <w:noProof/>
                <w:sz w:val="18"/>
              </w:rPr>
              <w:t xml:space="preserve"> </w:t>
            </w:r>
            <w:r w:rsidR="001E1F6B" w:rsidRPr="001E1F6B">
              <w:rPr>
                <w:rStyle w:val="Hyperlink"/>
                <w:rFonts w:ascii="Sylfaen" w:hAnsi="Sylfaen" w:cs="Sylfaen"/>
                <w:noProof/>
                <w:sz w:val="18"/>
              </w:rPr>
              <w:t>სცენარების</w:t>
            </w:r>
            <w:r w:rsidR="001E1F6B" w:rsidRPr="001E1F6B">
              <w:rPr>
                <w:rStyle w:val="Hyperlink"/>
                <w:noProof/>
                <w:sz w:val="18"/>
              </w:rPr>
              <w:t xml:space="preserve"> </w:t>
            </w:r>
            <w:r w:rsidR="001E1F6B" w:rsidRPr="001E1F6B">
              <w:rPr>
                <w:rStyle w:val="Hyperlink"/>
                <w:rFonts w:ascii="Sylfaen" w:hAnsi="Sylfaen" w:cs="Sylfaen"/>
                <w:noProof/>
                <w:sz w:val="18"/>
              </w:rPr>
              <w:t>ანალიზი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_Toc25791023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13</w:t>
            </w:r>
            <w:r w:rsidR="001E1F6B" w:rsidRPr="001E1F6B">
              <w:rPr>
                <w:noProof/>
                <w:webHidden/>
                <w:sz w:val="18"/>
              </w:rPr>
              <w:fldChar w:fldCharType="end"/>
            </w:r>
          </w:hyperlink>
        </w:p>
        <w:p w:rsidR="001E1F6B" w:rsidRPr="001E1F6B" w:rsidRDefault="003D6E41">
          <w:pPr>
            <w:pStyle w:val="TOC2"/>
            <w:tabs>
              <w:tab w:val="left" w:pos="544"/>
              <w:tab w:val="right" w:leader="dot" w:pos="9440"/>
            </w:tabs>
            <w:rPr>
              <w:rFonts w:eastAsiaTheme="minorEastAsia" w:cstheme="minorBidi"/>
              <w:b w:val="0"/>
              <w:bCs w:val="0"/>
              <w:smallCaps w:val="0"/>
              <w:noProof/>
              <w:color w:val="auto"/>
              <w:sz w:val="18"/>
            </w:rPr>
          </w:pPr>
          <w:hyperlink w:anchor="_Toc25791024" w:history="1">
            <w:r w:rsidR="001E1F6B" w:rsidRPr="001E1F6B">
              <w:rPr>
                <w:rStyle w:val="Hyperlink"/>
                <w:rFonts w:ascii="Sylfaen" w:hAnsi="Sylfaen"/>
                <w:noProof/>
                <w:sz w:val="18"/>
                <w:lang w:val="ka-GE"/>
              </w:rPr>
              <w:t>1.6.</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მაკროეკონომიკური</w:t>
            </w:r>
            <w:r w:rsidR="001E1F6B" w:rsidRPr="001E1F6B">
              <w:rPr>
                <w:rStyle w:val="Hyperlink"/>
                <w:rFonts w:ascii="Sylfaen" w:hAnsi="Sylfaen"/>
                <w:noProof/>
                <w:sz w:val="18"/>
              </w:rPr>
              <w:t xml:space="preserve"> </w:t>
            </w:r>
            <w:r w:rsidR="001E1F6B" w:rsidRPr="001E1F6B">
              <w:rPr>
                <w:rStyle w:val="Hyperlink"/>
                <w:rFonts w:ascii="Sylfaen" w:hAnsi="Sylfaen" w:cs="Sylfaen"/>
                <w:noProof/>
                <w:sz w:val="18"/>
              </w:rPr>
              <w:t>მაჩვენებლების</w:t>
            </w:r>
            <w:r w:rsidR="001E1F6B" w:rsidRPr="001E1F6B">
              <w:rPr>
                <w:rStyle w:val="Hyperlink"/>
                <w:rFonts w:ascii="Sylfaen" w:hAnsi="Sylfaen"/>
                <w:noProof/>
                <w:sz w:val="18"/>
              </w:rPr>
              <w:t xml:space="preserve"> </w:t>
            </w:r>
            <w:r w:rsidR="001E1F6B" w:rsidRPr="001E1F6B">
              <w:rPr>
                <w:rStyle w:val="Hyperlink"/>
                <w:rFonts w:ascii="Sylfaen" w:hAnsi="Sylfaen" w:cs="Sylfaen"/>
                <w:noProof/>
                <w:sz w:val="18"/>
              </w:rPr>
              <w:t>გავლენა</w:t>
            </w:r>
            <w:r w:rsidR="001E1F6B" w:rsidRPr="001E1F6B">
              <w:rPr>
                <w:rStyle w:val="Hyperlink"/>
                <w:rFonts w:ascii="Sylfaen" w:hAnsi="Sylfaen"/>
                <w:noProof/>
                <w:sz w:val="18"/>
              </w:rPr>
              <w:t xml:space="preserve"> </w:t>
            </w:r>
            <w:r w:rsidR="001E1F6B" w:rsidRPr="001E1F6B">
              <w:rPr>
                <w:rStyle w:val="Hyperlink"/>
                <w:rFonts w:ascii="Sylfaen" w:hAnsi="Sylfaen" w:cs="Sylfaen"/>
                <w:noProof/>
                <w:sz w:val="18"/>
              </w:rPr>
              <w:t>ფისკალურ</w:t>
            </w:r>
            <w:r w:rsidR="001E1F6B" w:rsidRPr="001E1F6B">
              <w:rPr>
                <w:rStyle w:val="Hyperlink"/>
                <w:rFonts w:ascii="Sylfaen" w:hAnsi="Sylfaen"/>
                <w:noProof/>
                <w:sz w:val="18"/>
              </w:rPr>
              <w:t xml:space="preserve"> </w:t>
            </w:r>
            <w:r w:rsidR="001E1F6B" w:rsidRPr="001E1F6B">
              <w:rPr>
                <w:rStyle w:val="Hyperlink"/>
                <w:rFonts w:ascii="Sylfaen" w:hAnsi="Sylfaen" w:cs="Sylfaen"/>
                <w:noProof/>
                <w:sz w:val="18"/>
              </w:rPr>
              <w:t>მდგომარეობაზე</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_Toc25791024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15</w:t>
            </w:r>
            <w:r w:rsidR="001E1F6B" w:rsidRPr="001E1F6B">
              <w:rPr>
                <w:noProof/>
                <w:webHidden/>
                <w:sz w:val="18"/>
              </w:rPr>
              <w:fldChar w:fldCharType="end"/>
            </w:r>
          </w:hyperlink>
        </w:p>
        <w:p w:rsidR="001E1F6B" w:rsidRPr="001E1F6B" w:rsidRDefault="003D6E41">
          <w:pPr>
            <w:pStyle w:val="TOC1"/>
            <w:tabs>
              <w:tab w:val="left" w:pos="382"/>
              <w:tab w:val="right" w:leader="dot" w:pos="9440"/>
            </w:tabs>
            <w:rPr>
              <w:rFonts w:eastAsiaTheme="minorEastAsia" w:cstheme="minorBidi"/>
              <w:b w:val="0"/>
              <w:bCs w:val="0"/>
              <w:caps w:val="0"/>
              <w:noProof/>
              <w:color w:val="auto"/>
              <w:sz w:val="18"/>
              <w:u w:val="none"/>
            </w:rPr>
          </w:pPr>
          <w:hyperlink w:anchor="_Toc25791025" w:history="1">
            <w:r w:rsidR="001E1F6B" w:rsidRPr="001E1F6B">
              <w:rPr>
                <w:rStyle w:val="Hyperlink"/>
                <w:rFonts w:ascii="Sylfaen" w:hAnsi="Sylfaen" w:cs="Sylfaen"/>
                <w:noProof/>
                <w:sz w:val="18"/>
              </w:rPr>
              <w:t>2.</w:t>
            </w:r>
            <w:r w:rsidR="001E1F6B" w:rsidRPr="001E1F6B">
              <w:rPr>
                <w:rFonts w:eastAsiaTheme="minorEastAsia" w:cstheme="minorBidi"/>
                <w:b w:val="0"/>
                <w:bCs w:val="0"/>
                <w:caps w:val="0"/>
                <w:noProof/>
                <w:color w:val="auto"/>
                <w:sz w:val="18"/>
                <w:u w:val="none"/>
              </w:rPr>
              <w:tab/>
            </w:r>
            <w:r w:rsidR="001E1F6B" w:rsidRPr="001E1F6B">
              <w:rPr>
                <w:rStyle w:val="Hyperlink"/>
                <w:rFonts w:ascii="Sylfaen" w:hAnsi="Sylfaen" w:cs="Sylfaen"/>
                <w:noProof/>
                <w:sz w:val="18"/>
              </w:rPr>
              <w:t>სახელმწიფო საწარმოთა სექტორიზაცია</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_Toc25791025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17</w:t>
            </w:r>
            <w:r w:rsidR="001E1F6B" w:rsidRPr="001E1F6B">
              <w:rPr>
                <w:noProof/>
                <w:webHidden/>
                <w:sz w:val="18"/>
              </w:rPr>
              <w:fldChar w:fldCharType="end"/>
            </w:r>
          </w:hyperlink>
        </w:p>
        <w:p w:rsidR="001E1F6B" w:rsidRPr="001E1F6B" w:rsidRDefault="003D6E41">
          <w:pPr>
            <w:pStyle w:val="TOC1"/>
            <w:tabs>
              <w:tab w:val="left" w:pos="382"/>
              <w:tab w:val="right" w:leader="dot" w:pos="9440"/>
            </w:tabs>
            <w:rPr>
              <w:rFonts w:eastAsiaTheme="minorEastAsia" w:cstheme="minorBidi"/>
              <w:b w:val="0"/>
              <w:bCs w:val="0"/>
              <w:caps w:val="0"/>
              <w:noProof/>
              <w:color w:val="auto"/>
              <w:sz w:val="18"/>
              <w:u w:val="none"/>
            </w:rPr>
          </w:pPr>
          <w:hyperlink w:anchor="_Toc25791026" w:history="1">
            <w:r w:rsidR="001E1F6B" w:rsidRPr="001E1F6B">
              <w:rPr>
                <w:rStyle w:val="Hyperlink"/>
                <w:rFonts w:ascii="Sylfaen" w:hAnsi="Sylfaen" w:cs="Sylfaen"/>
                <w:noProof/>
                <w:sz w:val="18"/>
              </w:rPr>
              <w:t>3.</w:t>
            </w:r>
            <w:r w:rsidR="001E1F6B" w:rsidRPr="001E1F6B">
              <w:rPr>
                <w:rFonts w:eastAsiaTheme="minorEastAsia" w:cstheme="minorBidi"/>
                <w:b w:val="0"/>
                <w:bCs w:val="0"/>
                <w:caps w:val="0"/>
                <w:noProof/>
                <w:color w:val="auto"/>
                <w:sz w:val="18"/>
                <w:u w:val="none"/>
              </w:rPr>
              <w:tab/>
            </w:r>
            <w:r w:rsidR="001E1F6B" w:rsidRPr="001E1F6B">
              <w:rPr>
                <w:rStyle w:val="Hyperlink"/>
                <w:rFonts w:ascii="Sylfaen" w:hAnsi="Sylfaen" w:cs="Sylfaen"/>
                <w:noProof/>
                <w:sz w:val="18"/>
              </w:rPr>
              <w:t>სახელმწიფო საწარმოების ანალიზი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_Toc25791026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18</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27" w:history="1">
            <w:r w:rsidR="001E1F6B" w:rsidRPr="001E1F6B">
              <w:rPr>
                <w:rStyle w:val="Hyperlink"/>
                <w:rFonts w:ascii="Sylfaen" w:hAnsi="Sylfaen" w:cs="Sylfaen"/>
                <w:noProof/>
                <w:sz w:val="18"/>
              </w:rPr>
              <w:t>3.1</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შეჯამება</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_Toc25791027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18</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28" w:history="1">
            <w:r w:rsidR="001E1F6B" w:rsidRPr="001E1F6B">
              <w:rPr>
                <w:rStyle w:val="Hyperlink"/>
                <w:rFonts w:ascii="Sylfaen" w:hAnsi="Sylfaen" w:cs="Sylfaen"/>
                <w:noProof/>
                <w:sz w:val="18"/>
              </w:rPr>
              <w:t>3.2</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სახელმწიფო საწარმოთა სამართლებრივი საფუძვლები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_Toc25791028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20</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29" w:history="1">
            <w:r w:rsidR="001E1F6B" w:rsidRPr="001E1F6B">
              <w:rPr>
                <w:rStyle w:val="Hyperlink"/>
                <w:rFonts w:ascii="Sylfaen" w:hAnsi="Sylfaen" w:cs="Sylfaen"/>
                <w:noProof/>
                <w:sz w:val="18"/>
              </w:rPr>
              <w:t>3.3</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სახელმწიფო საწარმოთა ერთიანი რეესტრი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_Toc25791029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20</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30" w:history="1">
            <w:r w:rsidR="001E1F6B" w:rsidRPr="001E1F6B">
              <w:rPr>
                <w:rStyle w:val="Hyperlink"/>
                <w:rFonts w:ascii="Sylfaen" w:hAnsi="Sylfaen" w:cs="Sylfaen"/>
                <w:noProof/>
                <w:sz w:val="18"/>
              </w:rPr>
              <w:t>3.4</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ცენტრალურ მთავრობასა და სახელმწიფო საწარმოებს შორის ურთიერთობები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_Toc25791030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24</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1" w:history="1">
            <w:r w:rsidR="001E1F6B" w:rsidRPr="001E1F6B">
              <w:rPr>
                <w:rStyle w:val="Hyperlink"/>
                <w:rFonts w:ascii="Sylfaen" w:hAnsi="Sylfaen" w:cs="Sylfaen"/>
                <w:noProof/>
                <w:sz w:val="18"/>
              </w:rPr>
              <w:t>3.4.1</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ფინანსური ტრანსფერები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_Toc25791031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25</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2" w:history="1">
            <w:r w:rsidR="001E1F6B" w:rsidRPr="001E1F6B">
              <w:rPr>
                <w:rStyle w:val="Hyperlink"/>
                <w:rFonts w:ascii="Sylfaen" w:hAnsi="Sylfaen" w:cs="Sylfaen"/>
                <w:noProof/>
                <w:sz w:val="18"/>
              </w:rPr>
              <w:t>3.4.2</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კაპიტალში შენატანები საბიუჯეტო სახსრებით</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_Toc25791032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26</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3" w:history="1">
            <w:r w:rsidR="001E1F6B" w:rsidRPr="001E1F6B">
              <w:rPr>
                <w:rStyle w:val="Hyperlink"/>
                <w:rFonts w:ascii="Sylfaen" w:hAnsi="Sylfaen" w:cs="Sylfaen"/>
                <w:noProof/>
                <w:sz w:val="18"/>
              </w:rPr>
              <w:t>3.4.3</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კაპიტალში შენატანები დონორული სასესხო დაფინანსებით</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_Toc25791033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29</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4" w:history="1">
            <w:r w:rsidR="001E1F6B" w:rsidRPr="001E1F6B">
              <w:rPr>
                <w:rStyle w:val="Hyperlink"/>
                <w:rFonts w:ascii="Sylfaen" w:hAnsi="Sylfaen" w:cs="Sylfaen"/>
                <w:noProof/>
                <w:sz w:val="18"/>
              </w:rPr>
              <w:t>3.4.4</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სახელმწიფო საწარმოების მიერ გადახდილი დივიდენდები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_Toc25791034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30</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5" w:history="1">
            <w:r w:rsidR="001E1F6B" w:rsidRPr="001E1F6B">
              <w:rPr>
                <w:rStyle w:val="Hyperlink"/>
                <w:rFonts w:ascii="Sylfaen" w:hAnsi="Sylfaen" w:cs="Sylfaen"/>
                <w:noProof/>
                <w:sz w:val="18"/>
              </w:rPr>
              <w:t>3.4.5</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სესხები სახელმწიფო საწარმოებს შორის</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_Toc25791035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31</w:t>
            </w:r>
            <w:r w:rsidR="001E1F6B" w:rsidRPr="001E1F6B">
              <w:rPr>
                <w:noProof/>
                <w:webHidden/>
                <w:sz w:val="18"/>
              </w:rPr>
              <w:fldChar w:fldCharType="end"/>
            </w:r>
          </w:hyperlink>
        </w:p>
        <w:p w:rsidR="001E1F6B" w:rsidRPr="001E1F6B" w:rsidRDefault="003D6E41">
          <w:pPr>
            <w:pStyle w:val="TOC2"/>
            <w:tabs>
              <w:tab w:val="left" w:pos="652"/>
              <w:tab w:val="right" w:leader="dot" w:pos="9440"/>
            </w:tabs>
            <w:rPr>
              <w:rFonts w:eastAsiaTheme="minorEastAsia" w:cstheme="minorBidi"/>
              <w:b w:val="0"/>
              <w:bCs w:val="0"/>
              <w:smallCaps w:val="0"/>
              <w:noProof/>
              <w:color w:val="auto"/>
              <w:sz w:val="18"/>
            </w:rPr>
          </w:pPr>
          <w:hyperlink w:anchor="_Toc25791036" w:history="1">
            <w:r w:rsidR="001E1F6B" w:rsidRPr="001E1F6B">
              <w:rPr>
                <w:rStyle w:val="Hyperlink"/>
                <w:rFonts w:ascii="Sylfaen" w:hAnsi="Sylfaen" w:cs="Sylfaen"/>
                <w:noProof/>
                <w:sz w:val="18"/>
              </w:rPr>
              <w:t>3.4.6</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არაფინანსური ტრანსფერები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_Toc25791036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31</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37" w:history="1">
            <w:r w:rsidR="001E1F6B" w:rsidRPr="001E1F6B">
              <w:rPr>
                <w:rStyle w:val="Hyperlink"/>
                <w:rFonts w:ascii="Sylfaen" w:hAnsi="Sylfaen" w:cs="Sylfaen"/>
                <w:noProof/>
                <w:sz w:val="18"/>
              </w:rPr>
              <w:t>3.5</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კვაზი-ფისკალური აქტივობები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_Toc25791037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31</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38" w:history="1">
            <w:r w:rsidR="001E1F6B" w:rsidRPr="001E1F6B">
              <w:rPr>
                <w:rStyle w:val="Hyperlink"/>
                <w:rFonts w:ascii="Sylfaen" w:hAnsi="Sylfaen" w:cs="Sylfaen"/>
                <w:noProof/>
                <w:sz w:val="18"/>
              </w:rPr>
              <w:t>3.6</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სახელმწიფო საწარმოების ფინანსური მაჩვენებლები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_Toc25791038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33</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39" w:history="1">
            <w:r w:rsidR="001E1F6B" w:rsidRPr="001E1F6B">
              <w:rPr>
                <w:rStyle w:val="Hyperlink"/>
                <w:rFonts w:ascii="Sylfaen" w:hAnsi="Sylfaen" w:cs="Sylfaen"/>
                <w:noProof/>
                <w:sz w:val="18"/>
              </w:rPr>
              <w:t>3.7</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სახელმწიფო საწარმოთა სენსიტიურობის ანალიზი 6 ძირითადი საწარმოს მაგალითზე</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_Toc25791039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68</w:t>
            </w:r>
            <w:r w:rsidR="001E1F6B" w:rsidRPr="001E1F6B">
              <w:rPr>
                <w:noProof/>
                <w:webHidden/>
                <w:sz w:val="18"/>
              </w:rPr>
              <w:fldChar w:fldCharType="end"/>
            </w:r>
          </w:hyperlink>
        </w:p>
        <w:p w:rsidR="001E1F6B" w:rsidRPr="001E1F6B" w:rsidRDefault="003D6E41">
          <w:pPr>
            <w:pStyle w:val="TOC1"/>
            <w:tabs>
              <w:tab w:val="left" w:pos="382"/>
              <w:tab w:val="right" w:leader="dot" w:pos="9440"/>
            </w:tabs>
            <w:rPr>
              <w:rFonts w:eastAsiaTheme="minorEastAsia" w:cstheme="minorBidi"/>
              <w:b w:val="0"/>
              <w:bCs w:val="0"/>
              <w:caps w:val="0"/>
              <w:noProof/>
              <w:color w:val="auto"/>
              <w:sz w:val="18"/>
              <w:u w:val="none"/>
            </w:rPr>
          </w:pPr>
          <w:hyperlink w:anchor="_Toc25791040" w:history="1">
            <w:r w:rsidR="001E1F6B" w:rsidRPr="001E1F6B">
              <w:rPr>
                <w:rStyle w:val="Hyperlink"/>
                <w:rFonts w:ascii="Sylfaen" w:hAnsi="Sylfaen" w:cs="Sylfaen"/>
                <w:noProof/>
                <w:sz w:val="18"/>
              </w:rPr>
              <w:t>4.</w:t>
            </w:r>
            <w:r w:rsidR="001E1F6B" w:rsidRPr="001E1F6B">
              <w:rPr>
                <w:rFonts w:eastAsiaTheme="minorEastAsia" w:cstheme="minorBidi"/>
                <w:b w:val="0"/>
                <w:bCs w:val="0"/>
                <w:caps w:val="0"/>
                <w:noProof/>
                <w:color w:val="auto"/>
                <w:sz w:val="18"/>
                <w:u w:val="none"/>
              </w:rPr>
              <w:tab/>
            </w:r>
            <w:r w:rsidR="001E1F6B" w:rsidRPr="001E1F6B">
              <w:rPr>
                <w:rStyle w:val="Hyperlink"/>
                <w:rFonts w:ascii="Sylfaen" w:hAnsi="Sylfaen" w:cs="Sylfaen"/>
                <w:noProof/>
                <w:sz w:val="18"/>
              </w:rPr>
              <w:t>საჯარო და კერძო თანამშრომლობის პროექტები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_Toc25791040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90</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41" w:history="1">
            <w:r w:rsidR="001E1F6B" w:rsidRPr="001E1F6B">
              <w:rPr>
                <w:rStyle w:val="Hyperlink"/>
                <w:rFonts w:ascii="Sylfaen" w:hAnsi="Sylfaen" w:cs="Sylfaen"/>
                <w:noProof/>
                <w:sz w:val="18"/>
              </w:rPr>
              <w:t>4.1</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ელექტროენერგიის გარანტირებული შესყიდვების ხელშეკრულებები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_Toc25791041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91</w:t>
            </w:r>
            <w:r w:rsidR="001E1F6B" w:rsidRPr="001E1F6B">
              <w:rPr>
                <w:noProof/>
                <w:webHidden/>
                <w:sz w:val="18"/>
              </w:rPr>
              <w:fldChar w:fldCharType="end"/>
            </w:r>
          </w:hyperlink>
        </w:p>
        <w:p w:rsidR="001E1F6B" w:rsidRPr="001E1F6B" w:rsidRDefault="003D6E41">
          <w:pPr>
            <w:pStyle w:val="TOC2"/>
            <w:tabs>
              <w:tab w:val="left" w:pos="490"/>
              <w:tab w:val="right" w:leader="dot" w:pos="9440"/>
            </w:tabs>
            <w:rPr>
              <w:rFonts w:eastAsiaTheme="minorEastAsia" w:cstheme="minorBidi"/>
              <w:b w:val="0"/>
              <w:bCs w:val="0"/>
              <w:smallCaps w:val="0"/>
              <w:noProof/>
              <w:color w:val="auto"/>
              <w:sz w:val="18"/>
            </w:rPr>
          </w:pPr>
          <w:hyperlink w:anchor="_Toc25791042" w:history="1">
            <w:r w:rsidR="001E1F6B" w:rsidRPr="001E1F6B">
              <w:rPr>
                <w:rStyle w:val="Hyperlink"/>
                <w:rFonts w:ascii="Sylfaen" w:hAnsi="Sylfaen" w:cs="Sylfaen"/>
                <w:noProof/>
                <w:sz w:val="18"/>
              </w:rPr>
              <w:t>4.2</w:t>
            </w:r>
            <w:r w:rsidR="001E1F6B" w:rsidRPr="001E1F6B">
              <w:rPr>
                <w:rFonts w:eastAsiaTheme="minorEastAsia" w:cstheme="minorBidi"/>
                <w:b w:val="0"/>
                <w:bCs w:val="0"/>
                <w:smallCaps w:val="0"/>
                <w:noProof/>
                <w:color w:val="auto"/>
                <w:sz w:val="18"/>
              </w:rPr>
              <w:tab/>
            </w:r>
            <w:r w:rsidR="001E1F6B" w:rsidRPr="001E1F6B">
              <w:rPr>
                <w:rStyle w:val="Hyperlink"/>
                <w:rFonts w:ascii="Sylfaen" w:hAnsi="Sylfaen" w:cs="Sylfaen"/>
                <w:noProof/>
                <w:sz w:val="18"/>
              </w:rPr>
              <w:t>PPP ვალდებულებების შეფასება</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_Toc25791042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97</w:t>
            </w:r>
            <w:r w:rsidR="001E1F6B" w:rsidRPr="001E1F6B">
              <w:rPr>
                <w:noProof/>
                <w:webHidden/>
                <w:sz w:val="18"/>
              </w:rPr>
              <w:fldChar w:fldCharType="end"/>
            </w:r>
          </w:hyperlink>
        </w:p>
        <w:p w:rsidR="001E1F6B" w:rsidRPr="001E1F6B" w:rsidRDefault="003D6E41">
          <w:pPr>
            <w:pStyle w:val="TOC1"/>
            <w:tabs>
              <w:tab w:val="left" w:pos="382"/>
              <w:tab w:val="right" w:leader="dot" w:pos="9440"/>
            </w:tabs>
            <w:rPr>
              <w:rFonts w:eastAsiaTheme="minorEastAsia" w:cstheme="minorBidi"/>
              <w:b w:val="0"/>
              <w:bCs w:val="0"/>
              <w:caps w:val="0"/>
              <w:noProof/>
              <w:color w:val="auto"/>
              <w:sz w:val="18"/>
              <w:u w:val="none"/>
            </w:rPr>
          </w:pPr>
          <w:hyperlink w:anchor="_Toc25791043" w:history="1">
            <w:r w:rsidR="001E1F6B" w:rsidRPr="001E1F6B">
              <w:rPr>
                <w:rStyle w:val="Hyperlink"/>
                <w:rFonts w:ascii="Sylfaen" w:hAnsi="Sylfaen" w:cs="Sylfaen"/>
                <w:noProof/>
                <w:sz w:val="18"/>
              </w:rPr>
              <w:t>5.</w:t>
            </w:r>
            <w:r w:rsidR="001E1F6B" w:rsidRPr="001E1F6B">
              <w:rPr>
                <w:rFonts w:eastAsiaTheme="minorEastAsia" w:cstheme="minorBidi"/>
                <w:b w:val="0"/>
                <w:bCs w:val="0"/>
                <w:caps w:val="0"/>
                <w:noProof/>
                <w:color w:val="auto"/>
                <w:sz w:val="18"/>
                <w:u w:val="none"/>
              </w:rPr>
              <w:tab/>
            </w:r>
            <w:r w:rsidR="001E1F6B" w:rsidRPr="001E1F6B">
              <w:rPr>
                <w:rStyle w:val="Hyperlink"/>
                <w:rFonts w:ascii="Sylfaen" w:hAnsi="Sylfaen" w:cs="Sylfaen"/>
                <w:noProof/>
                <w:sz w:val="18"/>
              </w:rPr>
              <w:t>ბუნებრივი კატაკლიზმებიდან მომდინარე რისკები</w:t>
            </w:r>
            <w:r w:rsidR="001E1F6B" w:rsidRPr="001E1F6B">
              <w:rPr>
                <w:noProof/>
                <w:webHidden/>
                <w:sz w:val="18"/>
              </w:rPr>
              <w:tab/>
            </w:r>
            <w:r w:rsidR="001E1F6B" w:rsidRPr="001E1F6B">
              <w:rPr>
                <w:noProof/>
                <w:webHidden/>
                <w:sz w:val="18"/>
              </w:rPr>
              <w:fldChar w:fldCharType="begin"/>
            </w:r>
            <w:r w:rsidR="001E1F6B" w:rsidRPr="001E1F6B">
              <w:rPr>
                <w:noProof/>
                <w:webHidden/>
                <w:sz w:val="18"/>
              </w:rPr>
              <w:instrText xml:space="preserve"> PAGEREF _Toc25791043 \h </w:instrText>
            </w:r>
            <w:r w:rsidR="001E1F6B" w:rsidRPr="001E1F6B">
              <w:rPr>
                <w:noProof/>
                <w:webHidden/>
                <w:sz w:val="18"/>
              </w:rPr>
            </w:r>
            <w:r w:rsidR="001E1F6B" w:rsidRPr="001E1F6B">
              <w:rPr>
                <w:noProof/>
                <w:webHidden/>
                <w:sz w:val="18"/>
              </w:rPr>
              <w:fldChar w:fldCharType="separate"/>
            </w:r>
            <w:r w:rsidR="001E1F6B" w:rsidRPr="001E1F6B">
              <w:rPr>
                <w:noProof/>
                <w:webHidden/>
                <w:sz w:val="18"/>
              </w:rPr>
              <w:t>100</w:t>
            </w:r>
            <w:r w:rsidR="001E1F6B" w:rsidRPr="001E1F6B">
              <w:rPr>
                <w:noProof/>
                <w:webHidden/>
                <w:sz w:val="18"/>
              </w:rPr>
              <w:fldChar w:fldCharType="end"/>
            </w:r>
          </w:hyperlink>
        </w:p>
        <w:p w:rsidR="00BD7462" w:rsidRPr="00BD7462" w:rsidRDefault="00BD7462" w:rsidP="00BD7462">
          <w:r w:rsidRPr="00260BC4">
            <w:rPr>
              <w:rFonts w:ascii="Calibri Light" w:hAnsi="Calibri Light"/>
              <w:caps/>
              <w:sz w:val="16"/>
              <w:szCs w:val="24"/>
              <w:u w:val="single"/>
            </w:rPr>
            <w:fldChar w:fldCharType="end"/>
          </w:r>
        </w:p>
      </w:sdtContent>
    </w:sdt>
    <w:p w:rsidR="00BD7462" w:rsidRPr="00BD7462" w:rsidRDefault="00BD7462" w:rsidP="00BD7462">
      <w:pPr>
        <w:rPr>
          <w:rFonts w:ascii="Sylfaen" w:eastAsia="Trebuchet MS" w:hAnsi="Sylfaen" w:cs="Sylfaen"/>
          <w:b/>
          <w:sz w:val="32"/>
        </w:rPr>
      </w:pPr>
      <w:r w:rsidRPr="00BD7462">
        <w:rPr>
          <w:rFonts w:ascii="Sylfaen" w:eastAsia="Trebuchet MS" w:hAnsi="Sylfaen" w:cs="Sylfaen"/>
          <w:b/>
          <w:sz w:val="32"/>
        </w:rPr>
        <w:br w:type="page"/>
      </w:r>
    </w:p>
    <w:p w:rsidR="00843AF3" w:rsidRPr="002246F3" w:rsidRDefault="00843AF3" w:rsidP="00165689">
      <w:pPr>
        <w:pStyle w:val="Heading1"/>
        <w:numPr>
          <w:ilvl w:val="0"/>
          <w:numId w:val="12"/>
        </w:numPr>
        <w:spacing w:line="276" w:lineRule="auto"/>
        <w:jc w:val="center"/>
        <w:rPr>
          <w:rFonts w:ascii="Sylfaen" w:hAnsi="Sylfaen"/>
          <w:b/>
        </w:rPr>
      </w:pPr>
      <w:bookmarkStart w:id="0" w:name="_Toc531309102"/>
      <w:bookmarkStart w:id="1" w:name="_Toc20499354"/>
      <w:bookmarkStart w:id="2" w:name="_Toc25788228"/>
      <w:bookmarkStart w:id="3" w:name="_Toc25790706"/>
      <w:bookmarkStart w:id="4" w:name="_Toc25791018"/>
      <w:bookmarkStart w:id="5" w:name="_Toc531310366"/>
      <w:r w:rsidRPr="002246F3">
        <w:rPr>
          <w:rFonts w:ascii="Sylfaen" w:hAnsi="Sylfaen" w:cs="Sylfaen"/>
          <w:b/>
        </w:rPr>
        <w:lastRenderedPageBreak/>
        <w:t>მაკროეკონომიკური</w:t>
      </w:r>
      <w:r w:rsidRPr="002246F3">
        <w:rPr>
          <w:rFonts w:ascii="Sylfaen" w:hAnsi="Sylfaen"/>
          <w:b/>
          <w:spacing w:val="19"/>
        </w:rPr>
        <w:t xml:space="preserve"> </w:t>
      </w:r>
      <w:r w:rsidRPr="002246F3">
        <w:rPr>
          <w:rFonts w:ascii="Sylfaen" w:hAnsi="Sylfaen" w:cs="Sylfaen"/>
          <w:b/>
        </w:rPr>
        <w:t>რისკები</w:t>
      </w:r>
      <w:bookmarkEnd w:id="0"/>
      <w:bookmarkEnd w:id="1"/>
      <w:bookmarkEnd w:id="2"/>
      <w:bookmarkEnd w:id="3"/>
      <w:bookmarkEnd w:id="4"/>
    </w:p>
    <w:p w:rsidR="00843AF3" w:rsidRPr="002246F3" w:rsidRDefault="00843AF3" w:rsidP="00843AF3">
      <w:pPr>
        <w:widowControl w:val="0"/>
        <w:autoSpaceDE w:val="0"/>
        <w:autoSpaceDN w:val="0"/>
        <w:adjustRightInd w:val="0"/>
        <w:spacing w:before="14" w:line="276" w:lineRule="auto"/>
        <w:rPr>
          <w:rFonts w:ascii="Sylfaen" w:hAnsi="Sylfaen" w:cs="Sylfaen"/>
          <w:sz w:val="28"/>
          <w:szCs w:val="28"/>
        </w:rPr>
      </w:pPr>
    </w:p>
    <w:p w:rsidR="00843AF3" w:rsidRPr="002246F3" w:rsidRDefault="00843AF3" w:rsidP="00165689">
      <w:pPr>
        <w:pStyle w:val="Heading2"/>
        <w:numPr>
          <w:ilvl w:val="1"/>
          <w:numId w:val="13"/>
        </w:numPr>
        <w:spacing w:after="240" w:line="276" w:lineRule="auto"/>
        <w:rPr>
          <w:rFonts w:ascii="Sylfaen" w:hAnsi="Sylfaen"/>
          <w:sz w:val="24"/>
          <w:szCs w:val="24"/>
        </w:rPr>
      </w:pPr>
      <w:bookmarkStart w:id="6" w:name="_Toc531309103"/>
      <w:bookmarkStart w:id="7" w:name="_Toc20499355"/>
      <w:bookmarkStart w:id="8" w:name="_Toc25788229"/>
      <w:bookmarkStart w:id="9" w:name="_Toc25790707"/>
      <w:bookmarkStart w:id="10" w:name="_Toc25791019"/>
      <w:r w:rsidRPr="002246F3">
        <w:rPr>
          <w:rFonts w:ascii="Sylfaen" w:hAnsi="Sylfaen" w:cs="Sylfaen"/>
          <w:sz w:val="24"/>
          <w:szCs w:val="24"/>
        </w:rPr>
        <w:t>შე</w:t>
      </w:r>
      <w:r w:rsidRPr="002246F3">
        <w:rPr>
          <w:rFonts w:ascii="Sylfaen" w:hAnsi="Sylfaen" w:cs="Sylfaen"/>
          <w:spacing w:val="1"/>
          <w:sz w:val="24"/>
          <w:szCs w:val="24"/>
        </w:rPr>
        <w:t>ს</w:t>
      </w:r>
      <w:r w:rsidRPr="002246F3">
        <w:rPr>
          <w:rFonts w:ascii="Sylfaen" w:hAnsi="Sylfaen" w:cs="Sylfaen"/>
          <w:sz w:val="24"/>
          <w:szCs w:val="24"/>
        </w:rPr>
        <w:t>ავა</w:t>
      </w:r>
      <w:r w:rsidRPr="002246F3">
        <w:rPr>
          <w:rFonts w:ascii="Sylfaen" w:hAnsi="Sylfaen" w:cs="Sylfaen"/>
          <w:spacing w:val="1"/>
          <w:sz w:val="24"/>
          <w:szCs w:val="24"/>
        </w:rPr>
        <w:t>ლ</w:t>
      </w:r>
      <w:r w:rsidRPr="002246F3">
        <w:rPr>
          <w:rFonts w:ascii="Sylfaen" w:hAnsi="Sylfaen" w:cs="Sylfaen"/>
          <w:sz w:val="24"/>
          <w:szCs w:val="24"/>
        </w:rPr>
        <w:t>ი</w:t>
      </w:r>
      <w:bookmarkEnd w:id="6"/>
      <w:bookmarkEnd w:id="7"/>
      <w:bookmarkEnd w:id="8"/>
      <w:bookmarkEnd w:id="9"/>
      <w:bookmarkEnd w:id="10"/>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szCs w:val="24"/>
          <w:lang w:val="ka-GE"/>
        </w:rPr>
      </w:pPr>
      <w:r w:rsidRPr="002246F3">
        <w:rPr>
          <w:rFonts w:ascii="Sylfaen" w:hAnsi="Sylfaen" w:cs="Sylfaen"/>
          <w:sz w:val="24"/>
          <w:szCs w:val="24"/>
        </w:rPr>
        <w:t>ქვ</w:t>
      </w:r>
      <w:r w:rsidRPr="002246F3">
        <w:rPr>
          <w:rFonts w:ascii="Sylfaen" w:hAnsi="Sylfaen" w:cs="Sylfaen"/>
          <w:spacing w:val="1"/>
          <w:sz w:val="24"/>
          <w:szCs w:val="24"/>
        </w:rPr>
        <w:t>ე</w:t>
      </w:r>
      <w:r w:rsidRPr="002246F3">
        <w:rPr>
          <w:rFonts w:ascii="Sylfaen" w:hAnsi="Sylfaen" w:cs="Sylfaen"/>
          <w:sz w:val="24"/>
          <w:szCs w:val="24"/>
        </w:rPr>
        <w:t>ყ</w:t>
      </w:r>
      <w:r w:rsidRPr="002246F3">
        <w:rPr>
          <w:rFonts w:ascii="Sylfaen" w:hAnsi="Sylfaen" w:cs="Sylfaen"/>
          <w:spacing w:val="-1"/>
          <w:sz w:val="24"/>
          <w:szCs w:val="24"/>
        </w:rPr>
        <w:t>ა</w:t>
      </w:r>
      <w:r w:rsidRPr="002246F3">
        <w:rPr>
          <w:rFonts w:ascii="Sylfaen" w:hAnsi="Sylfaen" w:cs="Sylfaen"/>
          <w:spacing w:val="1"/>
          <w:sz w:val="24"/>
          <w:szCs w:val="24"/>
        </w:rPr>
        <w:t>ნ</w:t>
      </w:r>
      <w:r w:rsidRPr="002246F3">
        <w:rPr>
          <w:rFonts w:ascii="Sylfaen" w:hAnsi="Sylfaen" w:cs="Sylfaen"/>
          <w:spacing w:val="-3"/>
          <w:sz w:val="24"/>
          <w:szCs w:val="24"/>
        </w:rPr>
        <w:t>ა</w:t>
      </w:r>
      <w:r w:rsidRPr="002246F3">
        <w:rPr>
          <w:rFonts w:ascii="Sylfaen" w:hAnsi="Sylfaen" w:cs="Sylfaen"/>
          <w:sz w:val="24"/>
          <w:szCs w:val="24"/>
        </w:rPr>
        <w:t>ში და</w:t>
      </w:r>
      <w:r w:rsidRPr="002246F3">
        <w:rPr>
          <w:rFonts w:ascii="Sylfaen" w:hAnsi="Sylfaen" w:cs="Sylfaen"/>
          <w:spacing w:val="1"/>
          <w:sz w:val="24"/>
          <w:szCs w:val="24"/>
        </w:rPr>
        <w:t xml:space="preserve"> </w:t>
      </w:r>
      <w:r w:rsidRPr="002246F3">
        <w:rPr>
          <w:rFonts w:ascii="Sylfaen" w:hAnsi="Sylfaen" w:cs="Sylfaen"/>
          <w:spacing w:val="-1"/>
          <w:sz w:val="24"/>
          <w:szCs w:val="24"/>
        </w:rPr>
        <w:t>მი</w:t>
      </w:r>
      <w:r w:rsidRPr="002246F3">
        <w:rPr>
          <w:rFonts w:ascii="Sylfaen" w:hAnsi="Sylfaen" w:cs="Sylfaen"/>
          <w:sz w:val="24"/>
          <w:szCs w:val="24"/>
        </w:rPr>
        <w:t>ს ფარ</w:t>
      </w:r>
      <w:r w:rsidRPr="002246F3">
        <w:rPr>
          <w:rFonts w:ascii="Sylfaen" w:hAnsi="Sylfaen" w:cs="Sylfaen"/>
          <w:spacing w:val="-2"/>
          <w:sz w:val="24"/>
          <w:szCs w:val="24"/>
        </w:rPr>
        <w:t>გ</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 გა</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z w:val="24"/>
          <w:szCs w:val="24"/>
        </w:rPr>
        <w:t>თ</w:t>
      </w:r>
      <w:r w:rsidRPr="002246F3">
        <w:rPr>
          <w:rFonts w:ascii="Sylfaen" w:hAnsi="Sylfaen" w:cs="Sylfaen"/>
          <w:spacing w:val="1"/>
          <w:sz w:val="24"/>
          <w:szCs w:val="24"/>
        </w:rPr>
        <w:t xml:space="preserve"> </w:t>
      </w:r>
      <w:r w:rsidRPr="002246F3">
        <w:rPr>
          <w:rFonts w:ascii="Sylfaen" w:hAnsi="Sylfaen" w:cs="Sylfaen"/>
          <w:spacing w:val="-1"/>
          <w:sz w:val="24"/>
          <w:szCs w:val="24"/>
        </w:rPr>
        <w:t>მიმ</w:t>
      </w:r>
      <w:r w:rsidRPr="002246F3">
        <w:rPr>
          <w:rFonts w:ascii="Sylfaen" w:hAnsi="Sylfaen" w:cs="Sylfaen"/>
          <w:sz w:val="24"/>
          <w:szCs w:val="24"/>
        </w:rPr>
        <w:t>დ</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2"/>
          <w:sz w:val="24"/>
          <w:szCs w:val="24"/>
        </w:rPr>
        <w:t>რ</w:t>
      </w:r>
      <w:r w:rsidRPr="002246F3">
        <w:rPr>
          <w:rFonts w:ascii="Sylfaen" w:hAnsi="Sylfaen" w:cs="Sylfaen"/>
          <w:sz w:val="24"/>
          <w:szCs w:val="24"/>
        </w:rPr>
        <w:t>ე</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ოვ</w:t>
      </w:r>
      <w:r w:rsidRPr="002246F3">
        <w:rPr>
          <w:rFonts w:ascii="Sylfaen" w:hAnsi="Sylfaen" w:cs="Sylfaen"/>
          <w:spacing w:val="-3"/>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ბმ</w:t>
      </w:r>
      <w:r w:rsidRPr="002246F3">
        <w:rPr>
          <w:rFonts w:ascii="Sylfaen" w:hAnsi="Sylfaen" w:cs="Sylfaen"/>
          <w:sz w:val="24"/>
          <w:szCs w:val="24"/>
        </w:rPr>
        <w:t>ა 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pacing w:val="-3"/>
          <w:sz w:val="24"/>
          <w:szCs w:val="24"/>
        </w:rPr>
        <w:t>ა</w:t>
      </w:r>
      <w:r w:rsidRPr="002246F3">
        <w:rPr>
          <w:rFonts w:ascii="Sylfaen" w:hAnsi="Sylfaen" w:cs="Sylfaen"/>
          <w:spacing w:val="1"/>
          <w:sz w:val="24"/>
          <w:szCs w:val="24"/>
        </w:rPr>
        <w:t>ძ</w:t>
      </w:r>
      <w:r w:rsidRPr="002246F3">
        <w:rPr>
          <w:rFonts w:ascii="Sylfaen" w:hAnsi="Sylfaen" w:cs="Sylfaen"/>
          <w:spacing w:val="-2"/>
          <w:sz w:val="24"/>
          <w:szCs w:val="24"/>
        </w:rPr>
        <w:t>ლ</w:t>
      </w:r>
      <w:r w:rsidRPr="002246F3">
        <w:rPr>
          <w:rFonts w:ascii="Sylfaen" w:hAnsi="Sylfaen" w:cs="Sylfaen"/>
          <w:spacing w:val="-1"/>
          <w:sz w:val="24"/>
          <w:szCs w:val="24"/>
        </w:rPr>
        <w:t>ებ</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ა </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შ</w:t>
      </w:r>
      <w:r w:rsidRPr="002246F3">
        <w:rPr>
          <w:rFonts w:ascii="Sylfaen" w:hAnsi="Sylfaen" w:cs="Sylfaen"/>
          <w:spacing w:val="-3"/>
          <w:sz w:val="24"/>
          <w:szCs w:val="24"/>
        </w:rPr>
        <w:t>ვ</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z w:val="24"/>
          <w:szCs w:val="24"/>
        </w:rPr>
        <w:t>ლოვანი გა</w:t>
      </w:r>
      <w:r w:rsidRPr="002246F3">
        <w:rPr>
          <w:rFonts w:ascii="Sylfaen" w:hAnsi="Sylfaen" w:cs="Sylfaen"/>
          <w:spacing w:val="-1"/>
          <w:sz w:val="24"/>
          <w:szCs w:val="24"/>
        </w:rPr>
        <w:t>ვ</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ოახდ</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ოს ქვ</w:t>
      </w:r>
      <w:r w:rsidRPr="002246F3">
        <w:rPr>
          <w:rFonts w:ascii="Sylfaen" w:hAnsi="Sylfaen" w:cs="Sylfaen"/>
          <w:spacing w:val="1"/>
          <w:sz w:val="24"/>
          <w:szCs w:val="24"/>
        </w:rPr>
        <w:t>ე</w:t>
      </w:r>
      <w:r w:rsidRPr="002246F3">
        <w:rPr>
          <w:rFonts w:ascii="Sylfaen" w:hAnsi="Sylfaen" w:cs="Sylfaen"/>
          <w:sz w:val="24"/>
          <w:szCs w:val="24"/>
        </w:rPr>
        <w:t>ყნ</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ურ</w:t>
      </w:r>
      <w:r w:rsidRPr="002246F3">
        <w:rPr>
          <w:rFonts w:ascii="Sylfaen" w:hAnsi="Sylfaen" w:cs="Sylfaen"/>
          <w:spacing w:val="4"/>
          <w:sz w:val="24"/>
          <w:szCs w:val="24"/>
        </w:rPr>
        <w:t xml:space="preserve"> </w:t>
      </w:r>
      <w:r w:rsidRPr="002246F3">
        <w:rPr>
          <w:rFonts w:ascii="Sylfaen" w:hAnsi="Sylfaen" w:cs="Sylfaen"/>
          <w:sz w:val="24"/>
          <w:szCs w:val="24"/>
        </w:rPr>
        <w:t>განვ</w:t>
      </w:r>
      <w:r w:rsidRPr="002246F3">
        <w:rPr>
          <w:rFonts w:ascii="Sylfaen" w:hAnsi="Sylfaen" w:cs="Sylfaen"/>
          <w:spacing w:val="-3"/>
          <w:sz w:val="24"/>
          <w:szCs w:val="24"/>
        </w:rPr>
        <w:t>ი</w:t>
      </w:r>
      <w:r w:rsidRPr="002246F3">
        <w:rPr>
          <w:rFonts w:ascii="Sylfaen" w:hAnsi="Sylfaen" w:cs="Sylfaen"/>
          <w:sz w:val="24"/>
          <w:szCs w:val="24"/>
        </w:rPr>
        <w:t>თა</w:t>
      </w:r>
      <w:r w:rsidRPr="002246F3">
        <w:rPr>
          <w:rFonts w:ascii="Sylfaen" w:hAnsi="Sylfaen" w:cs="Sylfaen"/>
          <w:spacing w:val="-2"/>
          <w:sz w:val="24"/>
          <w:szCs w:val="24"/>
        </w:rPr>
        <w:t>რ</w:t>
      </w:r>
      <w:r w:rsidRPr="002246F3">
        <w:rPr>
          <w:rFonts w:ascii="Sylfaen" w:hAnsi="Sylfaen" w:cs="Sylfaen"/>
          <w:spacing w:val="1"/>
          <w:sz w:val="24"/>
          <w:szCs w:val="24"/>
        </w:rPr>
        <w:t>ებ</w:t>
      </w:r>
      <w:r w:rsidRPr="002246F3">
        <w:rPr>
          <w:rFonts w:ascii="Sylfaen" w:hAnsi="Sylfaen" w:cs="Sylfaen"/>
          <w:sz w:val="24"/>
          <w:szCs w:val="24"/>
        </w:rPr>
        <w:t>ა</w:t>
      </w:r>
      <w:r w:rsidRPr="002246F3">
        <w:rPr>
          <w:rFonts w:ascii="Sylfaen" w:hAnsi="Sylfaen" w:cs="Sylfaen"/>
          <w:spacing w:val="-2"/>
          <w:sz w:val="24"/>
          <w:szCs w:val="24"/>
        </w:rPr>
        <w:t>ზ</w:t>
      </w:r>
      <w:r w:rsidRPr="002246F3">
        <w:rPr>
          <w:rFonts w:ascii="Sylfaen" w:hAnsi="Sylfaen" w:cs="Sylfaen"/>
          <w:spacing w:val="1"/>
          <w:sz w:val="24"/>
          <w:szCs w:val="24"/>
        </w:rPr>
        <w:t>ე</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რო</w:t>
      </w:r>
      <w:r w:rsidRPr="002246F3">
        <w:rPr>
          <w:rFonts w:ascii="Sylfaen" w:hAnsi="Sylfaen" w:cs="Sylfaen"/>
          <w:spacing w:val="-1"/>
          <w:sz w:val="24"/>
          <w:szCs w:val="24"/>
        </w:rPr>
        <w:t>მ</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3"/>
          <w:sz w:val="24"/>
          <w:szCs w:val="24"/>
        </w:rPr>
        <w:t>ი</w:t>
      </w:r>
      <w:r w:rsidRPr="002246F3">
        <w:rPr>
          <w:rFonts w:ascii="Sylfaen" w:hAnsi="Sylfaen" w:cs="Sylfaen"/>
          <w:sz w:val="24"/>
          <w:szCs w:val="24"/>
        </w:rPr>
        <w:t>ც</w:t>
      </w:r>
      <w:r w:rsidRPr="002246F3">
        <w:rPr>
          <w:rFonts w:ascii="Sylfaen" w:hAnsi="Sylfaen" w:cs="Sylfaen"/>
          <w:spacing w:val="3"/>
          <w:sz w:val="24"/>
          <w:szCs w:val="24"/>
        </w:rPr>
        <w:t xml:space="preserve"> </w:t>
      </w:r>
      <w:r w:rsidRPr="002246F3">
        <w:rPr>
          <w:rFonts w:ascii="Sylfaen" w:hAnsi="Sylfaen" w:cs="Sylfaen"/>
          <w:sz w:val="24"/>
          <w:szCs w:val="24"/>
        </w:rPr>
        <w:t>თა</w:t>
      </w:r>
      <w:r w:rsidRPr="002246F3">
        <w:rPr>
          <w:rFonts w:ascii="Sylfaen" w:hAnsi="Sylfaen" w:cs="Sylfaen"/>
          <w:spacing w:val="-1"/>
          <w:sz w:val="24"/>
          <w:szCs w:val="24"/>
        </w:rPr>
        <w:t>ვი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ხრივ</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ოქმე</w:t>
      </w:r>
      <w:r w:rsidRPr="002246F3">
        <w:rPr>
          <w:rFonts w:ascii="Sylfaen" w:hAnsi="Sylfaen" w:cs="Sylfaen"/>
          <w:spacing w:val="1"/>
          <w:sz w:val="24"/>
          <w:szCs w:val="24"/>
        </w:rPr>
        <w:t>დე</w:t>
      </w:r>
      <w:r w:rsidRPr="002246F3">
        <w:rPr>
          <w:rFonts w:ascii="Sylfaen" w:hAnsi="Sylfaen" w:cs="Sylfaen"/>
          <w:spacing w:val="-3"/>
          <w:sz w:val="24"/>
          <w:szCs w:val="24"/>
        </w:rPr>
        <w:t>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ქვ</w:t>
      </w:r>
      <w:r w:rsidRPr="002246F3">
        <w:rPr>
          <w:rFonts w:ascii="Sylfaen" w:hAnsi="Sylfaen" w:cs="Sylfaen"/>
          <w:spacing w:val="1"/>
          <w:sz w:val="24"/>
          <w:szCs w:val="24"/>
        </w:rPr>
        <w:t>ე</w:t>
      </w:r>
      <w:r w:rsidRPr="002246F3">
        <w:rPr>
          <w:rFonts w:ascii="Sylfaen" w:hAnsi="Sylfaen" w:cs="Sylfaen"/>
          <w:sz w:val="24"/>
          <w:szCs w:val="24"/>
        </w:rPr>
        <w:t>ყნის ფ</w:t>
      </w:r>
      <w:r w:rsidRPr="002246F3">
        <w:rPr>
          <w:rFonts w:ascii="Sylfaen" w:hAnsi="Sylfaen" w:cs="Sylfaen"/>
          <w:spacing w:val="-1"/>
          <w:sz w:val="24"/>
          <w:szCs w:val="24"/>
        </w:rPr>
        <w:t>ისკ</w:t>
      </w:r>
      <w:r w:rsidRPr="002246F3">
        <w:rPr>
          <w:rFonts w:ascii="Sylfaen" w:hAnsi="Sylfaen" w:cs="Sylfaen"/>
          <w:sz w:val="24"/>
          <w:szCs w:val="24"/>
        </w:rPr>
        <w:t xml:space="preserve">ალურ </w:t>
      </w:r>
      <w:r w:rsidRPr="002246F3">
        <w:rPr>
          <w:rFonts w:ascii="Sylfaen" w:hAnsi="Sylfaen" w:cs="Sylfaen"/>
          <w:spacing w:val="-1"/>
          <w:sz w:val="24"/>
          <w:szCs w:val="24"/>
        </w:rPr>
        <w:t>მ</w:t>
      </w:r>
      <w:r w:rsidRPr="002246F3">
        <w:rPr>
          <w:rFonts w:ascii="Sylfaen" w:hAnsi="Sylfaen" w:cs="Sylfaen"/>
          <w:sz w:val="24"/>
          <w:szCs w:val="24"/>
        </w:rPr>
        <w:t>დგომ</w:t>
      </w:r>
      <w:r w:rsidRPr="002246F3">
        <w:rPr>
          <w:rFonts w:ascii="Sylfaen" w:hAnsi="Sylfaen" w:cs="Sylfaen"/>
          <w:spacing w:val="-1"/>
          <w:sz w:val="24"/>
          <w:szCs w:val="24"/>
        </w:rPr>
        <w:t>ა</w:t>
      </w:r>
      <w:r w:rsidRPr="002246F3">
        <w:rPr>
          <w:rFonts w:ascii="Sylfaen" w:hAnsi="Sylfaen" w:cs="Sylfaen"/>
          <w:sz w:val="24"/>
          <w:szCs w:val="24"/>
        </w:rPr>
        <w:t>რეო</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2"/>
          <w:sz w:val="24"/>
          <w:szCs w:val="24"/>
        </w:rPr>
        <w:t>ზ</w:t>
      </w:r>
      <w:r w:rsidRPr="002246F3">
        <w:rPr>
          <w:rFonts w:ascii="Sylfaen" w:hAnsi="Sylfaen" w:cs="Sylfaen"/>
          <w:spacing w:val="1"/>
          <w:sz w:val="24"/>
          <w:szCs w:val="24"/>
        </w:rPr>
        <w:t>ე</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ა</w:t>
      </w:r>
      <w:r w:rsidRPr="002246F3">
        <w:rPr>
          <w:rFonts w:ascii="Sylfaen" w:hAnsi="Sylfaen" w:cs="Sylfaen"/>
          <w:spacing w:val="-1"/>
          <w:sz w:val="24"/>
          <w:szCs w:val="24"/>
        </w:rPr>
        <w:t>მ</w:t>
      </w:r>
      <w:r w:rsidRPr="002246F3">
        <w:rPr>
          <w:rFonts w:ascii="Sylfaen" w:hAnsi="Sylfaen" w:cs="Sylfaen"/>
          <w:sz w:val="24"/>
          <w:szCs w:val="24"/>
        </w:rPr>
        <w:t>გ</w:t>
      </w:r>
      <w:r w:rsidRPr="002246F3">
        <w:rPr>
          <w:rFonts w:ascii="Sylfaen" w:hAnsi="Sylfaen" w:cs="Sylfaen"/>
          <w:spacing w:val="-1"/>
          <w:sz w:val="24"/>
          <w:szCs w:val="24"/>
        </w:rPr>
        <w:t>ვ</w:t>
      </w:r>
      <w:r w:rsidRPr="002246F3">
        <w:rPr>
          <w:rFonts w:ascii="Sylfaen" w:hAnsi="Sylfaen" w:cs="Sylfaen"/>
          <w:sz w:val="24"/>
          <w:szCs w:val="24"/>
        </w:rPr>
        <w:t>არი</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ოვლ</w:t>
      </w:r>
      <w:r w:rsidRPr="002246F3">
        <w:rPr>
          <w:rFonts w:ascii="Sylfaen" w:hAnsi="Sylfaen" w:cs="Sylfaen"/>
          <w:spacing w:val="-2"/>
          <w:sz w:val="24"/>
          <w:szCs w:val="24"/>
        </w:rPr>
        <w:t>ე</w:t>
      </w:r>
      <w:r w:rsidRPr="002246F3">
        <w:rPr>
          <w:rFonts w:ascii="Sylfaen" w:hAnsi="Sylfaen" w:cs="Sylfaen"/>
          <w:spacing w:val="1"/>
          <w:sz w:val="24"/>
          <w:szCs w:val="24"/>
        </w:rPr>
        <w:t>ნე</w:t>
      </w:r>
      <w:r w:rsidRPr="002246F3">
        <w:rPr>
          <w:rFonts w:ascii="Sylfaen" w:hAnsi="Sylfaen" w:cs="Sylfaen"/>
          <w:spacing w:val="-1"/>
          <w:sz w:val="24"/>
          <w:szCs w:val="24"/>
        </w:rPr>
        <w:t>ბ</w:t>
      </w:r>
      <w:r w:rsidRPr="002246F3">
        <w:rPr>
          <w:rFonts w:ascii="Sylfaen" w:hAnsi="Sylfaen" w:cs="Sylfaen"/>
          <w:sz w:val="24"/>
          <w:szCs w:val="24"/>
        </w:rPr>
        <w:t xml:space="preserve">ი </w:t>
      </w:r>
      <w:r w:rsidRPr="002246F3">
        <w:rPr>
          <w:rFonts w:ascii="Sylfaen" w:hAnsi="Sylfaen" w:cs="Sylfaen"/>
          <w:spacing w:val="-1"/>
          <w:sz w:val="24"/>
          <w:szCs w:val="24"/>
        </w:rPr>
        <w:t>წ</w:t>
      </w:r>
      <w:r w:rsidRPr="002246F3">
        <w:rPr>
          <w:rFonts w:ascii="Sylfaen" w:hAnsi="Sylfaen" w:cs="Sylfaen"/>
          <w:sz w:val="24"/>
          <w:szCs w:val="24"/>
        </w:rPr>
        <w:t>არ</w:t>
      </w:r>
      <w:r w:rsidRPr="002246F3">
        <w:rPr>
          <w:rFonts w:ascii="Sylfaen" w:hAnsi="Sylfaen" w:cs="Sylfaen"/>
          <w:spacing w:val="-1"/>
          <w:sz w:val="24"/>
          <w:szCs w:val="24"/>
        </w:rPr>
        <w:t>მ</w:t>
      </w:r>
      <w:r w:rsidRPr="002246F3">
        <w:rPr>
          <w:rFonts w:ascii="Sylfaen" w:hAnsi="Sylfaen" w:cs="Sylfaen"/>
          <w:sz w:val="24"/>
          <w:szCs w:val="24"/>
        </w:rPr>
        <w:t>ოადგ</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ფ</w:t>
      </w:r>
      <w:r w:rsidRPr="002246F3">
        <w:rPr>
          <w:rFonts w:ascii="Sylfaen" w:hAnsi="Sylfaen" w:cs="Sylfaen"/>
          <w:spacing w:val="-1"/>
          <w:sz w:val="24"/>
          <w:szCs w:val="24"/>
        </w:rPr>
        <w:t>ისკ</w:t>
      </w:r>
      <w:r w:rsidRPr="002246F3">
        <w:rPr>
          <w:rFonts w:ascii="Sylfaen" w:hAnsi="Sylfaen" w:cs="Sylfaen"/>
          <w:sz w:val="24"/>
          <w:szCs w:val="24"/>
        </w:rPr>
        <w:t>ალ</w:t>
      </w:r>
      <w:r w:rsidRPr="002246F3">
        <w:rPr>
          <w:rFonts w:ascii="Sylfaen" w:hAnsi="Sylfaen" w:cs="Sylfaen"/>
          <w:spacing w:val="-2"/>
          <w:sz w:val="24"/>
          <w:szCs w:val="24"/>
        </w:rPr>
        <w:t>უ</w:t>
      </w:r>
      <w:r w:rsidRPr="002246F3">
        <w:rPr>
          <w:rFonts w:ascii="Sylfaen" w:hAnsi="Sylfaen" w:cs="Sylfaen"/>
          <w:sz w:val="24"/>
          <w:szCs w:val="24"/>
        </w:rPr>
        <w:t>რ</w:t>
      </w:r>
      <w:r w:rsidRPr="002246F3">
        <w:rPr>
          <w:rFonts w:ascii="Sylfaen" w:hAnsi="Sylfaen" w:cs="Sylfaen"/>
          <w:spacing w:val="2"/>
          <w:sz w:val="24"/>
          <w:szCs w:val="24"/>
        </w:rPr>
        <w:t xml:space="preserve"> </w:t>
      </w:r>
      <w:r w:rsidRPr="002246F3">
        <w:rPr>
          <w:rFonts w:ascii="Sylfaen" w:hAnsi="Sylfaen" w:cs="Sylfaen"/>
          <w:sz w:val="24"/>
          <w:szCs w:val="24"/>
        </w:rPr>
        <w:t>რი</w:t>
      </w:r>
      <w:r w:rsidRPr="002246F3">
        <w:rPr>
          <w:rFonts w:ascii="Sylfaen" w:hAnsi="Sylfaen" w:cs="Sylfaen"/>
          <w:spacing w:val="-1"/>
          <w:sz w:val="24"/>
          <w:szCs w:val="24"/>
        </w:rPr>
        <w:t>სკ</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დო</w:t>
      </w:r>
      <w:r w:rsidRPr="002246F3">
        <w:rPr>
          <w:rFonts w:ascii="Sylfaen" w:hAnsi="Sylfaen" w:cs="Sylfaen"/>
          <w:spacing w:val="-3"/>
          <w:sz w:val="24"/>
          <w:szCs w:val="24"/>
        </w:rPr>
        <w:t>კ</w:t>
      </w:r>
      <w:r w:rsidRPr="002246F3">
        <w:rPr>
          <w:rFonts w:ascii="Sylfaen" w:hAnsi="Sylfaen" w:cs="Sylfaen"/>
          <w:sz w:val="24"/>
          <w:szCs w:val="24"/>
        </w:rPr>
        <w:t>უმე</w:t>
      </w:r>
      <w:r w:rsidRPr="002246F3">
        <w:rPr>
          <w:rFonts w:ascii="Sylfaen" w:hAnsi="Sylfaen" w:cs="Sylfaen"/>
          <w:spacing w:val="1"/>
          <w:sz w:val="24"/>
          <w:szCs w:val="24"/>
        </w:rPr>
        <w:t>ნ</w:t>
      </w:r>
      <w:r w:rsidRPr="002246F3">
        <w:rPr>
          <w:rFonts w:ascii="Sylfaen" w:hAnsi="Sylfaen" w:cs="Sylfaen"/>
          <w:spacing w:val="-1"/>
          <w:sz w:val="24"/>
          <w:szCs w:val="24"/>
        </w:rPr>
        <w:t>ტი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მი</w:t>
      </w:r>
      <w:r w:rsidRPr="002246F3">
        <w:rPr>
          <w:rFonts w:ascii="Sylfaen" w:hAnsi="Sylfaen" w:cs="Sylfaen"/>
          <w:sz w:val="24"/>
          <w:szCs w:val="24"/>
        </w:rPr>
        <w:t>ზა</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ა გა</w:t>
      </w:r>
      <w:r w:rsidRPr="002246F3">
        <w:rPr>
          <w:rFonts w:ascii="Sylfaen" w:hAnsi="Sylfaen" w:cs="Sylfaen"/>
          <w:spacing w:val="-2"/>
          <w:sz w:val="24"/>
          <w:szCs w:val="24"/>
        </w:rPr>
        <w:t>მ</w:t>
      </w:r>
      <w:r w:rsidRPr="002246F3">
        <w:rPr>
          <w:rFonts w:ascii="Sylfaen" w:hAnsi="Sylfaen" w:cs="Sylfaen"/>
          <w:sz w:val="24"/>
          <w:szCs w:val="24"/>
        </w:rPr>
        <w:t>ოა</w:t>
      </w:r>
      <w:r w:rsidRPr="002246F3">
        <w:rPr>
          <w:rFonts w:ascii="Sylfaen" w:hAnsi="Sylfaen" w:cs="Sylfaen"/>
          <w:spacing w:val="-1"/>
          <w:sz w:val="24"/>
          <w:szCs w:val="24"/>
        </w:rPr>
        <w:t>ვ</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 xml:space="preserve">ოს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 რი</w:t>
      </w:r>
      <w:r w:rsidRPr="002246F3">
        <w:rPr>
          <w:rFonts w:ascii="Sylfaen" w:hAnsi="Sylfaen" w:cs="Sylfaen"/>
          <w:spacing w:val="-1"/>
          <w:sz w:val="24"/>
          <w:szCs w:val="24"/>
        </w:rPr>
        <w:t>სკ</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ი და შ</w:t>
      </w:r>
      <w:r w:rsidRPr="002246F3">
        <w:rPr>
          <w:rFonts w:ascii="Sylfaen" w:hAnsi="Sylfaen" w:cs="Sylfaen"/>
          <w:spacing w:val="1"/>
          <w:sz w:val="24"/>
          <w:szCs w:val="24"/>
        </w:rPr>
        <w:t>ე</w:t>
      </w:r>
      <w:r w:rsidRPr="002246F3">
        <w:rPr>
          <w:rFonts w:ascii="Sylfaen" w:hAnsi="Sylfaen" w:cs="Sylfaen"/>
          <w:sz w:val="24"/>
          <w:szCs w:val="24"/>
        </w:rPr>
        <w:t>აფა</w:t>
      </w:r>
      <w:r w:rsidRPr="002246F3">
        <w:rPr>
          <w:rFonts w:ascii="Sylfaen" w:hAnsi="Sylfaen" w:cs="Sylfaen"/>
          <w:spacing w:val="-1"/>
          <w:sz w:val="24"/>
          <w:szCs w:val="24"/>
        </w:rPr>
        <w:t>ს</w:t>
      </w:r>
      <w:r w:rsidRPr="002246F3">
        <w:rPr>
          <w:rFonts w:ascii="Sylfaen" w:hAnsi="Sylfaen" w:cs="Sylfaen"/>
          <w:sz w:val="24"/>
          <w:szCs w:val="24"/>
        </w:rPr>
        <w:t>ოს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ათი</w:t>
      </w:r>
      <w:r w:rsidRPr="002246F3">
        <w:rPr>
          <w:rFonts w:ascii="Sylfaen" w:hAnsi="Sylfaen" w:cs="Sylfaen"/>
          <w:spacing w:val="1"/>
          <w:sz w:val="24"/>
          <w:szCs w:val="24"/>
        </w:rPr>
        <w:t xml:space="preserve"> </w:t>
      </w:r>
      <w:r w:rsidRPr="002246F3">
        <w:rPr>
          <w:rFonts w:ascii="Sylfaen" w:hAnsi="Sylfaen" w:cs="Sylfaen"/>
          <w:sz w:val="24"/>
          <w:szCs w:val="24"/>
        </w:rPr>
        <w:t>ფ</w:t>
      </w:r>
      <w:r w:rsidRPr="002246F3">
        <w:rPr>
          <w:rFonts w:ascii="Sylfaen" w:hAnsi="Sylfaen" w:cs="Sylfaen"/>
          <w:spacing w:val="-1"/>
          <w:sz w:val="24"/>
          <w:szCs w:val="24"/>
        </w:rPr>
        <w:t>ისკ</w:t>
      </w:r>
      <w:r w:rsidRPr="002246F3">
        <w:rPr>
          <w:rFonts w:ascii="Sylfaen" w:hAnsi="Sylfaen" w:cs="Sylfaen"/>
          <w:sz w:val="24"/>
          <w:szCs w:val="24"/>
        </w:rPr>
        <w:t>ალუ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pacing w:val="-2"/>
          <w:sz w:val="24"/>
          <w:szCs w:val="24"/>
        </w:rPr>
        <w:t>დ</w:t>
      </w:r>
      <w:r w:rsidRPr="002246F3">
        <w:rPr>
          <w:rFonts w:ascii="Sylfaen" w:hAnsi="Sylfaen" w:cs="Sylfaen"/>
          <w:spacing w:val="1"/>
          <w:sz w:val="24"/>
          <w:szCs w:val="24"/>
        </w:rPr>
        <w:t>ე</w:t>
      </w:r>
      <w:r w:rsidRPr="002246F3">
        <w:rPr>
          <w:rFonts w:ascii="Sylfaen" w:hAnsi="Sylfaen" w:cs="Sylfaen"/>
          <w:sz w:val="24"/>
          <w:szCs w:val="24"/>
        </w:rPr>
        <w:t>გ</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რ</w:t>
      </w:r>
      <w:r w:rsidRPr="002246F3">
        <w:rPr>
          <w:rFonts w:ascii="Sylfaen" w:hAnsi="Sylfaen" w:cs="Sylfaen"/>
          <w:spacing w:val="-2"/>
          <w:sz w:val="24"/>
          <w:szCs w:val="24"/>
        </w:rPr>
        <w:t>ათ</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pacing w:val="-1"/>
          <w:sz w:val="24"/>
          <w:szCs w:val="24"/>
        </w:rPr>
        <w:t>წი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სწ</w:t>
      </w:r>
      <w:r w:rsidRPr="002246F3">
        <w:rPr>
          <w:rFonts w:ascii="Sylfaen" w:hAnsi="Sylfaen" w:cs="Sylfaen"/>
          <w:sz w:val="24"/>
          <w:szCs w:val="24"/>
        </w:rPr>
        <w:t>არ</w:t>
      </w:r>
      <w:r w:rsidRPr="002246F3">
        <w:rPr>
          <w:rFonts w:ascii="Sylfaen" w:hAnsi="Sylfaen" w:cs="Sylfaen"/>
          <w:spacing w:val="6"/>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ყოს გან</w:t>
      </w:r>
      <w:r w:rsidRPr="002246F3">
        <w:rPr>
          <w:rFonts w:ascii="Sylfaen" w:hAnsi="Sylfaen" w:cs="Sylfaen"/>
          <w:spacing w:val="2"/>
          <w:sz w:val="24"/>
          <w:szCs w:val="24"/>
        </w:rPr>
        <w:t>ს</w:t>
      </w:r>
      <w:r w:rsidRPr="002246F3">
        <w:rPr>
          <w:rFonts w:ascii="Sylfaen" w:hAnsi="Sylfaen" w:cs="Sylfaen"/>
          <w:sz w:val="24"/>
          <w:szCs w:val="24"/>
        </w:rPr>
        <w:t>აზღ</w:t>
      </w:r>
      <w:r w:rsidRPr="002246F3">
        <w:rPr>
          <w:rFonts w:ascii="Sylfaen" w:hAnsi="Sylfaen" w:cs="Sylfaen"/>
          <w:spacing w:val="-1"/>
          <w:sz w:val="24"/>
          <w:szCs w:val="24"/>
        </w:rPr>
        <w:t>ვ</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ლი,</w:t>
      </w:r>
      <w:r w:rsidRPr="002246F3">
        <w:rPr>
          <w:rFonts w:ascii="Sylfaen" w:hAnsi="Sylfaen" w:cs="Sylfaen"/>
          <w:spacing w:val="2"/>
          <w:sz w:val="24"/>
          <w:szCs w:val="24"/>
        </w:rPr>
        <w:t xml:space="preserve"> </w:t>
      </w:r>
      <w:r w:rsidRPr="002246F3">
        <w:rPr>
          <w:rFonts w:ascii="Sylfaen" w:hAnsi="Sylfaen" w:cs="Sylfaen"/>
          <w:sz w:val="24"/>
          <w:szCs w:val="24"/>
        </w:rPr>
        <w:t>როგ</w:t>
      </w:r>
      <w:r w:rsidRPr="002246F3">
        <w:rPr>
          <w:rFonts w:ascii="Sylfaen" w:hAnsi="Sylfaen" w:cs="Sylfaen"/>
          <w:spacing w:val="-3"/>
          <w:sz w:val="24"/>
          <w:szCs w:val="24"/>
        </w:rPr>
        <w:t>ო</w:t>
      </w:r>
      <w:r w:rsidRPr="002246F3">
        <w:rPr>
          <w:rFonts w:ascii="Sylfaen" w:hAnsi="Sylfaen" w:cs="Sylfaen"/>
          <w:sz w:val="24"/>
          <w:szCs w:val="24"/>
        </w:rPr>
        <w:t xml:space="preserve">რც </w:t>
      </w:r>
      <w:r w:rsidRPr="002246F3">
        <w:rPr>
          <w:rFonts w:ascii="Sylfaen" w:hAnsi="Sylfaen" w:cs="Sylfaen"/>
          <w:spacing w:val="1"/>
          <w:sz w:val="24"/>
          <w:szCs w:val="24"/>
        </w:rPr>
        <w:t>ნე</w:t>
      </w:r>
      <w:r w:rsidRPr="002246F3">
        <w:rPr>
          <w:rFonts w:ascii="Sylfaen" w:hAnsi="Sylfaen" w:cs="Sylfaen"/>
          <w:sz w:val="24"/>
          <w:szCs w:val="24"/>
        </w:rPr>
        <w:t>გა</w:t>
      </w:r>
      <w:r w:rsidRPr="002246F3">
        <w:rPr>
          <w:rFonts w:ascii="Sylfaen" w:hAnsi="Sylfaen" w:cs="Sylfaen"/>
          <w:spacing w:val="-2"/>
          <w:sz w:val="24"/>
          <w:szCs w:val="24"/>
        </w:rPr>
        <w:t>ტ</w:t>
      </w:r>
      <w:r w:rsidRPr="002246F3">
        <w:rPr>
          <w:rFonts w:ascii="Sylfaen" w:hAnsi="Sylfaen" w:cs="Sylfaen"/>
          <w:spacing w:val="-1"/>
          <w:sz w:val="24"/>
          <w:szCs w:val="24"/>
        </w:rPr>
        <w:t>ი</w:t>
      </w:r>
      <w:r w:rsidRPr="002246F3">
        <w:rPr>
          <w:rFonts w:ascii="Sylfaen" w:hAnsi="Sylfaen" w:cs="Sylfaen"/>
          <w:spacing w:val="-2"/>
          <w:sz w:val="24"/>
          <w:szCs w:val="24"/>
        </w:rPr>
        <w:t>უ</w:t>
      </w:r>
      <w:r w:rsidRPr="002246F3">
        <w:rPr>
          <w:rFonts w:ascii="Sylfaen" w:hAnsi="Sylfaen" w:cs="Sylfaen"/>
          <w:sz w:val="24"/>
          <w:szCs w:val="24"/>
        </w:rPr>
        <w:t xml:space="preserve">რი, </w:t>
      </w:r>
      <w:r w:rsidRPr="002246F3">
        <w:rPr>
          <w:rFonts w:ascii="Sylfaen" w:hAnsi="Sylfaen" w:cs="Sylfaen"/>
          <w:spacing w:val="-1"/>
          <w:sz w:val="24"/>
          <w:szCs w:val="24"/>
        </w:rPr>
        <w:t>ის</w:t>
      </w:r>
      <w:r w:rsidRPr="002246F3">
        <w:rPr>
          <w:rFonts w:ascii="Sylfaen" w:hAnsi="Sylfaen" w:cs="Sylfaen"/>
          <w:sz w:val="24"/>
          <w:szCs w:val="24"/>
        </w:rPr>
        <w:t>ე</w:t>
      </w:r>
      <w:r w:rsidRPr="002246F3">
        <w:rPr>
          <w:rFonts w:ascii="Sylfaen" w:hAnsi="Sylfaen" w:cs="Sylfaen"/>
          <w:spacing w:val="-1"/>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ოზი</w:t>
      </w:r>
      <w:r w:rsidRPr="002246F3">
        <w:rPr>
          <w:rFonts w:ascii="Sylfaen" w:hAnsi="Sylfaen" w:cs="Sylfaen"/>
          <w:spacing w:val="-4"/>
          <w:sz w:val="24"/>
          <w:szCs w:val="24"/>
        </w:rPr>
        <w:t>ტ</w:t>
      </w:r>
      <w:r w:rsidRPr="002246F3">
        <w:rPr>
          <w:rFonts w:ascii="Sylfaen" w:hAnsi="Sylfaen" w:cs="Sylfaen"/>
          <w:spacing w:val="-1"/>
          <w:sz w:val="24"/>
          <w:szCs w:val="24"/>
        </w:rPr>
        <w:t>ი</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გადა</w:t>
      </w:r>
      <w:r w:rsidRPr="002246F3">
        <w:rPr>
          <w:rFonts w:ascii="Sylfaen" w:hAnsi="Sylfaen" w:cs="Sylfaen"/>
          <w:spacing w:val="-3"/>
          <w:sz w:val="24"/>
          <w:szCs w:val="24"/>
        </w:rPr>
        <w:t>ხ</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pacing w:val="-2"/>
          <w:sz w:val="24"/>
          <w:szCs w:val="24"/>
        </w:rPr>
        <w:t>თ</w:t>
      </w:r>
      <w:r w:rsidRPr="002246F3">
        <w:rPr>
          <w:rFonts w:ascii="Sylfaen" w:hAnsi="Sylfaen" w:cs="Sylfaen"/>
          <w:sz w:val="24"/>
          <w:szCs w:val="24"/>
        </w:rPr>
        <w:t>ხ</w:t>
      </w:r>
      <w:r w:rsidRPr="002246F3">
        <w:rPr>
          <w:rFonts w:ascii="Sylfaen" w:hAnsi="Sylfaen" w:cs="Sylfaen"/>
          <w:spacing w:val="-1"/>
          <w:sz w:val="24"/>
          <w:szCs w:val="24"/>
        </w:rPr>
        <w:t>ვ</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ში ფ</w:t>
      </w:r>
      <w:r w:rsidRPr="002246F3">
        <w:rPr>
          <w:rFonts w:ascii="Sylfaen" w:hAnsi="Sylfaen" w:cs="Sylfaen"/>
          <w:spacing w:val="-1"/>
          <w:sz w:val="24"/>
          <w:szCs w:val="24"/>
        </w:rPr>
        <w:t>ისკ</w:t>
      </w:r>
      <w:r w:rsidRPr="002246F3">
        <w:rPr>
          <w:rFonts w:ascii="Sylfaen" w:hAnsi="Sylfaen" w:cs="Sylfaen"/>
          <w:sz w:val="24"/>
          <w:szCs w:val="24"/>
        </w:rPr>
        <w:t>ალ</w:t>
      </w:r>
      <w:r w:rsidRPr="002246F3">
        <w:rPr>
          <w:rFonts w:ascii="Sylfaen" w:hAnsi="Sylfaen" w:cs="Sylfaen"/>
          <w:spacing w:val="-2"/>
          <w:sz w:val="24"/>
          <w:szCs w:val="24"/>
        </w:rPr>
        <w:t>უ</w:t>
      </w:r>
      <w:r w:rsidRPr="002246F3">
        <w:rPr>
          <w:rFonts w:ascii="Sylfaen" w:hAnsi="Sylfaen" w:cs="Sylfaen"/>
          <w:sz w:val="24"/>
          <w:szCs w:val="24"/>
        </w:rPr>
        <w:t xml:space="preserve">რი </w:t>
      </w:r>
      <w:r w:rsidRPr="002246F3">
        <w:rPr>
          <w:rFonts w:ascii="Sylfaen" w:hAnsi="Sylfaen" w:cs="Sylfaen"/>
          <w:spacing w:val="1"/>
          <w:sz w:val="24"/>
          <w:szCs w:val="24"/>
        </w:rPr>
        <w:t>პ</w:t>
      </w:r>
      <w:r w:rsidRPr="002246F3">
        <w:rPr>
          <w:rFonts w:ascii="Sylfaen" w:hAnsi="Sylfaen" w:cs="Sylfaen"/>
          <w:spacing w:val="-2"/>
          <w:sz w:val="24"/>
          <w:szCs w:val="24"/>
        </w:rPr>
        <w:t>ო</w:t>
      </w:r>
      <w:r w:rsidRPr="002246F3">
        <w:rPr>
          <w:rFonts w:ascii="Sylfaen" w:hAnsi="Sylfaen" w:cs="Sylfaen"/>
          <w:sz w:val="24"/>
          <w:szCs w:val="24"/>
        </w:rPr>
        <w:t>ლ</w:t>
      </w:r>
      <w:r w:rsidRPr="002246F3">
        <w:rPr>
          <w:rFonts w:ascii="Sylfaen" w:hAnsi="Sylfaen" w:cs="Sylfaen"/>
          <w:spacing w:val="-1"/>
          <w:sz w:val="24"/>
          <w:szCs w:val="24"/>
        </w:rPr>
        <w:t>იტიკი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უხ</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w:t>
      </w:r>
      <w:r w:rsidRPr="002246F3">
        <w:rPr>
          <w:rFonts w:ascii="Sylfaen" w:hAnsi="Sylfaen" w:cs="Sylfaen"/>
          <w:sz w:val="24"/>
          <w:szCs w:val="24"/>
          <w:lang w:val="ka-GE"/>
        </w:rPr>
        <w:t xml:space="preserve">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რ</w:t>
      </w:r>
      <w:r w:rsidRPr="002246F3">
        <w:rPr>
          <w:rFonts w:ascii="Sylfaen" w:hAnsi="Sylfaen" w:cs="Sylfaen"/>
          <w:spacing w:val="-3"/>
          <w:sz w:val="24"/>
          <w:szCs w:val="24"/>
        </w:rPr>
        <w:t>ი</w:t>
      </w:r>
      <w:r w:rsidRPr="002246F3">
        <w:rPr>
          <w:rFonts w:ascii="Sylfaen" w:hAnsi="Sylfaen" w:cs="Sylfaen"/>
          <w:spacing w:val="-1"/>
          <w:sz w:val="24"/>
          <w:szCs w:val="24"/>
        </w:rPr>
        <w:t>სკ</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z w:val="24"/>
          <w:szCs w:val="24"/>
        </w:rPr>
        <w:t>ფა</w:t>
      </w:r>
      <w:r w:rsidRPr="002246F3">
        <w:rPr>
          <w:rFonts w:ascii="Sylfaen" w:hAnsi="Sylfaen" w:cs="Sylfaen"/>
          <w:spacing w:val="-1"/>
          <w:sz w:val="24"/>
          <w:szCs w:val="24"/>
        </w:rPr>
        <w:t>ს</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ც</w:t>
      </w:r>
      <w:r w:rsidRPr="002246F3">
        <w:rPr>
          <w:rFonts w:ascii="Sylfaen" w:hAnsi="Sylfaen" w:cs="Sylfaen"/>
          <w:spacing w:val="2"/>
          <w:sz w:val="24"/>
          <w:szCs w:val="24"/>
        </w:rPr>
        <w:t>ე</w:t>
      </w:r>
      <w:r w:rsidRPr="002246F3">
        <w:rPr>
          <w:rFonts w:ascii="Sylfaen" w:hAnsi="Sylfaen" w:cs="Sylfaen"/>
          <w:spacing w:val="-1"/>
          <w:sz w:val="24"/>
          <w:szCs w:val="24"/>
        </w:rPr>
        <w:t>ს</w:t>
      </w:r>
      <w:r w:rsidRPr="002246F3">
        <w:rPr>
          <w:rFonts w:ascii="Sylfaen" w:hAnsi="Sylfaen" w:cs="Sylfaen"/>
          <w:sz w:val="24"/>
          <w:szCs w:val="24"/>
        </w:rPr>
        <w:t>ში</w:t>
      </w:r>
      <w:r w:rsidRPr="002246F3">
        <w:rPr>
          <w:rFonts w:ascii="Sylfaen" w:hAnsi="Sylfaen" w:cs="Sylfaen"/>
          <w:spacing w:val="2"/>
          <w:sz w:val="24"/>
          <w:szCs w:val="24"/>
        </w:rPr>
        <w:t xml:space="preserve"> </w:t>
      </w:r>
      <w:r w:rsidRPr="002246F3">
        <w:rPr>
          <w:rFonts w:ascii="Sylfaen" w:hAnsi="Sylfaen" w:cs="Sylfaen"/>
          <w:sz w:val="24"/>
          <w:szCs w:val="24"/>
        </w:rPr>
        <w:t>გა</w:t>
      </w:r>
      <w:r w:rsidRPr="002246F3">
        <w:rPr>
          <w:rFonts w:ascii="Sylfaen" w:hAnsi="Sylfaen" w:cs="Sylfaen"/>
          <w:spacing w:val="-2"/>
          <w:sz w:val="24"/>
          <w:szCs w:val="24"/>
        </w:rPr>
        <w:t>მ</w:t>
      </w:r>
      <w:r w:rsidRPr="002246F3">
        <w:rPr>
          <w:rFonts w:ascii="Sylfaen" w:hAnsi="Sylfaen" w:cs="Sylfaen"/>
          <w:sz w:val="24"/>
          <w:szCs w:val="24"/>
        </w:rPr>
        <w:t>ოვლ</w:t>
      </w:r>
      <w:r w:rsidRPr="002246F3">
        <w:rPr>
          <w:rFonts w:ascii="Sylfaen" w:hAnsi="Sylfaen" w:cs="Sylfaen"/>
          <w:spacing w:val="-2"/>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ა ყ</w:t>
      </w:r>
      <w:r w:rsidRPr="002246F3">
        <w:rPr>
          <w:rFonts w:ascii="Sylfaen" w:hAnsi="Sylfaen" w:cs="Sylfaen"/>
          <w:spacing w:val="-1"/>
          <w:sz w:val="24"/>
          <w:szCs w:val="24"/>
        </w:rPr>
        <w:t>ვ</w:t>
      </w:r>
      <w:r w:rsidRPr="002246F3">
        <w:rPr>
          <w:rFonts w:ascii="Sylfaen" w:hAnsi="Sylfaen" w:cs="Sylfaen"/>
          <w:spacing w:val="1"/>
          <w:sz w:val="24"/>
          <w:szCs w:val="24"/>
        </w:rPr>
        <w:t>ე</w:t>
      </w:r>
      <w:r w:rsidRPr="002246F3">
        <w:rPr>
          <w:rFonts w:ascii="Sylfaen" w:hAnsi="Sylfaen" w:cs="Sylfaen"/>
          <w:sz w:val="24"/>
          <w:szCs w:val="24"/>
        </w:rPr>
        <w:t>ლა</w:t>
      </w:r>
      <w:r w:rsidRPr="002246F3">
        <w:rPr>
          <w:rFonts w:ascii="Sylfaen" w:hAnsi="Sylfaen" w:cs="Sylfaen"/>
          <w:spacing w:val="2"/>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ძ</w:t>
      </w:r>
      <w:r w:rsidRPr="002246F3">
        <w:rPr>
          <w:rFonts w:ascii="Sylfaen" w:hAnsi="Sylfaen" w:cs="Sylfaen"/>
          <w:sz w:val="24"/>
          <w:szCs w:val="24"/>
        </w:rPr>
        <w:t>ლო და</w:t>
      </w:r>
      <w:r w:rsidRPr="002246F3">
        <w:rPr>
          <w:rFonts w:ascii="Sylfaen" w:hAnsi="Sylfaen" w:cs="Sylfaen"/>
          <w:spacing w:val="-1"/>
          <w:sz w:val="24"/>
          <w:szCs w:val="24"/>
        </w:rPr>
        <w:t>დ</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თი თუ</w:t>
      </w:r>
      <w:r w:rsidRPr="002246F3">
        <w:rPr>
          <w:rFonts w:ascii="Sylfaen" w:hAnsi="Sylfaen" w:cs="Sylfaen"/>
          <w:spacing w:val="1"/>
          <w:sz w:val="24"/>
          <w:szCs w:val="24"/>
        </w:rPr>
        <w:t xml:space="preserve"> </w:t>
      </w:r>
      <w:r w:rsidRPr="002246F3">
        <w:rPr>
          <w:rFonts w:ascii="Sylfaen" w:hAnsi="Sylfaen" w:cs="Sylfaen"/>
          <w:sz w:val="24"/>
          <w:szCs w:val="24"/>
        </w:rPr>
        <w:t>უ</w:t>
      </w:r>
      <w:r w:rsidRPr="002246F3">
        <w:rPr>
          <w:rFonts w:ascii="Sylfaen" w:hAnsi="Sylfaen" w:cs="Sylfaen"/>
          <w:spacing w:val="-2"/>
          <w:sz w:val="24"/>
          <w:szCs w:val="24"/>
        </w:rPr>
        <w:t>ა</w:t>
      </w:r>
      <w:r w:rsidRPr="002246F3">
        <w:rPr>
          <w:rFonts w:ascii="Sylfaen" w:hAnsi="Sylfaen" w:cs="Sylfaen"/>
          <w:sz w:val="24"/>
          <w:szCs w:val="24"/>
        </w:rPr>
        <w:t xml:space="preserve">რყოფითი </w:t>
      </w:r>
      <w:r w:rsidRPr="002246F3">
        <w:rPr>
          <w:rFonts w:ascii="Sylfaen" w:hAnsi="Sylfaen" w:cs="Sylfaen"/>
          <w:spacing w:val="3"/>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 და</w:t>
      </w:r>
      <w:r w:rsidRPr="002246F3">
        <w:rPr>
          <w:rFonts w:ascii="Sylfaen" w:hAnsi="Sylfaen" w:cs="Sylfaen"/>
          <w:spacing w:val="1"/>
          <w:sz w:val="24"/>
          <w:szCs w:val="24"/>
        </w:rPr>
        <w:t xml:space="preserve"> პ</w:t>
      </w:r>
      <w:r w:rsidRPr="002246F3">
        <w:rPr>
          <w:rFonts w:ascii="Sylfaen" w:hAnsi="Sylfaen" w:cs="Sylfaen"/>
          <w:spacing w:val="-2"/>
          <w:sz w:val="24"/>
          <w:szCs w:val="24"/>
        </w:rPr>
        <w:t>ო</w:t>
      </w:r>
      <w:r w:rsidRPr="002246F3">
        <w:rPr>
          <w:rFonts w:ascii="Sylfaen" w:hAnsi="Sylfaen" w:cs="Sylfaen"/>
          <w:sz w:val="24"/>
          <w:szCs w:val="24"/>
        </w:rPr>
        <w:t>ლ</w:t>
      </w:r>
      <w:r w:rsidRPr="002246F3">
        <w:rPr>
          <w:rFonts w:ascii="Sylfaen" w:hAnsi="Sylfaen" w:cs="Sylfaen"/>
          <w:spacing w:val="-1"/>
          <w:sz w:val="24"/>
          <w:szCs w:val="24"/>
        </w:rPr>
        <w:t>იტიკ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 ფაქ</w:t>
      </w:r>
      <w:r w:rsidRPr="002246F3">
        <w:rPr>
          <w:rFonts w:ascii="Sylfaen" w:hAnsi="Sylfaen" w:cs="Sylfaen"/>
          <w:spacing w:val="-1"/>
          <w:sz w:val="24"/>
          <w:szCs w:val="24"/>
        </w:rPr>
        <w:t>ტ</w:t>
      </w:r>
      <w:r w:rsidRPr="002246F3">
        <w:rPr>
          <w:rFonts w:ascii="Sylfaen" w:hAnsi="Sylfaen" w:cs="Sylfaen"/>
          <w:sz w:val="24"/>
          <w:szCs w:val="24"/>
        </w:rPr>
        <w:t>ო</w:t>
      </w:r>
      <w:r w:rsidRPr="002246F3">
        <w:rPr>
          <w:rFonts w:ascii="Sylfaen" w:hAnsi="Sylfaen" w:cs="Sylfaen"/>
          <w:spacing w:val="2"/>
          <w:sz w:val="24"/>
          <w:szCs w:val="24"/>
        </w:rPr>
        <w:t>რ</w:t>
      </w:r>
      <w:r w:rsidRPr="002246F3">
        <w:rPr>
          <w:rFonts w:ascii="Sylfaen" w:hAnsi="Sylfaen" w:cs="Sylfaen"/>
          <w:spacing w:val="-1"/>
          <w:sz w:val="24"/>
          <w:szCs w:val="24"/>
        </w:rPr>
        <w:t>ი</w:t>
      </w:r>
      <w:r w:rsidRPr="002246F3">
        <w:rPr>
          <w:rFonts w:ascii="Sylfaen" w:hAnsi="Sylfaen" w:cs="Sylfaen"/>
          <w:sz w:val="24"/>
          <w:szCs w:val="24"/>
        </w:rPr>
        <w:t>, რო</w:t>
      </w:r>
      <w:r w:rsidRPr="002246F3">
        <w:rPr>
          <w:rFonts w:ascii="Sylfaen" w:hAnsi="Sylfaen" w:cs="Sylfaen"/>
          <w:spacing w:val="-4"/>
          <w:sz w:val="24"/>
          <w:szCs w:val="24"/>
        </w:rPr>
        <w:t>მ</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ს</w:t>
      </w:r>
      <w:r w:rsidRPr="002246F3">
        <w:rPr>
          <w:rFonts w:ascii="Sylfaen" w:hAnsi="Sylfaen" w:cs="Sylfaen"/>
          <w:sz w:val="24"/>
          <w:szCs w:val="24"/>
        </w:rPr>
        <w:t xml:space="preserve">აც </w:t>
      </w:r>
      <w:r w:rsidRPr="002246F3">
        <w:rPr>
          <w:rFonts w:ascii="Sylfaen" w:hAnsi="Sylfaen" w:cs="Sylfaen"/>
          <w:spacing w:val="-1"/>
          <w:sz w:val="24"/>
          <w:szCs w:val="24"/>
        </w:rPr>
        <w:t>ს</w:t>
      </w:r>
      <w:r w:rsidRPr="002246F3">
        <w:rPr>
          <w:rFonts w:ascii="Sylfaen" w:hAnsi="Sylfaen" w:cs="Sylfaen"/>
          <w:sz w:val="24"/>
          <w:szCs w:val="24"/>
        </w:rPr>
        <w:t>აქარ</w:t>
      </w:r>
      <w:r w:rsidRPr="002246F3">
        <w:rPr>
          <w:rFonts w:ascii="Sylfaen" w:hAnsi="Sylfaen" w:cs="Sylfaen"/>
          <w:spacing w:val="1"/>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ლოს ფ</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pacing w:val="-4"/>
          <w:sz w:val="24"/>
          <w:szCs w:val="24"/>
        </w:rPr>
        <w:t>ს</w:t>
      </w:r>
      <w:r w:rsidRPr="002246F3">
        <w:rPr>
          <w:rFonts w:ascii="Sylfaen" w:hAnsi="Sylfaen" w:cs="Sylfaen"/>
          <w:sz w:val="24"/>
          <w:szCs w:val="24"/>
        </w:rPr>
        <w:t>თა</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მი</w:t>
      </w:r>
      <w:r w:rsidRPr="002246F3">
        <w:rPr>
          <w:rFonts w:ascii="Sylfaen" w:hAnsi="Sylfaen" w:cs="Sylfaen"/>
          <w:spacing w:val="1"/>
          <w:sz w:val="24"/>
          <w:szCs w:val="24"/>
        </w:rPr>
        <w:t>ნ</w:t>
      </w:r>
      <w:r w:rsidRPr="002246F3">
        <w:rPr>
          <w:rFonts w:ascii="Sylfaen" w:hAnsi="Sylfaen" w:cs="Sylfaen"/>
          <w:spacing w:val="-1"/>
          <w:sz w:val="24"/>
          <w:szCs w:val="24"/>
        </w:rPr>
        <w:t>ისტ</w:t>
      </w:r>
      <w:r w:rsidRPr="002246F3">
        <w:rPr>
          <w:rFonts w:ascii="Sylfaen" w:hAnsi="Sylfaen" w:cs="Sylfaen"/>
          <w:sz w:val="24"/>
          <w:szCs w:val="24"/>
        </w:rPr>
        <w:t>როს ა</w:t>
      </w:r>
      <w:r w:rsidRPr="002246F3">
        <w:rPr>
          <w:rFonts w:ascii="Sylfaen" w:hAnsi="Sylfaen" w:cs="Sylfaen"/>
          <w:spacing w:val="-2"/>
          <w:sz w:val="24"/>
          <w:szCs w:val="24"/>
        </w:rPr>
        <w:t>ზ</w:t>
      </w:r>
      <w:r w:rsidRPr="002246F3">
        <w:rPr>
          <w:rFonts w:ascii="Sylfaen" w:hAnsi="Sylfaen" w:cs="Sylfaen"/>
          <w:sz w:val="24"/>
          <w:szCs w:val="24"/>
        </w:rPr>
        <w:t>რით</w:t>
      </w:r>
      <w:r w:rsidRPr="002246F3">
        <w:rPr>
          <w:rFonts w:ascii="Sylfaen" w:hAnsi="Sylfaen" w:cs="Sylfaen"/>
          <w:spacing w:val="5"/>
          <w:sz w:val="24"/>
          <w:szCs w:val="24"/>
        </w:rPr>
        <w:t xml:space="preserve"> </w:t>
      </w:r>
      <w:r w:rsidRPr="002246F3">
        <w:rPr>
          <w:rFonts w:ascii="Sylfaen" w:hAnsi="Sylfaen" w:cs="Sylfaen"/>
          <w:sz w:val="24"/>
          <w:szCs w:val="24"/>
        </w:rPr>
        <w:t>გა</w:t>
      </w:r>
      <w:r w:rsidRPr="002246F3">
        <w:rPr>
          <w:rFonts w:ascii="Sylfaen" w:hAnsi="Sylfaen" w:cs="Sylfaen"/>
          <w:spacing w:val="-1"/>
          <w:sz w:val="24"/>
          <w:szCs w:val="24"/>
        </w:rPr>
        <w:t>ვ</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 xml:space="preserve">ურ </w:t>
      </w:r>
      <w:r w:rsidRPr="002246F3">
        <w:rPr>
          <w:rFonts w:ascii="Sylfaen" w:hAnsi="Sylfaen" w:cs="Sylfaen"/>
          <w:spacing w:val="-1"/>
          <w:sz w:val="24"/>
          <w:szCs w:val="24"/>
        </w:rPr>
        <w:t>მ</w:t>
      </w:r>
      <w:r w:rsidRPr="002246F3">
        <w:rPr>
          <w:rFonts w:ascii="Sylfaen" w:hAnsi="Sylfaen" w:cs="Sylfaen"/>
          <w:sz w:val="24"/>
          <w:szCs w:val="24"/>
        </w:rPr>
        <w:t>აჩ</w:t>
      </w:r>
      <w:r w:rsidRPr="002246F3">
        <w:rPr>
          <w:rFonts w:ascii="Sylfaen" w:hAnsi="Sylfaen" w:cs="Sylfaen"/>
          <w:spacing w:val="-1"/>
          <w:sz w:val="24"/>
          <w:szCs w:val="24"/>
        </w:rPr>
        <w:t>ვ</w:t>
      </w:r>
      <w:r w:rsidRPr="002246F3">
        <w:rPr>
          <w:rFonts w:ascii="Sylfaen" w:hAnsi="Sylfaen" w:cs="Sylfaen"/>
          <w:spacing w:val="1"/>
          <w:sz w:val="24"/>
          <w:szCs w:val="24"/>
        </w:rPr>
        <w:t>ენე</w:t>
      </w:r>
      <w:r w:rsidRPr="002246F3">
        <w:rPr>
          <w:rFonts w:ascii="Sylfaen" w:hAnsi="Sylfaen" w:cs="Sylfaen"/>
          <w:spacing w:val="-3"/>
          <w:sz w:val="24"/>
          <w:szCs w:val="24"/>
        </w:rPr>
        <w:t>ბ</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z w:val="24"/>
          <w:szCs w:val="24"/>
        </w:rPr>
        <w:t>ზ</w:t>
      </w:r>
      <w:r w:rsidRPr="002246F3">
        <w:rPr>
          <w:rFonts w:ascii="Sylfaen" w:hAnsi="Sylfaen" w:cs="Sylfaen"/>
          <w:spacing w:val="1"/>
          <w:sz w:val="24"/>
          <w:szCs w:val="24"/>
        </w:rPr>
        <w:t>ე</w:t>
      </w:r>
      <w:r w:rsidRPr="002246F3">
        <w:rPr>
          <w:rFonts w:ascii="Sylfaen" w:hAnsi="Sylfaen" w:cs="Sylfaen"/>
          <w:sz w:val="24"/>
          <w:szCs w:val="24"/>
        </w:rPr>
        <w:t>.</w:t>
      </w:r>
    </w:p>
    <w:p w:rsidR="00843AF3" w:rsidRDefault="00843AF3" w:rsidP="00843AF3">
      <w:pPr>
        <w:widowControl w:val="0"/>
        <w:autoSpaceDE w:val="0"/>
        <w:autoSpaceDN w:val="0"/>
        <w:adjustRightInd w:val="0"/>
        <w:spacing w:line="276" w:lineRule="auto"/>
        <w:ind w:right="70" w:firstLine="567"/>
        <w:rPr>
          <w:rFonts w:ascii="Sylfaen" w:hAnsi="Sylfaen" w:cs="Sylfaen"/>
          <w:sz w:val="24"/>
          <w:szCs w:val="24"/>
        </w:rPr>
      </w:pPr>
      <w:r w:rsidRPr="002246F3">
        <w:rPr>
          <w:rFonts w:ascii="Sylfaen" w:hAnsi="Sylfaen" w:cs="Sylfaen"/>
          <w:sz w:val="24"/>
          <w:szCs w:val="24"/>
        </w:rPr>
        <w:t>გა</w:t>
      </w:r>
      <w:r w:rsidRPr="002246F3">
        <w:rPr>
          <w:rFonts w:ascii="Sylfaen" w:hAnsi="Sylfaen" w:cs="Sylfaen"/>
          <w:spacing w:val="-2"/>
          <w:sz w:val="24"/>
          <w:szCs w:val="24"/>
        </w:rPr>
        <w:t>მ</w:t>
      </w:r>
      <w:r w:rsidRPr="002246F3">
        <w:rPr>
          <w:rFonts w:ascii="Sylfaen" w:hAnsi="Sylfaen" w:cs="Sylfaen"/>
          <w:sz w:val="24"/>
          <w:szCs w:val="24"/>
        </w:rPr>
        <w:t>ოვლე</w:t>
      </w:r>
      <w:r w:rsidRPr="002246F3">
        <w:rPr>
          <w:rFonts w:ascii="Sylfaen" w:hAnsi="Sylfaen" w:cs="Sylfaen"/>
          <w:spacing w:val="1"/>
          <w:sz w:val="24"/>
          <w:szCs w:val="24"/>
        </w:rPr>
        <w:t>ნ</w:t>
      </w:r>
      <w:r w:rsidRPr="002246F3">
        <w:rPr>
          <w:rFonts w:ascii="Sylfaen" w:hAnsi="Sylfaen" w:cs="Sylfaen"/>
          <w:spacing w:val="-3"/>
          <w:sz w:val="24"/>
          <w:szCs w:val="24"/>
        </w:rPr>
        <w:t>ი</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z w:val="24"/>
          <w:szCs w:val="24"/>
        </w:rPr>
        <w:t>რი</w:t>
      </w:r>
      <w:r w:rsidRPr="002246F3">
        <w:rPr>
          <w:rFonts w:ascii="Sylfaen" w:hAnsi="Sylfaen" w:cs="Sylfaen"/>
          <w:spacing w:val="-1"/>
          <w:sz w:val="24"/>
          <w:szCs w:val="24"/>
        </w:rPr>
        <w:t>სკები</w:t>
      </w:r>
      <w:r w:rsidRPr="002246F3">
        <w:rPr>
          <w:rFonts w:ascii="Sylfaen" w:hAnsi="Sylfaen" w:cs="Sylfaen"/>
          <w:sz w:val="24"/>
          <w:szCs w:val="24"/>
        </w:rPr>
        <w:t>ს ა</w:t>
      </w:r>
      <w:r w:rsidRPr="002246F3">
        <w:rPr>
          <w:rFonts w:ascii="Sylfaen" w:hAnsi="Sylfaen" w:cs="Sylfaen"/>
          <w:spacing w:val="1"/>
          <w:sz w:val="24"/>
          <w:szCs w:val="24"/>
        </w:rPr>
        <w:t>ნ</w:t>
      </w:r>
      <w:r w:rsidRPr="002246F3">
        <w:rPr>
          <w:rFonts w:ascii="Sylfaen" w:hAnsi="Sylfaen" w:cs="Sylfaen"/>
          <w:sz w:val="24"/>
          <w:szCs w:val="24"/>
        </w:rPr>
        <w:t>ალ</w:t>
      </w:r>
      <w:r w:rsidRPr="002246F3">
        <w:rPr>
          <w:rFonts w:ascii="Sylfaen" w:hAnsi="Sylfaen" w:cs="Sylfaen"/>
          <w:spacing w:val="-1"/>
          <w:sz w:val="24"/>
          <w:szCs w:val="24"/>
        </w:rPr>
        <w:t>ი</w:t>
      </w:r>
      <w:r w:rsidRPr="002246F3">
        <w:rPr>
          <w:rFonts w:ascii="Sylfaen" w:hAnsi="Sylfaen" w:cs="Sylfaen"/>
          <w:sz w:val="24"/>
          <w:szCs w:val="24"/>
        </w:rPr>
        <w:t xml:space="preserve">ზის </w:t>
      </w:r>
      <w:r w:rsidRPr="002246F3">
        <w:rPr>
          <w:rFonts w:ascii="Sylfaen" w:hAnsi="Sylfaen" w:cs="Sylfaen"/>
          <w:spacing w:val="-1"/>
          <w:sz w:val="24"/>
          <w:szCs w:val="24"/>
        </w:rPr>
        <w:t>ს</w:t>
      </w:r>
      <w:r w:rsidRPr="002246F3">
        <w:rPr>
          <w:rFonts w:ascii="Sylfaen" w:hAnsi="Sylfaen" w:cs="Sylfaen"/>
          <w:sz w:val="24"/>
          <w:szCs w:val="24"/>
        </w:rPr>
        <w:t>აფუ</w:t>
      </w:r>
      <w:r w:rsidRPr="002246F3">
        <w:rPr>
          <w:rFonts w:ascii="Sylfaen" w:hAnsi="Sylfaen" w:cs="Sylfaen"/>
          <w:spacing w:val="1"/>
          <w:sz w:val="24"/>
          <w:szCs w:val="24"/>
        </w:rPr>
        <w:t>ძ</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ზე დო</w:t>
      </w:r>
      <w:r w:rsidRPr="002246F3">
        <w:rPr>
          <w:rFonts w:ascii="Sylfaen" w:hAnsi="Sylfaen" w:cs="Sylfaen"/>
          <w:spacing w:val="-1"/>
          <w:sz w:val="24"/>
          <w:szCs w:val="24"/>
        </w:rPr>
        <w:t>კ</w:t>
      </w:r>
      <w:r w:rsidRPr="002246F3">
        <w:rPr>
          <w:rFonts w:ascii="Sylfaen" w:hAnsi="Sylfaen" w:cs="Sylfaen"/>
          <w:sz w:val="24"/>
          <w:szCs w:val="24"/>
        </w:rPr>
        <w:t>უმ</w:t>
      </w:r>
      <w:r w:rsidRPr="002246F3">
        <w:rPr>
          <w:rFonts w:ascii="Sylfaen" w:hAnsi="Sylfaen" w:cs="Sylfaen"/>
          <w:spacing w:val="-2"/>
          <w:sz w:val="24"/>
          <w:szCs w:val="24"/>
        </w:rPr>
        <w:t>ე</w:t>
      </w:r>
      <w:r w:rsidRPr="002246F3">
        <w:rPr>
          <w:rFonts w:ascii="Sylfaen" w:hAnsi="Sylfaen" w:cs="Sylfaen"/>
          <w:spacing w:val="-1"/>
          <w:sz w:val="24"/>
          <w:szCs w:val="24"/>
        </w:rPr>
        <w:t>ნტ</w:t>
      </w:r>
      <w:r w:rsidRPr="002246F3">
        <w:rPr>
          <w:rFonts w:ascii="Sylfaen" w:hAnsi="Sylfaen" w:cs="Sylfaen"/>
          <w:sz w:val="24"/>
          <w:szCs w:val="24"/>
        </w:rPr>
        <w:t>ში</w:t>
      </w:r>
      <w:r w:rsidRPr="002246F3">
        <w:rPr>
          <w:rFonts w:ascii="Sylfaen" w:hAnsi="Sylfaen" w:cs="Sylfaen"/>
          <w:spacing w:val="1"/>
          <w:sz w:val="24"/>
          <w:szCs w:val="24"/>
        </w:rPr>
        <w:t xml:space="preserve"> </w:t>
      </w:r>
      <w:r w:rsidRPr="002246F3">
        <w:rPr>
          <w:rFonts w:ascii="Sylfaen" w:hAnsi="Sylfaen" w:cs="Sylfaen"/>
          <w:sz w:val="24"/>
          <w:szCs w:val="24"/>
        </w:rPr>
        <w:t>განხილ</w:t>
      </w:r>
      <w:r w:rsidRPr="002246F3">
        <w:rPr>
          <w:rFonts w:ascii="Sylfaen" w:hAnsi="Sylfaen" w:cs="Sylfaen"/>
          <w:spacing w:val="-2"/>
          <w:sz w:val="24"/>
          <w:szCs w:val="24"/>
        </w:rPr>
        <w:t>უ</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ა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გა</w:t>
      </w:r>
      <w:r w:rsidRPr="002246F3">
        <w:rPr>
          <w:rFonts w:ascii="Sylfaen" w:hAnsi="Sylfaen" w:cs="Sylfaen"/>
          <w:spacing w:val="-2"/>
          <w:sz w:val="24"/>
          <w:szCs w:val="24"/>
        </w:rPr>
        <w:t>ნ</w:t>
      </w:r>
      <w:r w:rsidRPr="002246F3">
        <w:rPr>
          <w:rFonts w:ascii="Sylfaen" w:hAnsi="Sylfaen" w:cs="Sylfaen"/>
          <w:sz w:val="24"/>
          <w:szCs w:val="24"/>
        </w:rPr>
        <w:t>ვ</w:t>
      </w:r>
      <w:r w:rsidRPr="002246F3">
        <w:rPr>
          <w:rFonts w:ascii="Sylfaen" w:hAnsi="Sylfaen" w:cs="Sylfaen"/>
          <w:spacing w:val="-2"/>
          <w:sz w:val="24"/>
          <w:szCs w:val="24"/>
        </w:rPr>
        <w:t>ი</w:t>
      </w:r>
      <w:r w:rsidRPr="002246F3">
        <w:rPr>
          <w:rFonts w:ascii="Sylfaen" w:hAnsi="Sylfaen" w:cs="Sylfaen"/>
          <w:spacing w:val="2"/>
          <w:sz w:val="24"/>
          <w:szCs w:val="24"/>
        </w:rPr>
        <w:t>თ</w:t>
      </w:r>
      <w:r w:rsidRPr="002246F3">
        <w:rPr>
          <w:rFonts w:ascii="Sylfaen" w:hAnsi="Sylfaen" w:cs="Sylfaen"/>
          <w:sz w:val="24"/>
          <w:szCs w:val="24"/>
        </w:rPr>
        <w:t>არ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ს</w:t>
      </w:r>
      <w:r w:rsidRPr="002246F3">
        <w:rPr>
          <w:rFonts w:ascii="Sylfaen" w:hAnsi="Sylfaen" w:cs="Sylfaen"/>
          <w:sz w:val="24"/>
          <w:szCs w:val="24"/>
        </w:rPr>
        <w:t>ა</w:t>
      </w:r>
      <w:r w:rsidRPr="002246F3">
        <w:rPr>
          <w:rFonts w:ascii="Sylfaen" w:hAnsi="Sylfaen" w:cs="Sylfaen"/>
          <w:spacing w:val="-1"/>
          <w:sz w:val="24"/>
          <w:szCs w:val="24"/>
        </w:rPr>
        <w:t>მ</w:t>
      </w:r>
      <w:r w:rsidRPr="002246F3">
        <w:rPr>
          <w:rFonts w:ascii="Sylfaen" w:hAnsi="Sylfaen" w:cs="Sylfaen"/>
          <w:sz w:val="24"/>
          <w:szCs w:val="24"/>
        </w:rPr>
        <w:t>ი</w:t>
      </w:r>
      <w:r w:rsidRPr="002246F3">
        <w:rPr>
          <w:rFonts w:ascii="Sylfaen" w:hAnsi="Sylfaen" w:cs="Sylfaen"/>
          <w:spacing w:val="-1"/>
          <w:sz w:val="24"/>
          <w:szCs w:val="24"/>
        </w:rPr>
        <w:t xml:space="preserve"> ს</w:t>
      </w:r>
      <w:r w:rsidRPr="002246F3">
        <w:rPr>
          <w:rFonts w:ascii="Sylfaen" w:hAnsi="Sylfaen" w:cs="Sylfaen"/>
          <w:sz w:val="24"/>
          <w:szCs w:val="24"/>
        </w:rPr>
        <w:t>ცენა</w:t>
      </w:r>
      <w:r w:rsidRPr="002246F3">
        <w:rPr>
          <w:rFonts w:ascii="Sylfaen" w:hAnsi="Sylfaen" w:cs="Sylfaen"/>
          <w:spacing w:val="-2"/>
          <w:sz w:val="24"/>
          <w:szCs w:val="24"/>
        </w:rPr>
        <w:t>რ</w:t>
      </w:r>
      <w:r w:rsidRPr="002246F3">
        <w:rPr>
          <w:rFonts w:ascii="Sylfaen" w:hAnsi="Sylfaen" w:cs="Sylfaen"/>
          <w:sz w:val="24"/>
          <w:szCs w:val="24"/>
        </w:rPr>
        <w:t xml:space="preserve">ი: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აზ</w:t>
      </w:r>
      <w:r w:rsidRPr="002246F3">
        <w:rPr>
          <w:rFonts w:ascii="Sylfaen" w:hAnsi="Sylfaen" w:cs="Sylfaen"/>
          <w:spacing w:val="-1"/>
          <w:sz w:val="24"/>
          <w:szCs w:val="24"/>
        </w:rPr>
        <w:t>ის</w:t>
      </w:r>
      <w:r w:rsidRPr="002246F3">
        <w:rPr>
          <w:rFonts w:ascii="Sylfaen" w:hAnsi="Sylfaen" w:cs="Sylfaen"/>
          <w:sz w:val="24"/>
          <w:szCs w:val="24"/>
        </w:rPr>
        <w:t>ო, ო</w:t>
      </w:r>
      <w:r w:rsidRPr="002246F3">
        <w:rPr>
          <w:rFonts w:ascii="Sylfaen" w:hAnsi="Sylfaen" w:cs="Sylfaen"/>
          <w:spacing w:val="1"/>
          <w:sz w:val="24"/>
          <w:szCs w:val="24"/>
        </w:rPr>
        <w:t>პ</w:t>
      </w:r>
      <w:r w:rsidRPr="002246F3">
        <w:rPr>
          <w:rFonts w:ascii="Sylfaen" w:hAnsi="Sylfaen" w:cs="Sylfaen"/>
          <w:spacing w:val="-1"/>
          <w:sz w:val="24"/>
          <w:szCs w:val="24"/>
        </w:rPr>
        <w:t>ტიმის</w:t>
      </w:r>
      <w:r w:rsidRPr="002246F3">
        <w:rPr>
          <w:rFonts w:ascii="Sylfaen" w:hAnsi="Sylfaen" w:cs="Sylfaen"/>
          <w:spacing w:val="1"/>
          <w:sz w:val="24"/>
          <w:szCs w:val="24"/>
        </w:rPr>
        <w:t>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და</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pacing w:val="1"/>
          <w:sz w:val="24"/>
          <w:szCs w:val="24"/>
        </w:rPr>
        <w:t>ე</w:t>
      </w:r>
      <w:r w:rsidRPr="002246F3">
        <w:rPr>
          <w:rFonts w:ascii="Sylfaen" w:hAnsi="Sylfaen" w:cs="Sylfaen"/>
          <w:spacing w:val="-1"/>
          <w:sz w:val="24"/>
          <w:szCs w:val="24"/>
        </w:rPr>
        <w:t>სიმისტ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pacing w:val="-1"/>
          <w:sz w:val="24"/>
          <w:szCs w:val="24"/>
        </w:rPr>
        <w:t>ი</w:t>
      </w:r>
      <w:r w:rsidRPr="002246F3">
        <w:rPr>
          <w:rFonts w:ascii="Sylfaen" w:hAnsi="Sylfaen" w:cs="Sylfaen"/>
          <w:sz w:val="24"/>
          <w:szCs w:val="24"/>
        </w:rPr>
        <w:t>.</w:t>
      </w:r>
      <w:r w:rsidRPr="002246F3">
        <w:rPr>
          <w:rFonts w:ascii="Sylfaen" w:hAnsi="Sylfaen" w:cs="Sylfaen"/>
          <w:sz w:val="24"/>
          <w:szCs w:val="24"/>
          <w:lang w:val="ka-GE"/>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აზ</w:t>
      </w:r>
      <w:r w:rsidRPr="002246F3">
        <w:rPr>
          <w:rFonts w:ascii="Sylfaen" w:hAnsi="Sylfaen" w:cs="Sylfaen"/>
          <w:spacing w:val="-1"/>
          <w:sz w:val="24"/>
          <w:szCs w:val="24"/>
        </w:rPr>
        <w:t>ის</w:t>
      </w:r>
      <w:r w:rsidRPr="002246F3">
        <w:rPr>
          <w:rFonts w:ascii="Sylfaen" w:hAnsi="Sylfaen" w:cs="Sylfaen"/>
          <w:sz w:val="24"/>
          <w:szCs w:val="24"/>
        </w:rPr>
        <w:t xml:space="preserve">ო  </w:t>
      </w:r>
      <w:r w:rsidRPr="002246F3">
        <w:rPr>
          <w:rFonts w:ascii="Sylfaen" w:hAnsi="Sylfaen" w:cs="Sylfaen"/>
          <w:spacing w:val="-1"/>
          <w:sz w:val="24"/>
          <w:szCs w:val="24"/>
        </w:rPr>
        <w:t>ს</w:t>
      </w:r>
      <w:r w:rsidRPr="002246F3">
        <w:rPr>
          <w:rFonts w:ascii="Sylfaen" w:hAnsi="Sylfaen" w:cs="Sylfaen"/>
          <w:sz w:val="24"/>
          <w:szCs w:val="24"/>
        </w:rPr>
        <w:t>ც</w:t>
      </w:r>
      <w:r w:rsidRPr="002246F3">
        <w:rPr>
          <w:rFonts w:ascii="Sylfaen" w:hAnsi="Sylfaen" w:cs="Sylfaen"/>
          <w:spacing w:val="2"/>
          <w:sz w:val="24"/>
          <w:szCs w:val="24"/>
        </w:rPr>
        <w:t>ე</w:t>
      </w:r>
      <w:r w:rsidRPr="002246F3">
        <w:rPr>
          <w:rFonts w:ascii="Sylfaen" w:hAnsi="Sylfaen" w:cs="Sylfaen"/>
          <w:spacing w:val="1"/>
          <w:sz w:val="24"/>
          <w:szCs w:val="24"/>
        </w:rPr>
        <w:t>ნ</w:t>
      </w:r>
      <w:r w:rsidRPr="002246F3">
        <w:rPr>
          <w:rFonts w:ascii="Sylfaen" w:hAnsi="Sylfaen" w:cs="Sylfaen"/>
          <w:sz w:val="24"/>
          <w:szCs w:val="24"/>
        </w:rPr>
        <w:t xml:space="preserve">არი  </w:t>
      </w:r>
      <w:r w:rsidRPr="002246F3">
        <w:rPr>
          <w:rFonts w:ascii="Sylfaen" w:hAnsi="Sylfaen" w:cs="Sylfaen"/>
          <w:spacing w:val="-1"/>
          <w:sz w:val="24"/>
          <w:szCs w:val="24"/>
        </w:rPr>
        <w:t>წ</w:t>
      </w:r>
      <w:r w:rsidRPr="002246F3">
        <w:rPr>
          <w:rFonts w:ascii="Sylfaen" w:hAnsi="Sylfaen" w:cs="Sylfaen"/>
          <w:sz w:val="24"/>
          <w:szCs w:val="24"/>
        </w:rPr>
        <w:t>ა</w:t>
      </w:r>
      <w:r w:rsidRPr="002246F3">
        <w:rPr>
          <w:rFonts w:ascii="Sylfaen" w:hAnsi="Sylfaen" w:cs="Sylfaen"/>
          <w:spacing w:val="-2"/>
          <w:sz w:val="24"/>
          <w:szCs w:val="24"/>
        </w:rPr>
        <w:t>რ</w:t>
      </w:r>
      <w:r w:rsidRPr="002246F3">
        <w:rPr>
          <w:rFonts w:ascii="Sylfaen" w:hAnsi="Sylfaen" w:cs="Sylfaen"/>
          <w:spacing w:val="-1"/>
          <w:sz w:val="24"/>
          <w:szCs w:val="24"/>
        </w:rPr>
        <w:t>მ</w:t>
      </w:r>
      <w:r w:rsidRPr="002246F3">
        <w:rPr>
          <w:rFonts w:ascii="Sylfaen" w:hAnsi="Sylfaen" w:cs="Sylfaen"/>
          <w:sz w:val="24"/>
          <w:szCs w:val="24"/>
        </w:rPr>
        <w:t>ოადგ</w:t>
      </w:r>
      <w:r w:rsidRPr="002246F3">
        <w:rPr>
          <w:rFonts w:ascii="Sylfaen" w:hAnsi="Sylfaen" w:cs="Sylfaen"/>
          <w:spacing w:val="-1"/>
          <w:sz w:val="24"/>
          <w:szCs w:val="24"/>
        </w:rPr>
        <w:t>ე</w:t>
      </w:r>
      <w:r w:rsidRPr="002246F3">
        <w:rPr>
          <w:rFonts w:ascii="Sylfaen" w:hAnsi="Sylfaen" w:cs="Sylfaen"/>
          <w:spacing w:val="1"/>
          <w:sz w:val="24"/>
          <w:szCs w:val="24"/>
        </w:rPr>
        <w:t>ნს</w:t>
      </w:r>
      <w:r w:rsidRPr="002246F3">
        <w:rPr>
          <w:rFonts w:ascii="Sylfaen" w:hAnsi="Sylfaen" w:cs="Sylfaen"/>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54"/>
          <w:sz w:val="24"/>
          <w:szCs w:val="24"/>
        </w:rPr>
        <w:t xml:space="preserve"> </w:t>
      </w:r>
      <w:r w:rsidRPr="002246F3">
        <w:rPr>
          <w:rFonts w:ascii="Sylfaen" w:hAnsi="Sylfaen" w:cs="Sylfaen"/>
          <w:sz w:val="24"/>
          <w:szCs w:val="24"/>
        </w:rPr>
        <w:t>განვ</w:t>
      </w:r>
      <w:r w:rsidRPr="002246F3">
        <w:rPr>
          <w:rFonts w:ascii="Sylfaen" w:hAnsi="Sylfaen" w:cs="Sylfaen"/>
          <w:spacing w:val="-1"/>
          <w:sz w:val="24"/>
          <w:szCs w:val="24"/>
        </w:rPr>
        <w:t>ი</w:t>
      </w:r>
      <w:r w:rsidRPr="002246F3">
        <w:rPr>
          <w:rFonts w:ascii="Sylfaen" w:hAnsi="Sylfaen" w:cs="Sylfaen"/>
          <w:sz w:val="24"/>
          <w:szCs w:val="24"/>
        </w:rPr>
        <w:t>თარ</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54"/>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მ</w:t>
      </w:r>
      <w:r w:rsidRPr="002246F3">
        <w:rPr>
          <w:rFonts w:ascii="Sylfaen" w:hAnsi="Sylfaen" w:cs="Sylfaen"/>
          <w:spacing w:val="54"/>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1"/>
          <w:sz w:val="24"/>
          <w:szCs w:val="24"/>
        </w:rPr>
        <w:t>ს</w:t>
      </w:r>
      <w:r w:rsidRPr="002246F3">
        <w:rPr>
          <w:rFonts w:ascii="Sylfaen" w:hAnsi="Sylfaen" w:cs="Sylfaen"/>
          <w:sz w:val="24"/>
          <w:szCs w:val="24"/>
        </w:rPr>
        <w:t>ალო</w:t>
      </w:r>
      <w:r w:rsidRPr="002246F3">
        <w:rPr>
          <w:rFonts w:ascii="Sylfaen" w:hAnsi="Sylfaen" w:cs="Sylfaen"/>
          <w:spacing w:val="-2"/>
          <w:sz w:val="24"/>
          <w:szCs w:val="24"/>
        </w:rPr>
        <w:t>დ</w:t>
      </w:r>
      <w:r w:rsidRPr="002246F3">
        <w:rPr>
          <w:rFonts w:ascii="Sylfaen" w:hAnsi="Sylfaen" w:cs="Sylfaen"/>
          <w:spacing w:val="1"/>
          <w:sz w:val="24"/>
          <w:szCs w:val="24"/>
        </w:rPr>
        <w:t>ნე</w:t>
      </w:r>
      <w:r w:rsidRPr="002246F3">
        <w:rPr>
          <w:rFonts w:ascii="Sylfaen" w:hAnsi="Sylfaen" w:cs="Sylfaen"/>
          <w:sz w:val="24"/>
          <w:szCs w:val="24"/>
        </w:rPr>
        <w:t xml:space="preserve">ლ </w:t>
      </w:r>
      <w:r w:rsidRPr="002246F3">
        <w:rPr>
          <w:rFonts w:ascii="Sylfaen" w:hAnsi="Sylfaen" w:cs="Sylfaen"/>
          <w:spacing w:val="3"/>
          <w:sz w:val="24"/>
          <w:szCs w:val="24"/>
        </w:rPr>
        <w:t xml:space="preserve"> </w:t>
      </w:r>
      <w:r w:rsidRPr="002246F3">
        <w:rPr>
          <w:rFonts w:ascii="Sylfaen" w:hAnsi="Sylfaen" w:cs="Sylfaen"/>
          <w:sz w:val="24"/>
          <w:szCs w:val="24"/>
        </w:rPr>
        <w:t>ვ</w:t>
      </w:r>
      <w:r w:rsidRPr="002246F3">
        <w:rPr>
          <w:rFonts w:ascii="Sylfaen" w:hAnsi="Sylfaen" w:cs="Sylfaen"/>
          <w:spacing w:val="-3"/>
          <w:sz w:val="24"/>
          <w:szCs w:val="24"/>
        </w:rPr>
        <w:t>ა</w:t>
      </w:r>
      <w:r w:rsidRPr="002246F3">
        <w:rPr>
          <w:rFonts w:ascii="Sylfaen" w:hAnsi="Sylfaen" w:cs="Sylfaen"/>
          <w:sz w:val="24"/>
          <w:szCs w:val="24"/>
        </w:rPr>
        <w:t>რია</w:t>
      </w:r>
      <w:r w:rsidRPr="002246F3">
        <w:rPr>
          <w:rFonts w:ascii="Sylfaen" w:hAnsi="Sylfaen" w:cs="Sylfaen"/>
          <w:spacing w:val="1"/>
          <w:sz w:val="24"/>
          <w:szCs w:val="24"/>
        </w:rPr>
        <w:t>ნ</w:t>
      </w:r>
      <w:r w:rsidRPr="002246F3">
        <w:rPr>
          <w:rFonts w:ascii="Sylfaen" w:hAnsi="Sylfaen" w:cs="Sylfaen"/>
          <w:spacing w:val="-1"/>
          <w:sz w:val="24"/>
          <w:szCs w:val="24"/>
        </w:rPr>
        <w:t>ტს</w:t>
      </w:r>
      <w:r w:rsidRPr="002246F3">
        <w:rPr>
          <w:rFonts w:ascii="Sylfaen" w:hAnsi="Sylfaen" w:cs="Sylfaen"/>
          <w:sz w:val="24"/>
          <w:szCs w:val="24"/>
        </w:rPr>
        <w:t>, რო</w:t>
      </w:r>
      <w:r w:rsidRPr="002246F3">
        <w:rPr>
          <w:rFonts w:ascii="Sylfaen" w:hAnsi="Sylfaen" w:cs="Sylfaen"/>
          <w:spacing w:val="-1"/>
          <w:sz w:val="24"/>
          <w:szCs w:val="24"/>
        </w:rPr>
        <w:t>მ</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მ</w:t>
      </w:r>
      <w:r w:rsidRPr="002246F3">
        <w:rPr>
          <w:rFonts w:ascii="Sylfaen" w:hAnsi="Sylfaen" w:cs="Sylfaen"/>
          <w:sz w:val="24"/>
          <w:szCs w:val="24"/>
        </w:rPr>
        <w:t>ოხ</w:t>
      </w:r>
      <w:r w:rsidRPr="002246F3">
        <w:rPr>
          <w:rFonts w:ascii="Sylfaen" w:hAnsi="Sylfaen" w:cs="Sylfaen"/>
          <w:spacing w:val="-2"/>
          <w:sz w:val="24"/>
          <w:szCs w:val="24"/>
        </w:rPr>
        <w:t>დ</w:t>
      </w:r>
      <w:r w:rsidRPr="002246F3">
        <w:rPr>
          <w:rFonts w:ascii="Sylfaen" w:hAnsi="Sylfaen" w:cs="Sylfaen"/>
          <w:spacing w:val="1"/>
          <w:sz w:val="24"/>
          <w:szCs w:val="24"/>
        </w:rPr>
        <w:t>ენ</w:t>
      </w:r>
      <w:r w:rsidRPr="002246F3">
        <w:rPr>
          <w:rFonts w:ascii="Sylfaen" w:hAnsi="Sylfaen" w:cs="Sylfaen"/>
          <w:spacing w:val="-1"/>
          <w:sz w:val="24"/>
          <w:szCs w:val="24"/>
        </w:rPr>
        <w:t>ი</w:t>
      </w:r>
      <w:r w:rsidRPr="002246F3">
        <w:rPr>
          <w:rFonts w:ascii="Sylfaen" w:hAnsi="Sylfaen" w:cs="Sylfaen"/>
          <w:sz w:val="24"/>
          <w:szCs w:val="24"/>
        </w:rPr>
        <w:t>ს ალ</w:t>
      </w:r>
      <w:r w:rsidRPr="002246F3">
        <w:rPr>
          <w:rFonts w:ascii="Sylfaen" w:hAnsi="Sylfaen" w:cs="Sylfaen"/>
          <w:spacing w:val="-3"/>
          <w:sz w:val="24"/>
          <w:szCs w:val="24"/>
        </w:rPr>
        <w:t>ბ</w:t>
      </w:r>
      <w:r w:rsidRPr="002246F3">
        <w:rPr>
          <w:rFonts w:ascii="Sylfaen" w:hAnsi="Sylfaen" w:cs="Sylfaen"/>
          <w:sz w:val="24"/>
          <w:szCs w:val="24"/>
        </w:rPr>
        <w:t>ათობაც</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უალოვ</w:t>
      </w:r>
      <w:r w:rsidRPr="002246F3">
        <w:rPr>
          <w:rFonts w:ascii="Sylfaen" w:hAnsi="Sylfaen" w:cs="Sylfaen"/>
          <w:spacing w:val="-3"/>
          <w:sz w:val="24"/>
          <w:szCs w:val="24"/>
        </w:rPr>
        <w:t>ა</w:t>
      </w:r>
      <w:r w:rsidRPr="002246F3">
        <w:rPr>
          <w:rFonts w:ascii="Sylfaen" w:hAnsi="Sylfaen" w:cs="Sylfaen"/>
          <w:sz w:val="24"/>
          <w:szCs w:val="24"/>
        </w:rPr>
        <w:t>დი</w:t>
      </w:r>
      <w:r w:rsidRPr="002246F3">
        <w:rPr>
          <w:rFonts w:ascii="Sylfaen" w:hAnsi="Sylfaen" w:cs="Sylfaen"/>
          <w:spacing w:val="-3"/>
          <w:sz w:val="24"/>
          <w:szCs w:val="24"/>
        </w:rPr>
        <w:t>ა</w:t>
      </w:r>
      <w:r w:rsidRPr="002246F3">
        <w:rPr>
          <w:rFonts w:ascii="Sylfaen" w:hAnsi="Sylfaen" w:cs="Sylfaen"/>
          <w:sz w:val="24"/>
          <w:szCs w:val="24"/>
        </w:rPr>
        <w:t>ნ</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pacing w:val="1"/>
          <w:sz w:val="24"/>
          <w:szCs w:val="24"/>
        </w:rPr>
        <w:t>ე</w:t>
      </w:r>
      <w:r w:rsidRPr="002246F3">
        <w:rPr>
          <w:rFonts w:ascii="Sylfaen" w:hAnsi="Sylfaen" w:cs="Sylfaen"/>
          <w:sz w:val="24"/>
          <w:szCs w:val="24"/>
        </w:rPr>
        <w:t>რი</w:t>
      </w:r>
      <w:r w:rsidRPr="002246F3">
        <w:rPr>
          <w:rFonts w:ascii="Sylfaen" w:hAnsi="Sylfaen" w:cs="Sylfaen"/>
          <w:spacing w:val="-2"/>
          <w:sz w:val="24"/>
          <w:szCs w:val="24"/>
        </w:rPr>
        <w:t>ო</w:t>
      </w:r>
      <w:r w:rsidRPr="002246F3">
        <w:rPr>
          <w:rFonts w:ascii="Sylfaen" w:hAnsi="Sylfaen" w:cs="Sylfaen"/>
          <w:sz w:val="24"/>
          <w:szCs w:val="24"/>
        </w:rPr>
        <w:t>დ</w:t>
      </w:r>
      <w:r w:rsidRPr="002246F3">
        <w:rPr>
          <w:rFonts w:ascii="Sylfaen" w:hAnsi="Sylfaen" w:cs="Sylfaen"/>
          <w:spacing w:val="1"/>
          <w:sz w:val="24"/>
          <w:szCs w:val="24"/>
        </w:rPr>
        <w:t>შ</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ყ</w:t>
      </w:r>
      <w:r w:rsidRPr="002246F3">
        <w:rPr>
          <w:rFonts w:ascii="Sylfaen" w:hAnsi="Sylfaen" w:cs="Sylfaen"/>
          <w:spacing w:val="-4"/>
          <w:sz w:val="24"/>
          <w:szCs w:val="24"/>
        </w:rPr>
        <w:t>ვ</w:t>
      </w:r>
      <w:r w:rsidRPr="002246F3">
        <w:rPr>
          <w:rFonts w:ascii="Sylfaen" w:hAnsi="Sylfaen" w:cs="Sylfaen"/>
          <w:spacing w:val="1"/>
          <w:sz w:val="24"/>
          <w:szCs w:val="24"/>
        </w:rPr>
        <w:t>ე</w:t>
      </w:r>
      <w:r w:rsidRPr="002246F3">
        <w:rPr>
          <w:rFonts w:ascii="Sylfaen" w:hAnsi="Sylfaen" w:cs="Sylfaen"/>
          <w:sz w:val="24"/>
          <w:szCs w:val="24"/>
        </w:rPr>
        <w:t>ლა</w:t>
      </w:r>
      <w:r w:rsidRPr="002246F3">
        <w:rPr>
          <w:rFonts w:ascii="Sylfaen" w:hAnsi="Sylfaen" w:cs="Sylfaen"/>
          <w:spacing w:val="-2"/>
          <w:sz w:val="24"/>
          <w:szCs w:val="24"/>
        </w:rPr>
        <w:t>ზ</w:t>
      </w:r>
      <w:r w:rsidRPr="002246F3">
        <w:rPr>
          <w:rFonts w:ascii="Sylfaen" w:hAnsi="Sylfaen" w:cs="Sylfaen"/>
          <w:sz w:val="24"/>
          <w:szCs w:val="24"/>
        </w:rPr>
        <w:t>ე</w:t>
      </w:r>
      <w:r w:rsidRPr="002246F3">
        <w:rPr>
          <w:rFonts w:ascii="Sylfaen" w:hAnsi="Sylfaen" w:cs="Sylfaen"/>
          <w:spacing w:val="2"/>
          <w:sz w:val="24"/>
          <w:szCs w:val="24"/>
        </w:rPr>
        <w:t xml:space="preserve"> </w:t>
      </w:r>
      <w:r w:rsidRPr="002246F3">
        <w:rPr>
          <w:rFonts w:ascii="Sylfaen" w:hAnsi="Sylfaen" w:cs="Sylfaen"/>
          <w:spacing w:val="-4"/>
          <w:sz w:val="24"/>
          <w:szCs w:val="24"/>
        </w:rPr>
        <w:t>მ</w:t>
      </w:r>
      <w:r w:rsidRPr="002246F3">
        <w:rPr>
          <w:rFonts w:ascii="Sylfaen" w:hAnsi="Sylfaen" w:cs="Sylfaen"/>
          <w:sz w:val="24"/>
          <w:szCs w:val="24"/>
        </w:rPr>
        <w:t>აღალ</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1"/>
          <w:sz w:val="24"/>
          <w:szCs w:val="24"/>
        </w:rPr>
        <w:t>მის</w:t>
      </w:r>
      <w:r w:rsidRPr="002246F3">
        <w:rPr>
          <w:rFonts w:ascii="Sylfaen" w:hAnsi="Sylfaen" w:cs="Sylfaen"/>
          <w:sz w:val="24"/>
          <w:szCs w:val="24"/>
        </w:rPr>
        <w:t>ად, აღ</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2"/>
          <w:sz w:val="24"/>
          <w:szCs w:val="24"/>
        </w:rPr>
        <w:t>შ</w:t>
      </w:r>
      <w:r w:rsidRPr="002246F3">
        <w:rPr>
          <w:rFonts w:ascii="Sylfaen" w:hAnsi="Sylfaen" w:cs="Sylfaen"/>
          <w:spacing w:val="1"/>
          <w:sz w:val="24"/>
          <w:szCs w:val="24"/>
        </w:rPr>
        <w:t>ნ</w:t>
      </w:r>
      <w:r w:rsidRPr="002246F3">
        <w:rPr>
          <w:rFonts w:ascii="Sylfaen" w:hAnsi="Sylfaen" w:cs="Sylfaen"/>
          <w:sz w:val="24"/>
          <w:szCs w:val="24"/>
        </w:rPr>
        <w:t xml:space="preserve">ული </w:t>
      </w:r>
      <w:r w:rsidRPr="002246F3">
        <w:rPr>
          <w:rFonts w:ascii="Sylfaen" w:hAnsi="Sylfaen" w:cs="Sylfaen"/>
          <w:spacing w:val="-1"/>
          <w:sz w:val="24"/>
          <w:szCs w:val="24"/>
        </w:rPr>
        <w:t>ს</w:t>
      </w:r>
      <w:r w:rsidRPr="002246F3">
        <w:rPr>
          <w:rFonts w:ascii="Sylfaen" w:hAnsi="Sylfaen" w:cs="Sylfaen"/>
          <w:spacing w:val="-2"/>
          <w:sz w:val="24"/>
          <w:szCs w:val="24"/>
        </w:rPr>
        <w:t>ც</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არის</w:t>
      </w:r>
      <w:r w:rsidRPr="002246F3">
        <w:rPr>
          <w:rFonts w:ascii="Sylfaen" w:hAnsi="Sylfaen" w:cs="Sylfaen"/>
          <w:spacing w:val="-1"/>
          <w:sz w:val="24"/>
          <w:szCs w:val="24"/>
        </w:rPr>
        <w:t xml:space="preserve"> ს</w:t>
      </w:r>
      <w:r w:rsidRPr="002246F3">
        <w:rPr>
          <w:rFonts w:ascii="Sylfaen" w:hAnsi="Sylfaen" w:cs="Sylfaen"/>
          <w:spacing w:val="-3"/>
          <w:sz w:val="24"/>
          <w:szCs w:val="24"/>
        </w:rPr>
        <w:t>ა</w:t>
      </w:r>
      <w:r w:rsidRPr="002246F3">
        <w:rPr>
          <w:rFonts w:ascii="Sylfaen" w:hAnsi="Sylfaen" w:cs="Sylfaen"/>
          <w:sz w:val="24"/>
          <w:szCs w:val="24"/>
        </w:rPr>
        <w:t>ფუ</w:t>
      </w:r>
      <w:r w:rsidRPr="002246F3">
        <w:rPr>
          <w:rFonts w:ascii="Sylfaen" w:hAnsi="Sylfaen" w:cs="Sylfaen"/>
          <w:spacing w:val="2"/>
          <w:sz w:val="24"/>
          <w:szCs w:val="24"/>
        </w:rPr>
        <w:t>ძ</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ზე</w:t>
      </w:r>
      <w:r w:rsidRPr="002246F3">
        <w:rPr>
          <w:rFonts w:ascii="Sylfaen" w:hAnsi="Sylfaen" w:cs="Sylfaen"/>
          <w:spacing w:val="1"/>
          <w:sz w:val="24"/>
          <w:szCs w:val="24"/>
        </w:rPr>
        <w:t xml:space="preserve"> </w:t>
      </w:r>
      <w:r w:rsidRPr="002246F3">
        <w:rPr>
          <w:rFonts w:ascii="Sylfaen" w:hAnsi="Sylfaen" w:cs="Sylfaen"/>
          <w:spacing w:val="-2"/>
          <w:sz w:val="24"/>
          <w:szCs w:val="24"/>
        </w:rPr>
        <w:t>ხდ</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 xml:space="preserve">ა </w:t>
      </w:r>
      <w:r w:rsidRPr="002246F3">
        <w:rPr>
          <w:rFonts w:ascii="Sylfaen" w:hAnsi="Sylfaen" w:cs="Sylfaen"/>
          <w:spacing w:val="-1"/>
          <w:sz w:val="24"/>
          <w:szCs w:val="24"/>
        </w:rPr>
        <w:t>ს</w:t>
      </w:r>
      <w:r w:rsidRPr="002246F3">
        <w:rPr>
          <w:rFonts w:ascii="Sylfaen" w:hAnsi="Sylfaen" w:cs="Sylfaen"/>
          <w:sz w:val="24"/>
          <w:szCs w:val="24"/>
        </w:rPr>
        <w:t>ახ</w:t>
      </w:r>
      <w:r w:rsidRPr="002246F3">
        <w:rPr>
          <w:rFonts w:ascii="Sylfaen" w:hAnsi="Sylfaen" w:cs="Sylfaen"/>
          <w:spacing w:val="-2"/>
          <w:sz w:val="24"/>
          <w:szCs w:val="24"/>
        </w:rPr>
        <w:t>ე</w:t>
      </w:r>
      <w:r w:rsidRPr="002246F3">
        <w:rPr>
          <w:rFonts w:ascii="Sylfaen" w:hAnsi="Sylfaen" w:cs="Sylfaen"/>
          <w:sz w:val="24"/>
          <w:szCs w:val="24"/>
        </w:rPr>
        <w:t>ლ</w:t>
      </w:r>
      <w:r w:rsidRPr="002246F3">
        <w:rPr>
          <w:rFonts w:ascii="Sylfaen" w:hAnsi="Sylfaen" w:cs="Sylfaen"/>
          <w:spacing w:val="1"/>
          <w:sz w:val="24"/>
          <w:szCs w:val="24"/>
        </w:rPr>
        <w:t>მ</w:t>
      </w:r>
      <w:r w:rsidRPr="002246F3">
        <w:rPr>
          <w:rFonts w:ascii="Sylfaen" w:hAnsi="Sylfaen" w:cs="Sylfaen"/>
          <w:spacing w:val="-1"/>
          <w:sz w:val="24"/>
          <w:szCs w:val="24"/>
        </w:rPr>
        <w:t>წი</w:t>
      </w:r>
      <w:r w:rsidRPr="002246F3">
        <w:rPr>
          <w:rFonts w:ascii="Sylfaen" w:hAnsi="Sylfaen" w:cs="Sylfaen"/>
          <w:sz w:val="24"/>
          <w:szCs w:val="24"/>
        </w:rPr>
        <w:t>ფო ბ</w:t>
      </w:r>
      <w:r w:rsidRPr="002246F3">
        <w:rPr>
          <w:rFonts w:ascii="Sylfaen" w:hAnsi="Sylfaen" w:cs="Sylfaen"/>
          <w:spacing w:val="-1"/>
          <w:sz w:val="24"/>
          <w:szCs w:val="24"/>
        </w:rPr>
        <w:t>ი</w:t>
      </w:r>
      <w:r w:rsidRPr="002246F3">
        <w:rPr>
          <w:rFonts w:ascii="Sylfaen" w:hAnsi="Sylfaen" w:cs="Sylfaen"/>
          <w:sz w:val="24"/>
          <w:szCs w:val="24"/>
        </w:rPr>
        <w:t>უჯ</w:t>
      </w:r>
      <w:r w:rsidRPr="002246F3">
        <w:rPr>
          <w:rFonts w:ascii="Sylfaen" w:hAnsi="Sylfaen" w:cs="Sylfaen"/>
          <w:spacing w:val="1"/>
          <w:sz w:val="24"/>
          <w:szCs w:val="24"/>
        </w:rPr>
        <w:t>ე</w:t>
      </w:r>
      <w:r w:rsidRPr="002246F3">
        <w:rPr>
          <w:rFonts w:ascii="Sylfaen" w:hAnsi="Sylfaen" w:cs="Sylfaen"/>
          <w:spacing w:val="-1"/>
          <w:sz w:val="24"/>
          <w:szCs w:val="24"/>
        </w:rPr>
        <w:t>ტი</w:t>
      </w:r>
      <w:r w:rsidRPr="002246F3">
        <w:rPr>
          <w:rFonts w:ascii="Sylfaen" w:hAnsi="Sylfaen" w:cs="Sylfaen"/>
          <w:sz w:val="24"/>
          <w:szCs w:val="24"/>
        </w:rPr>
        <w:t>ს</w:t>
      </w:r>
      <w:r w:rsidRPr="002246F3">
        <w:rPr>
          <w:rFonts w:ascii="Sylfaen" w:hAnsi="Sylfaen" w:cs="Sylfaen"/>
          <w:spacing w:val="-1"/>
          <w:sz w:val="24"/>
          <w:szCs w:val="24"/>
        </w:rPr>
        <w:t xml:space="preserve"> 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ტი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z w:val="24"/>
          <w:szCs w:val="24"/>
        </w:rPr>
        <w:t>დგ</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z w:val="24"/>
          <w:szCs w:val="24"/>
          <w:lang w:val="ka-GE"/>
        </w:rPr>
        <w:t xml:space="preserve"> </w:t>
      </w:r>
      <w:r w:rsidRPr="002246F3">
        <w:rPr>
          <w:rFonts w:ascii="Sylfaen" w:hAnsi="Sylfaen" w:cs="Sylfaen"/>
          <w:spacing w:val="1"/>
          <w:sz w:val="24"/>
          <w:szCs w:val="24"/>
        </w:rPr>
        <w:t>პე</w:t>
      </w:r>
      <w:r w:rsidRPr="002246F3">
        <w:rPr>
          <w:rFonts w:ascii="Sylfaen" w:hAnsi="Sylfaen" w:cs="Sylfaen"/>
          <w:spacing w:val="-1"/>
          <w:sz w:val="24"/>
          <w:szCs w:val="24"/>
        </w:rPr>
        <w:t>სიმისტ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ცენა</w:t>
      </w:r>
      <w:r w:rsidRPr="002246F3">
        <w:rPr>
          <w:rFonts w:ascii="Sylfaen" w:hAnsi="Sylfaen" w:cs="Sylfaen"/>
          <w:spacing w:val="1"/>
          <w:sz w:val="24"/>
          <w:szCs w:val="24"/>
        </w:rPr>
        <w:t>რ</w:t>
      </w:r>
      <w:r w:rsidRPr="002246F3">
        <w:rPr>
          <w:rFonts w:ascii="Sylfaen" w:hAnsi="Sylfaen" w:cs="Sylfaen"/>
          <w:sz w:val="24"/>
          <w:szCs w:val="24"/>
        </w:rPr>
        <w:t>ი შ</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pacing w:val="-3"/>
          <w:sz w:val="24"/>
          <w:szCs w:val="24"/>
        </w:rPr>
        <w:t>ი</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w:t>
      </w:r>
      <w:r w:rsidRPr="002246F3">
        <w:rPr>
          <w:rFonts w:ascii="Sylfaen" w:hAnsi="Sylfaen" w:cs="Sylfaen"/>
          <w:spacing w:val="-3"/>
          <w:sz w:val="24"/>
          <w:szCs w:val="24"/>
        </w:rPr>
        <w:t>ი</w:t>
      </w:r>
      <w:r w:rsidRPr="002246F3">
        <w:rPr>
          <w:rFonts w:ascii="Sylfaen" w:hAnsi="Sylfaen" w:cs="Sylfaen"/>
          <w:spacing w:val="-1"/>
          <w:sz w:val="24"/>
          <w:szCs w:val="24"/>
        </w:rPr>
        <w:t>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z w:val="24"/>
          <w:szCs w:val="24"/>
        </w:rPr>
        <w:t>განვ</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ს შ</w:t>
      </w:r>
      <w:r w:rsidRPr="002246F3">
        <w:rPr>
          <w:rFonts w:ascii="Sylfaen" w:hAnsi="Sylfaen" w:cs="Sylfaen"/>
          <w:spacing w:val="1"/>
          <w:sz w:val="24"/>
          <w:szCs w:val="24"/>
        </w:rPr>
        <w:t>ე</w:t>
      </w:r>
      <w:r w:rsidRPr="002246F3">
        <w:rPr>
          <w:rFonts w:ascii="Sylfaen" w:hAnsi="Sylfaen" w:cs="Sylfaen"/>
          <w:spacing w:val="-2"/>
          <w:sz w:val="24"/>
          <w:szCs w:val="24"/>
        </w:rPr>
        <w:t>ფ</w:t>
      </w:r>
      <w:r w:rsidRPr="002246F3">
        <w:rPr>
          <w:rFonts w:ascii="Sylfaen" w:hAnsi="Sylfaen" w:cs="Sylfaen"/>
          <w:spacing w:val="1"/>
          <w:sz w:val="24"/>
          <w:szCs w:val="24"/>
        </w:rPr>
        <w:t>ე</w:t>
      </w:r>
      <w:r w:rsidRPr="002246F3">
        <w:rPr>
          <w:rFonts w:ascii="Sylfaen" w:hAnsi="Sylfaen" w:cs="Sylfaen"/>
          <w:sz w:val="24"/>
          <w:szCs w:val="24"/>
        </w:rPr>
        <w:t>რ</w:t>
      </w:r>
      <w:r w:rsidRPr="002246F3">
        <w:rPr>
          <w:rFonts w:ascii="Sylfaen" w:hAnsi="Sylfaen" w:cs="Sylfaen"/>
          <w:spacing w:val="-2"/>
          <w:sz w:val="24"/>
          <w:szCs w:val="24"/>
        </w:rPr>
        <w:t>ხ</w:t>
      </w:r>
      <w:r w:rsidRPr="002246F3">
        <w:rPr>
          <w:rFonts w:ascii="Sylfaen" w:hAnsi="Sylfaen" w:cs="Sylfaen"/>
          <w:spacing w:val="1"/>
          <w:sz w:val="24"/>
          <w:szCs w:val="24"/>
        </w:rPr>
        <w:t>ე</w:t>
      </w:r>
      <w:r w:rsidRPr="002246F3">
        <w:rPr>
          <w:rFonts w:ascii="Sylfaen" w:hAnsi="Sylfaen" w:cs="Sylfaen"/>
          <w:spacing w:val="-1"/>
          <w:sz w:val="24"/>
          <w:szCs w:val="24"/>
        </w:rPr>
        <w:t>ბის</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z w:val="24"/>
          <w:szCs w:val="24"/>
        </w:rPr>
        <w:t>ხო</w:t>
      </w:r>
      <w:r w:rsidRPr="002246F3">
        <w:rPr>
          <w:rFonts w:ascii="Sylfaen" w:hAnsi="Sylfaen" w:cs="Sylfaen"/>
          <w:spacing w:val="-2"/>
          <w:sz w:val="24"/>
          <w:szCs w:val="24"/>
        </w:rPr>
        <w:t>ლ</w:t>
      </w:r>
      <w:r w:rsidRPr="002246F3">
        <w:rPr>
          <w:rFonts w:ascii="Sylfaen" w:hAnsi="Sylfaen" w:cs="Sylfaen"/>
          <w:sz w:val="24"/>
          <w:szCs w:val="24"/>
        </w:rPr>
        <w:t>ო ო</w:t>
      </w:r>
      <w:r w:rsidRPr="002246F3">
        <w:rPr>
          <w:rFonts w:ascii="Sylfaen" w:hAnsi="Sylfaen" w:cs="Sylfaen"/>
          <w:spacing w:val="1"/>
          <w:sz w:val="24"/>
          <w:szCs w:val="24"/>
        </w:rPr>
        <w:t>პ</w:t>
      </w:r>
      <w:r w:rsidRPr="002246F3">
        <w:rPr>
          <w:rFonts w:ascii="Sylfaen" w:hAnsi="Sylfaen" w:cs="Sylfaen"/>
          <w:spacing w:val="-1"/>
          <w:sz w:val="24"/>
          <w:szCs w:val="24"/>
        </w:rPr>
        <w:t>ტიმისტ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 xml:space="preserve">ი -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3"/>
          <w:sz w:val="24"/>
          <w:szCs w:val="24"/>
        </w:rPr>
        <w:t>მ</w:t>
      </w:r>
      <w:r w:rsidRPr="002246F3">
        <w:rPr>
          <w:rFonts w:ascii="Sylfaen" w:hAnsi="Sylfaen" w:cs="Sylfaen"/>
          <w:spacing w:val="-1"/>
          <w:sz w:val="24"/>
          <w:szCs w:val="24"/>
        </w:rPr>
        <w:t>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 განვ</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2"/>
          <w:sz w:val="24"/>
          <w:szCs w:val="24"/>
        </w:rPr>
        <w:t>დ</w:t>
      </w:r>
      <w:r w:rsidRPr="002246F3">
        <w:rPr>
          <w:rFonts w:ascii="Sylfaen" w:hAnsi="Sylfaen" w:cs="Sylfaen"/>
          <w:sz w:val="24"/>
          <w:szCs w:val="24"/>
        </w:rPr>
        <w:t>აჩქარ</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z w:val="24"/>
          <w:szCs w:val="24"/>
        </w:rPr>
        <w:t>თხ</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2"/>
          <w:sz w:val="24"/>
          <w:szCs w:val="24"/>
        </w:rPr>
        <w:t>ი</w:t>
      </w:r>
      <w:r w:rsidRPr="002246F3">
        <w:rPr>
          <w:rFonts w:ascii="Sylfaen" w:hAnsi="Sylfaen" w:cs="Sylfaen"/>
          <w:spacing w:val="-1"/>
          <w:sz w:val="24"/>
          <w:szCs w:val="24"/>
        </w:rPr>
        <w:t>ს</w:t>
      </w:r>
      <w:r w:rsidRPr="002246F3">
        <w:rPr>
          <w:rFonts w:ascii="Sylfaen" w:hAnsi="Sylfaen" w:cs="Sylfaen"/>
          <w:sz w:val="24"/>
          <w:szCs w:val="24"/>
        </w:rPr>
        <w:t>ათვ</w:t>
      </w:r>
      <w:r w:rsidRPr="002246F3">
        <w:rPr>
          <w:rFonts w:ascii="Sylfaen" w:hAnsi="Sylfaen" w:cs="Sylfaen"/>
          <w:spacing w:val="-1"/>
          <w:sz w:val="24"/>
          <w:szCs w:val="24"/>
        </w:rPr>
        <w:t>ის</w:t>
      </w:r>
      <w:r w:rsidRPr="002246F3">
        <w:rPr>
          <w:rFonts w:ascii="Sylfaen" w:hAnsi="Sylfaen" w:cs="Sylfaen"/>
          <w:sz w:val="24"/>
          <w:szCs w:val="24"/>
        </w:rPr>
        <w:t>.</w:t>
      </w:r>
      <w:r w:rsidRPr="002246F3">
        <w:rPr>
          <w:rFonts w:ascii="Sylfaen" w:hAnsi="Sylfaen" w:cs="Sylfaen"/>
          <w:sz w:val="24"/>
          <w:szCs w:val="24"/>
          <w:lang w:val="ka-GE"/>
        </w:rPr>
        <w:t xml:space="preserve">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 რ</w:t>
      </w:r>
      <w:r w:rsidRPr="002246F3">
        <w:rPr>
          <w:rFonts w:ascii="Sylfaen" w:hAnsi="Sylfaen" w:cs="Sylfaen"/>
          <w:spacing w:val="-3"/>
          <w:sz w:val="24"/>
          <w:szCs w:val="24"/>
        </w:rPr>
        <w:t>ი</w:t>
      </w:r>
      <w:r w:rsidRPr="002246F3">
        <w:rPr>
          <w:rFonts w:ascii="Sylfaen" w:hAnsi="Sylfaen" w:cs="Sylfaen"/>
          <w:spacing w:val="-1"/>
          <w:sz w:val="24"/>
          <w:szCs w:val="24"/>
        </w:rPr>
        <w:t>სკ</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 xml:space="preserve">ს </w:t>
      </w:r>
      <w:r w:rsidRPr="002246F3">
        <w:rPr>
          <w:rFonts w:ascii="Sylfaen" w:hAnsi="Sylfaen" w:cs="Sylfaen"/>
          <w:spacing w:val="1"/>
          <w:sz w:val="24"/>
          <w:szCs w:val="24"/>
        </w:rPr>
        <w:t>ე</w:t>
      </w:r>
      <w:r w:rsidRPr="002246F3">
        <w:rPr>
          <w:rFonts w:ascii="Sylfaen" w:hAnsi="Sylfaen" w:cs="Sylfaen"/>
          <w:sz w:val="24"/>
          <w:szCs w:val="24"/>
        </w:rPr>
        <w:t>ფ</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ტი</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z w:val="24"/>
          <w:szCs w:val="24"/>
        </w:rPr>
        <w:t xml:space="preserve">ი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2"/>
          <w:sz w:val="24"/>
          <w:szCs w:val="24"/>
        </w:rPr>
        <w:t>რ</w:t>
      </w:r>
      <w:r w:rsidRPr="002246F3">
        <w:rPr>
          <w:rFonts w:ascii="Sylfaen" w:hAnsi="Sylfaen" w:cs="Sylfaen"/>
          <w:sz w:val="24"/>
          <w:szCs w:val="24"/>
        </w:rPr>
        <w:t>თვ</w:t>
      </w:r>
      <w:r w:rsidRPr="002246F3">
        <w:rPr>
          <w:rFonts w:ascii="Sylfaen" w:hAnsi="Sylfaen" w:cs="Sylfaen"/>
          <w:spacing w:val="-2"/>
          <w:sz w:val="24"/>
          <w:szCs w:val="24"/>
        </w:rPr>
        <w:t>ი</w:t>
      </w:r>
      <w:r w:rsidRPr="002246F3">
        <w:rPr>
          <w:rFonts w:ascii="Sylfaen" w:hAnsi="Sylfaen" w:cs="Sylfaen"/>
          <w:spacing w:val="-1"/>
          <w:sz w:val="24"/>
          <w:szCs w:val="24"/>
        </w:rPr>
        <w:t>ს</w:t>
      </w:r>
      <w:r w:rsidRPr="002246F3">
        <w:rPr>
          <w:rFonts w:ascii="Sylfaen" w:hAnsi="Sylfaen" w:cs="Sylfaen"/>
          <w:sz w:val="24"/>
          <w:szCs w:val="24"/>
        </w:rPr>
        <w:t>ათვ</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შვნ</w:t>
      </w:r>
      <w:r w:rsidRPr="002246F3">
        <w:rPr>
          <w:rFonts w:ascii="Sylfaen" w:hAnsi="Sylfaen" w:cs="Sylfaen"/>
          <w:spacing w:val="1"/>
          <w:sz w:val="24"/>
          <w:szCs w:val="24"/>
        </w:rPr>
        <w:t>ე</w:t>
      </w:r>
      <w:r w:rsidRPr="002246F3">
        <w:rPr>
          <w:rFonts w:ascii="Sylfaen" w:hAnsi="Sylfaen" w:cs="Sylfaen"/>
          <w:spacing w:val="-2"/>
          <w:sz w:val="24"/>
          <w:szCs w:val="24"/>
        </w:rPr>
        <w:t>ლო</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წი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სწ</w:t>
      </w:r>
      <w:r w:rsidRPr="002246F3">
        <w:rPr>
          <w:rFonts w:ascii="Sylfaen" w:hAnsi="Sylfaen" w:cs="Sylfaen"/>
          <w:sz w:val="24"/>
          <w:szCs w:val="24"/>
        </w:rPr>
        <w:t>არ</w:t>
      </w:r>
      <w:r w:rsidRPr="002246F3">
        <w:rPr>
          <w:rFonts w:ascii="Sylfaen" w:hAnsi="Sylfaen" w:cs="Sylfaen"/>
          <w:spacing w:val="1"/>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ქ</w:t>
      </w:r>
      <w:r w:rsidRPr="002246F3">
        <w:rPr>
          <w:rFonts w:ascii="Sylfaen" w:hAnsi="Sylfaen" w:cs="Sylfaen"/>
          <w:spacing w:val="1"/>
          <w:sz w:val="24"/>
          <w:szCs w:val="24"/>
        </w:rPr>
        <w:t>ნ</w:t>
      </w:r>
      <w:r w:rsidRPr="002246F3">
        <w:rPr>
          <w:rFonts w:ascii="Sylfaen" w:hAnsi="Sylfaen" w:cs="Sylfaen"/>
          <w:sz w:val="24"/>
          <w:szCs w:val="24"/>
        </w:rPr>
        <w:t>ას განს</w:t>
      </w:r>
      <w:r w:rsidRPr="002246F3">
        <w:rPr>
          <w:rFonts w:ascii="Sylfaen" w:hAnsi="Sylfaen" w:cs="Sylfaen"/>
          <w:spacing w:val="-1"/>
          <w:sz w:val="24"/>
          <w:szCs w:val="24"/>
        </w:rPr>
        <w:t>ა</w:t>
      </w:r>
      <w:r w:rsidRPr="002246F3">
        <w:rPr>
          <w:rFonts w:ascii="Sylfaen" w:hAnsi="Sylfaen" w:cs="Sylfaen"/>
          <w:sz w:val="24"/>
          <w:szCs w:val="24"/>
        </w:rPr>
        <w:t>ზღვ</w:t>
      </w:r>
      <w:r w:rsidRPr="002246F3">
        <w:rPr>
          <w:rFonts w:ascii="Sylfaen" w:hAnsi="Sylfaen" w:cs="Sylfaen"/>
          <w:spacing w:val="-2"/>
          <w:sz w:val="24"/>
          <w:szCs w:val="24"/>
        </w:rPr>
        <w:t>რ</w:t>
      </w:r>
      <w:r w:rsidRPr="002246F3">
        <w:rPr>
          <w:rFonts w:ascii="Sylfaen" w:hAnsi="Sylfaen" w:cs="Sylfaen"/>
          <w:sz w:val="24"/>
          <w:szCs w:val="24"/>
        </w:rPr>
        <w:t>ული,</w:t>
      </w:r>
      <w:r w:rsidRPr="002246F3">
        <w:rPr>
          <w:rFonts w:ascii="Sylfaen" w:hAnsi="Sylfaen" w:cs="Sylfaen"/>
          <w:spacing w:val="3"/>
          <w:sz w:val="24"/>
          <w:szCs w:val="24"/>
        </w:rPr>
        <w:t xml:space="preserve"> </w:t>
      </w:r>
      <w:r w:rsidRPr="002246F3">
        <w:rPr>
          <w:rFonts w:ascii="Sylfaen" w:hAnsi="Sylfaen" w:cs="Sylfaen"/>
          <w:spacing w:val="-2"/>
          <w:sz w:val="24"/>
          <w:szCs w:val="24"/>
        </w:rPr>
        <w:t>თ</w:t>
      </w:r>
      <w:r w:rsidRPr="002246F3">
        <w:rPr>
          <w:rFonts w:ascii="Sylfaen" w:hAnsi="Sylfaen" w:cs="Sylfaen"/>
          <w:sz w:val="24"/>
          <w:szCs w:val="24"/>
        </w:rPr>
        <w:t>უ</w:t>
      </w:r>
      <w:r w:rsidRPr="002246F3">
        <w:rPr>
          <w:rFonts w:ascii="Sylfaen" w:hAnsi="Sylfaen" w:cs="Sylfaen"/>
          <w:spacing w:val="3"/>
          <w:sz w:val="24"/>
          <w:szCs w:val="24"/>
        </w:rPr>
        <w:t xml:space="preserve"> </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გორი</w:t>
      </w:r>
      <w:r w:rsidRPr="002246F3">
        <w:rPr>
          <w:rFonts w:ascii="Sylfaen" w:hAnsi="Sylfaen" w:cs="Sylfaen"/>
          <w:spacing w:val="3"/>
          <w:sz w:val="24"/>
          <w:szCs w:val="24"/>
        </w:rPr>
        <w:t xml:space="preserve"> </w:t>
      </w:r>
      <w:r w:rsidRPr="002246F3">
        <w:rPr>
          <w:rFonts w:ascii="Sylfaen" w:hAnsi="Sylfaen" w:cs="Sylfaen"/>
          <w:sz w:val="24"/>
          <w:szCs w:val="24"/>
        </w:rPr>
        <w:t>ფ</w:t>
      </w:r>
      <w:r w:rsidRPr="002246F3">
        <w:rPr>
          <w:rFonts w:ascii="Sylfaen" w:hAnsi="Sylfaen" w:cs="Sylfaen"/>
          <w:spacing w:val="-1"/>
          <w:sz w:val="24"/>
          <w:szCs w:val="24"/>
        </w:rPr>
        <w:t>ისკ</w:t>
      </w:r>
      <w:r w:rsidRPr="002246F3">
        <w:rPr>
          <w:rFonts w:ascii="Sylfaen" w:hAnsi="Sylfaen" w:cs="Sylfaen"/>
          <w:sz w:val="24"/>
          <w:szCs w:val="24"/>
        </w:rPr>
        <w:t>ალუ</w:t>
      </w:r>
      <w:r w:rsidRPr="002246F3">
        <w:rPr>
          <w:rFonts w:ascii="Sylfaen" w:hAnsi="Sylfaen" w:cs="Sylfaen"/>
          <w:spacing w:val="1"/>
          <w:sz w:val="24"/>
          <w:szCs w:val="24"/>
        </w:rPr>
        <w:t>რ</w:t>
      </w:r>
      <w:r w:rsidRPr="002246F3">
        <w:rPr>
          <w:rFonts w:ascii="Sylfaen" w:hAnsi="Sylfaen" w:cs="Sylfaen"/>
          <w:sz w:val="24"/>
          <w:szCs w:val="24"/>
        </w:rPr>
        <w:t xml:space="preserve">ი </w:t>
      </w:r>
      <w:r w:rsidRPr="002246F3">
        <w:rPr>
          <w:rFonts w:ascii="Sylfaen" w:hAnsi="Sylfaen" w:cs="Sylfaen"/>
          <w:spacing w:val="1"/>
          <w:sz w:val="24"/>
          <w:szCs w:val="24"/>
        </w:rPr>
        <w:t>პ</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pacing w:val="-2"/>
          <w:sz w:val="24"/>
          <w:szCs w:val="24"/>
        </w:rPr>
        <w:t>უ</w:t>
      </w:r>
      <w:r w:rsidRPr="002246F3">
        <w:rPr>
          <w:rFonts w:ascii="Sylfaen" w:hAnsi="Sylfaen" w:cs="Sylfaen"/>
          <w:sz w:val="24"/>
          <w:szCs w:val="24"/>
        </w:rPr>
        <w:t>ხ</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pacing w:val="-2"/>
          <w:sz w:val="24"/>
          <w:szCs w:val="24"/>
        </w:rPr>
        <w:t>ქ</w:t>
      </w:r>
      <w:r w:rsidRPr="002246F3">
        <w:rPr>
          <w:rFonts w:ascii="Sylfaen" w:hAnsi="Sylfaen" w:cs="Sylfaen"/>
          <w:spacing w:val="1"/>
          <w:sz w:val="24"/>
          <w:szCs w:val="24"/>
        </w:rPr>
        <w:t>ნე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3"/>
          <w:sz w:val="24"/>
          <w:szCs w:val="24"/>
        </w:rPr>
        <w:t>ვ</w:t>
      </w:r>
      <w:r w:rsidRPr="002246F3">
        <w:rPr>
          <w:rFonts w:ascii="Sylfaen" w:hAnsi="Sylfaen" w:cs="Sylfaen"/>
          <w:sz w:val="24"/>
          <w:szCs w:val="24"/>
        </w:rPr>
        <w:t>რო</w:t>
      </w:r>
      <w:r w:rsidRPr="002246F3">
        <w:rPr>
          <w:rFonts w:ascii="Sylfaen" w:hAnsi="Sylfaen" w:cs="Sylfaen"/>
          <w:spacing w:val="-1"/>
          <w:sz w:val="24"/>
          <w:szCs w:val="24"/>
        </w:rPr>
        <w:t>ბ</w:t>
      </w:r>
      <w:r w:rsidRPr="002246F3">
        <w:rPr>
          <w:rFonts w:ascii="Sylfaen" w:hAnsi="Sylfaen" w:cs="Sylfaen"/>
          <w:sz w:val="24"/>
          <w:szCs w:val="24"/>
        </w:rPr>
        <w:t>ას</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აზ</w:t>
      </w:r>
      <w:r w:rsidRPr="002246F3">
        <w:rPr>
          <w:rFonts w:ascii="Sylfaen" w:hAnsi="Sylfaen" w:cs="Sylfaen"/>
          <w:spacing w:val="-1"/>
          <w:sz w:val="24"/>
          <w:szCs w:val="24"/>
        </w:rPr>
        <w:t>ის</w:t>
      </w:r>
      <w:r w:rsidRPr="002246F3">
        <w:rPr>
          <w:rFonts w:ascii="Sylfaen" w:hAnsi="Sylfaen" w:cs="Sylfaen"/>
          <w:sz w:val="24"/>
          <w:szCs w:val="24"/>
        </w:rPr>
        <w:t>ო</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ც</w:t>
      </w:r>
      <w:r w:rsidRPr="002246F3">
        <w:rPr>
          <w:rFonts w:ascii="Sylfaen" w:hAnsi="Sylfaen" w:cs="Sylfaen"/>
          <w:spacing w:val="2"/>
          <w:sz w:val="24"/>
          <w:szCs w:val="24"/>
        </w:rPr>
        <w:t>ე</w:t>
      </w:r>
      <w:r w:rsidRPr="002246F3">
        <w:rPr>
          <w:rFonts w:ascii="Sylfaen" w:hAnsi="Sylfaen" w:cs="Sylfaen"/>
          <w:spacing w:val="1"/>
          <w:sz w:val="24"/>
          <w:szCs w:val="24"/>
        </w:rPr>
        <w:t>ნ</w:t>
      </w:r>
      <w:r w:rsidRPr="002246F3">
        <w:rPr>
          <w:rFonts w:ascii="Sylfaen" w:hAnsi="Sylfaen" w:cs="Sylfaen"/>
          <w:spacing w:val="-3"/>
          <w:sz w:val="24"/>
          <w:szCs w:val="24"/>
        </w:rPr>
        <w:t>ა</w:t>
      </w:r>
      <w:r w:rsidRPr="002246F3">
        <w:rPr>
          <w:rFonts w:ascii="Sylfaen" w:hAnsi="Sylfaen" w:cs="Sylfaen"/>
          <w:sz w:val="24"/>
          <w:szCs w:val="24"/>
        </w:rPr>
        <w:t>რიდ</w:t>
      </w:r>
      <w:r w:rsidRPr="002246F3">
        <w:rPr>
          <w:rFonts w:ascii="Sylfaen" w:hAnsi="Sylfaen" w:cs="Sylfaen"/>
          <w:spacing w:val="-2"/>
          <w:sz w:val="24"/>
          <w:szCs w:val="24"/>
        </w:rPr>
        <w:t>ა</w:t>
      </w:r>
      <w:r w:rsidRPr="002246F3">
        <w:rPr>
          <w:rFonts w:ascii="Sylfaen" w:hAnsi="Sylfaen" w:cs="Sylfaen"/>
          <w:sz w:val="24"/>
          <w:szCs w:val="24"/>
        </w:rPr>
        <w:t>ნ გადახრის შ</w:t>
      </w:r>
      <w:r w:rsidRPr="002246F3">
        <w:rPr>
          <w:rFonts w:ascii="Sylfaen" w:hAnsi="Sylfaen" w:cs="Sylfaen"/>
          <w:spacing w:val="1"/>
          <w:sz w:val="24"/>
          <w:szCs w:val="24"/>
        </w:rPr>
        <w:t>ე</w:t>
      </w:r>
      <w:r w:rsidRPr="002246F3">
        <w:rPr>
          <w:rFonts w:ascii="Sylfaen" w:hAnsi="Sylfaen" w:cs="Sylfaen"/>
          <w:spacing w:val="-4"/>
          <w:sz w:val="24"/>
          <w:szCs w:val="24"/>
        </w:rPr>
        <w:t>მ</w:t>
      </w:r>
      <w:r w:rsidRPr="002246F3">
        <w:rPr>
          <w:rFonts w:ascii="Sylfaen" w:hAnsi="Sylfaen" w:cs="Sylfaen"/>
          <w:sz w:val="24"/>
          <w:szCs w:val="24"/>
        </w:rPr>
        <w:t>თხ</w:t>
      </w:r>
      <w:r w:rsidRPr="002246F3">
        <w:rPr>
          <w:rFonts w:ascii="Sylfaen" w:hAnsi="Sylfaen" w:cs="Sylfaen"/>
          <w:spacing w:val="-1"/>
          <w:sz w:val="24"/>
          <w:szCs w:val="24"/>
        </w:rPr>
        <w:t>ვ</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შ</w:t>
      </w:r>
      <w:r w:rsidRPr="002246F3">
        <w:rPr>
          <w:rFonts w:ascii="Sylfaen" w:hAnsi="Sylfaen" w:cs="Sylfaen"/>
          <w:spacing w:val="-3"/>
          <w:sz w:val="24"/>
          <w:szCs w:val="24"/>
        </w:rPr>
        <w:t>ი</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 xml:space="preserve">ამ </w:t>
      </w:r>
      <w:r w:rsidRPr="002246F3">
        <w:rPr>
          <w:rFonts w:ascii="Sylfaen" w:hAnsi="Sylfaen" w:cs="Sylfaen"/>
          <w:spacing w:val="-1"/>
          <w:sz w:val="24"/>
          <w:szCs w:val="24"/>
        </w:rPr>
        <w:t>მი</w:t>
      </w:r>
      <w:r w:rsidRPr="002246F3">
        <w:rPr>
          <w:rFonts w:ascii="Sylfaen" w:hAnsi="Sylfaen" w:cs="Sylfaen"/>
          <w:sz w:val="24"/>
          <w:szCs w:val="24"/>
        </w:rPr>
        <w:t>ზ</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3"/>
          <w:sz w:val="24"/>
          <w:szCs w:val="24"/>
        </w:rPr>
        <w:t>თ</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აღ</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2"/>
          <w:sz w:val="24"/>
          <w:szCs w:val="24"/>
        </w:rPr>
        <w:t>შ</w:t>
      </w:r>
      <w:r w:rsidRPr="002246F3">
        <w:rPr>
          <w:rFonts w:ascii="Sylfaen" w:hAnsi="Sylfaen" w:cs="Sylfaen"/>
          <w:spacing w:val="1"/>
          <w:sz w:val="24"/>
          <w:szCs w:val="24"/>
        </w:rPr>
        <w:t>ნ</w:t>
      </w:r>
      <w:r w:rsidRPr="002246F3">
        <w:rPr>
          <w:rFonts w:ascii="Sylfaen" w:hAnsi="Sylfaen" w:cs="Sylfaen"/>
          <w:spacing w:val="-2"/>
          <w:sz w:val="24"/>
          <w:szCs w:val="24"/>
        </w:rPr>
        <w:t>უ</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z w:val="24"/>
          <w:szCs w:val="24"/>
        </w:rPr>
        <w:t>დო</w:t>
      </w:r>
      <w:r w:rsidRPr="002246F3">
        <w:rPr>
          <w:rFonts w:ascii="Sylfaen" w:hAnsi="Sylfaen" w:cs="Sylfaen"/>
          <w:spacing w:val="-1"/>
          <w:sz w:val="24"/>
          <w:szCs w:val="24"/>
        </w:rPr>
        <w:t>კ</w:t>
      </w:r>
      <w:r w:rsidRPr="002246F3">
        <w:rPr>
          <w:rFonts w:ascii="Sylfaen" w:hAnsi="Sylfaen" w:cs="Sylfaen"/>
          <w:sz w:val="24"/>
          <w:szCs w:val="24"/>
        </w:rPr>
        <w:t>უმ</w:t>
      </w:r>
      <w:r w:rsidRPr="002246F3">
        <w:rPr>
          <w:rFonts w:ascii="Sylfaen" w:hAnsi="Sylfaen" w:cs="Sylfaen"/>
          <w:spacing w:val="-2"/>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3"/>
          <w:sz w:val="24"/>
          <w:szCs w:val="24"/>
        </w:rPr>
        <w:t>ე</w:t>
      </w:r>
      <w:r w:rsidRPr="002246F3">
        <w:rPr>
          <w:rFonts w:ascii="Sylfaen" w:hAnsi="Sylfaen" w:cs="Sylfaen"/>
          <w:spacing w:val="-3"/>
          <w:sz w:val="24"/>
          <w:szCs w:val="24"/>
        </w:rPr>
        <w:t>ი</w:t>
      </w:r>
      <w:r w:rsidRPr="002246F3">
        <w:rPr>
          <w:rFonts w:ascii="Sylfaen" w:hAnsi="Sylfaen" w:cs="Sylfaen"/>
          <w:sz w:val="24"/>
          <w:szCs w:val="24"/>
        </w:rPr>
        <w:t>ც</w:t>
      </w:r>
      <w:r w:rsidRPr="002246F3">
        <w:rPr>
          <w:rFonts w:ascii="Sylfaen" w:hAnsi="Sylfaen" w:cs="Sylfaen"/>
          <w:spacing w:val="-2"/>
          <w:sz w:val="24"/>
          <w:szCs w:val="24"/>
        </w:rPr>
        <w:t>ა</w:t>
      </w:r>
      <w:r w:rsidRPr="002246F3">
        <w:rPr>
          <w:rFonts w:ascii="Sylfaen" w:hAnsi="Sylfaen" w:cs="Sylfaen"/>
          <w:sz w:val="24"/>
          <w:szCs w:val="24"/>
        </w:rPr>
        <w:t>ვს ო</w:t>
      </w:r>
      <w:r w:rsidRPr="002246F3">
        <w:rPr>
          <w:rFonts w:ascii="Sylfaen" w:hAnsi="Sylfaen" w:cs="Sylfaen"/>
          <w:spacing w:val="1"/>
          <w:sz w:val="24"/>
          <w:szCs w:val="24"/>
        </w:rPr>
        <w:t>პ</w:t>
      </w:r>
      <w:r w:rsidRPr="002246F3">
        <w:rPr>
          <w:rFonts w:ascii="Sylfaen" w:hAnsi="Sylfaen" w:cs="Sylfaen"/>
          <w:spacing w:val="-1"/>
          <w:sz w:val="24"/>
          <w:szCs w:val="24"/>
        </w:rPr>
        <w:t>ტიმისტ</w:t>
      </w:r>
      <w:r w:rsidRPr="002246F3">
        <w:rPr>
          <w:rFonts w:ascii="Sylfaen" w:hAnsi="Sylfaen" w:cs="Sylfaen"/>
          <w:sz w:val="24"/>
          <w:szCs w:val="24"/>
        </w:rPr>
        <w:t>ურ</w:t>
      </w:r>
      <w:r w:rsidRPr="002246F3">
        <w:rPr>
          <w:rFonts w:ascii="Sylfaen" w:hAnsi="Sylfaen" w:cs="Sylfaen"/>
          <w:spacing w:val="2"/>
          <w:sz w:val="24"/>
          <w:szCs w:val="24"/>
        </w:rPr>
        <w:t xml:space="preserve"> </w:t>
      </w:r>
      <w:r w:rsidRPr="002246F3">
        <w:rPr>
          <w:rFonts w:ascii="Sylfaen" w:hAnsi="Sylfaen" w:cs="Sylfaen"/>
          <w:sz w:val="24"/>
          <w:szCs w:val="24"/>
        </w:rPr>
        <w:t xml:space="preserve">და </w:t>
      </w:r>
      <w:r w:rsidRPr="002246F3">
        <w:rPr>
          <w:rFonts w:ascii="Sylfaen" w:hAnsi="Sylfaen" w:cs="Sylfaen"/>
          <w:spacing w:val="1"/>
          <w:sz w:val="24"/>
          <w:szCs w:val="24"/>
        </w:rPr>
        <w:t>პე</w:t>
      </w:r>
      <w:r w:rsidRPr="002246F3">
        <w:rPr>
          <w:rFonts w:ascii="Sylfaen" w:hAnsi="Sylfaen" w:cs="Sylfaen"/>
          <w:spacing w:val="-1"/>
          <w:sz w:val="24"/>
          <w:szCs w:val="24"/>
        </w:rPr>
        <w:t>სიმისტ</w:t>
      </w:r>
      <w:r w:rsidRPr="002246F3">
        <w:rPr>
          <w:rFonts w:ascii="Sylfaen" w:hAnsi="Sylfaen" w:cs="Sylfaen"/>
          <w:sz w:val="24"/>
          <w:szCs w:val="24"/>
        </w:rPr>
        <w:t>ურ</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pacing w:val="-2"/>
          <w:sz w:val="24"/>
          <w:szCs w:val="24"/>
        </w:rPr>
        <w:t>ც</w:t>
      </w:r>
      <w:r w:rsidRPr="002246F3">
        <w:rPr>
          <w:rFonts w:ascii="Sylfaen" w:hAnsi="Sylfaen" w:cs="Sylfaen"/>
          <w:spacing w:val="1"/>
          <w:sz w:val="24"/>
          <w:szCs w:val="24"/>
        </w:rPr>
        <w:t>ენ</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3"/>
          <w:sz w:val="24"/>
          <w:szCs w:val="24"/>
        </w:rPr>
        <w:t>ბ</w:t>
      </w:r>
      <w:r w:rsidRPr="002246F3">
        <w:rPr>
          <w:rFonts w:ascii="Sylfaen" w:hAnsi="Sylfaen" w:cs="Sylfaen"/>
          <w:spacing w:val="-2"/>
          <w:sz w:val="24"/>
          <w:szCs w:val="24"/>
        </w:rPr>
        <w:t>ზ</w:t>
      </w:r>
      <w:r w:rsidRPr="002246F3">
        <w:rPr>
          <w:rFonts w:ascii="Sylfaen" w:hAnsi="Sylfaen" w:cs="Sylfaen"/>
          <w:sz w:val="24"/>
          <w:szCs w:val="24"/>
        </w:rPr>
        <w:t>ე</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1"/>
          <w:sz w:val="24"/>
          <w:szCs w:val="24"/>
        </w:rPr>
        <w:t>ვ</w:t>
      </w:r>
      <w:r w:rsidRPr="002246F3">
        <w:rPr>
          <w:rFonts w:ascii="Sylfaen" w:hAnsi="Sylfaen" w:cs="Sylfaen"/>
          <w:spacing w:val="-2"/>
          <w:sz w:val="24"/>
          <w:szCs w:val="24"/>
        </w:rPr>
        <w:t>რ</w:t>
      </w:r>
      <w:r w:rsidRPr="002246F3">
        <w:rPr>
          <w:rFonts w:ascii="Sylfaen" w:hAnsi="Sylfaen" w:cs="Sylfaen"/>
          <w:sz w:val="24"/>
          <w:szCs w:val="24"/>
        </w:rPr>
        <w:t>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ოლი</w:t>
      </w:r>
      <w:r w:rsidRPr="002246F3">
        <w:rPr>
          <w:rFonts w:ascii="Sylfaen" w:hAnsi="Sylfaen" w:cs="Sylfaen"/>
          <w:spacing w:val="-2"/>
          <w:sz w:val="24"/>
          <w:szCs w:val="24"/>
        </w:rPr>
        <w:t>ტ</w:t>
      </w:r>
      <w:r w:rsidRPr="002246F3">
        <w:rPr>
          <w:rFonts w:ascii="Sylfaen" w:hAnsi="Sylfaen" w:cs="Sylfaen"/>
          <w:spacing w:val="-1"/>
          <w:sz w:val="24"/>
          <w:szCs w:val="24"/>
        </w:rPr>
        <w:t>ი</w:t>
      </w:r>
      <w:r w:rsidRPr="002246F3">
        <w:rPr>
          <w:rFonts w:ascii="Sylfaen" w:hAnsi="Sylfaen" w:cs="Sylfaen"/>
          <w:spacing w:val="-3"/>
          <w:sz w:val="24"/>
          <w:szCs w:val="24"/>
        </w:rPr>
        <w:t>კ</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უხ</w:t>
      </w:r>
      <w:r w:rsidRPr="002246F3">
        <w:rPr>
          <w:rFonts w:ascii="Sylfaen" w:hAnsi="Sylfaen" w:cs="Sylfaen"/>
          <w:spacing w:val="1"/>
          <w:sz w:val="24"/>
          <w:szCs w:val="24"/>
        </w:rPr>
        <w:t>ე</w:t>
      </w:r>
      <w:r w:rsidRPr="002246F3">
        <w:rPr>
          <w:rFonts w:ascii="Sylfaen" w:hAnsi="Sylfaen" w:cs="Sylfaen"/>
          <w:spacing w:val="-1"/>
          <w:sz w:val="24"/>
          <w:szCs w:val="24"/>
        </w:rPr>
        <w:t>ბს</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line="276" w:lineRule="auto"/>
        <w:rPr>
          <w:rFonts w:ascii="Sylfaen" w:hAnsi="Sylfaen" w:cs="Sylfaen"/>
          <w:sz w:val="24"/>
          <w:szCs w:val="24"/>
        </w:rPr>
      </w:pPr>
    </w:p>
    <w:p w:rsidR="00843AF3" w:rsidRPr="002246F3" w:rsidRDefault="00843AF3" w:rsidP="00165689">
      <w:pPr>
        <w:pStyle w:val="Heading2"/>
        <w:numPr>
          <w:ilvl w:val="1"/>
          <w:numId w:val="13"/>
        </w:numPr>
        <w:spacing w:after="240" w:line="276" w:lineRule="auto"/>
        <w:rPr>
          <w:rFonts w:ascii="Sylfaen" w:hAnsi="Sylfaen" w:cs="Sylfaen"/>
          <w:sz w:val="24"/>
          <w:szCs w:val="24"/>
        </w:rPr>
      </w:pPr>
      <w:bookmarkStart w:id="11" w:name="_Toc531309104"/>
      <w:bookmarkStart w:id="12" w:name="_Toc20499356"/>
      <w:bookmarkStart w:id="13" w:name="_Toc25788230"/>
      <w:bookmarkStart w:id="14" w:name="_Toc25790708"/>
      <w:bookmarkStart w:id="15" w:name="_Toc25791020"/>
      <w:r w:rsidRPr="002246F3">
        <w:rPr>
          <w:rFonts w:ascii="Sylfaen" w:hAnsi="Sylfaen" w:cs="Sylfaen"/>
          <w:sz w:val="24"/>
          <w:szCs w:val="24"/>
        </w:rPr>
        <w:t>ეკონომიკური მიმოხილვა</w:t>
      </w:r>
      <w:bookmarkEnd w:id="11"/>
      <w:bookmarkEnd w:id="12"/>
      <w:bookmarkEnd w:id="13"/>
      <w:bookmarkEnd w:id="14"/>
      <w:bookmarkEnd w:id="15"/>
    </w:p>
    <w:p w:rsidR="00843AF3" w:rsidRPr="002246F3" w:rsidRDefault="00843AF3" w:rsidP="00843AF3">
      <w:pPr>
        <w:widowControl w:val="0"/>
        <w:autoSpaceDE w:val="0"/>
        <w:autoSpaceDN w:val="0"/>
        <w:adjustRightInd w:val="0"/>
        <w:spacing w:line="276" w:lineRule="auto"/>
        <w:ind w:firstLine="284"/>
        <w:rPr>
          <w:rFonts w:ascii="Sylfaen" w:hAnsi="Sylfaen" w:cs="Sylfaen"/>
          <w:sz w:val="24"/>
          <w:szCs w:val="24"/>
        </w:rPr>
      </w:pPr>
    </w:p>
    <w:p w:rsidR="00843AF3" w:rsidRPr="002246F3" w:rsidRDefault="00843AF3" w:rsidP="00165689">
      <w:pPr>
        <w:pStyle w:val="Heading3"/>
        <w:numPr>
          <w:ilvl w:val="2"/>
          <w:numId w:val="13"/>
        </w:numPr>
        <w:spacing w:after="240" w:line="276" w:lineRule="auto"/>
        <w:rPr>
          <w:rFonts w:ascii="Sylfaen" w:hAnsi="Sylfaen"/>
        </w:rPr>
      </w:pPr>
      <w:r w:rsidRPr="002246F3">
        <w:rPr>
          <w:rFonts w:ascii="Sylfaen" w:hAnsi="Sylfaen" w:cs="Sylfaen"/>
        </w:rPr>
        <w:t>მთლიანი</w:t>
      </w:r>
      <w:r w:rsidRPr="002246F3">
        <w:rPr>
          <w:rFonts w:ascii="Sylfaen" w:hAnsi="Sylfaen"/>
          <w:spacing w:val="-1"/>
        </w:rPr>
        <w:t xml:space="preserve"> </w:t>
      </w:r>
      <w:r w:rsidRPr="002246F3">
        <w:rPr>
          <w:rFonts w:ascii="Sylfaen" w:hAnsi="Sylfaen" w:cs="Sylfaen"/>
        </w:rPr>
        <w:t>შ</w:t>
      </w:r>
      <w:r w:rsidRPr="002246F3">
        <w:rPr>
          <w:rFonts w:ascii="Sylfaen" w:hAnsi="Sylfaen" w:cs="Sylfaen"/>
          <w:spacing w:val="-2"/>
        </w:rPr>
        <w:t>ი</w:t>
      </w:r>
      <w:r w:rsidRPr="002246F3">
        <w:rPr>
          <w:rFonts w:ascii="Sylfaen" w:hAnsi="Sylfaen" w:cs="Sylfaen"/>
        </w:rPr>
        <w:t>და</w:t>
      </w:r>
      <w:r w:rsidRPr="002246F3">
        <w:rPr>
          <w:rFonts w:ascii="Sylfaen" w:hAnsi="Sylfaen"/>
          <w:spacing w:val="-1"/>
        </w:rPr>
        <w:t xml:space="preserve"> </w:t>
      </w:r>
      <w:r w:rsidRPr="002246F3">
        <w:rPr>
          <w:rFonts w:ascii="Sylfaen" w:hAnsi="Sylfaen" w:cs="Sylfaen"/>
          <w:spacing w:val="1"/>
        </w:rPr>
        <w:t>პ</w:t>
      </w:r>
      <w:r w:rsidRPr="002246F3">
        <w:rPr>
          <w:rFonts w:ascii="Sylfaen" w:hAnsi="Sylfaen" w:cs="Sylfaen"/>
          <w:spacing w:val="-3"/>
        </w:rPr>
        <w:t>რ</w:t>
      </w:r>
      <w:r w:rsidRPr="002246F3">
        <w:rPr>
          <w:rFonts w:ascii="Sylfaen" w:hAnsi="Sylfaen" w:cs="Sylfaen"/>
          <w:spacing w:val="1"/>
        </w:rPr>
        <w:t>ო</w:t>
      </w:r>
      <w:r w:rsidRPr="002246F3">
        <w:rPr>
          <w:rFonts w:ascii="Sylfaen" w:hAnsi="Sylfaen" w:cs="Sylfaen"/>
          <w:spacing w:val="-2"/>
        </w:rPr>
        <w:t>დ</w:t>
      </w:r>
      <w:r w:rsidRPr="002246F3">
        <w:rPr>
          <w:rFonts w:ascii="Sylfaen" w:hAnsi="Sylfaen" w:cs="Sylfaen"/>
          <w:spacing w:val="1"/>
        </w:rPr>
        <w:t>უ</w:t>
      </w:r>
      <w:r w:rsidRPr="002246F3">
        <w:rPr>
          <w:rFonts w:ascii="Sylfaen" w:hAnsi="Sylfaen" w:cs="Sylfaen"/>
        </w:rPr>
        <w:t>ქტ</w:t>
      </w:r>
      <w:r w:rsidRPr="002246F3">
        <w:rPr>
          <w:rFonts w:ascii="Sylfaen" w:hAnsi="Sylfaen" w:cs="Sylfaen"/>
          <w:spacing w:val="-1"/>
        </w:rPr>
        <w:t>ი</w:t>
      </w:r>
      <w:r w:rsidRPr="002246F3">
        <w:rPr>
          <w:rFonts w:ascii="Sylfaen" w:hAnsi="Sylfaen" w:cs="Sylfaen"/>
        </w:rPr>
        <w:t>ს</w:t>
      </w:r>
      <w:r w:rsidRPr="002246F3">
        <w:rPr>
          <w:rFonts w:ascii="Sylfaen" w:hAnsi="Sylfaen"/>
          <w:spacing w:val="1"/>
        </w:rPr>
        <w:t xml:space="preserve"> </w:t>
      </w:r>
      <w:r w:rsidRPr="002246F3">
        <w:rPr>
          <w:rFonts w:ascii="Sylfaen" w:hAnsi="Sylfaen" w:cs="Sylfaen"/>
        </w:rPr>
        <w:t>დი</w:t>
      </w:r>
      <w:r w:rsidRPr="002246F3">
        <w:rPr>
          <w:rFonts w:ascii="Sylfaen" w:hAnsi="Sylfaen" w:cs="Sylfaen"/>
          <w:spacing w:val="-3"/>
        </w:rPr>
        <w:t>ნ</w:t>
      </w:r>
      <w:r w:rsidRPr="002246F3">
        <w:rPr>
          <w:rFonts w:ascii="Sylfaen" w:hAnsi="Sylfaen" w:cs="Sylfaen"/>
        </w:rPr>
        <w:t>ა</w:t>
      </w:r>
      <w:r w:rsidRPr="002246F3">
        <w:rPr>
          <w:rFonts w:ascii="Sylfaen" w:hAnsi="Sylfaen" w:cs="Sylfaen"/>
          <w:spacing w:val="1"/>
        </w:rPr>
        <w:t>მ</w:t>
      </w:r>
      <w:r w:rsidRPr="002246F3">
        <w:rPr>
          <w:rFonts w:ascii="Sylfaen" w:hAnsi="Sylfaen" w:cs="Sylfaen"/>
        </w:rPr>
        <w:t>ი</w:t>
      </w:r>
      <w:r w:rsidRPr="002246F3">
        <w:rPr>
          <w:rFonts w:ascii="Sylfaen" w:hAnsi="Sylfaen" w:cs="Sylfaen"/>
          <w:spacing w:val="-3"/>
        </w:rPr>
        <w:t>კ</w:t>
      </w:r>
      <w:r w:rsidRPr="002246F3">
        <w:rPr>
          <w:rFonts w:ascii="Sylfaen" w:hAnsi="Sylfaen" w:cs="Sylfaen"/>
        </w:rPr>
        <w:t>ა</w:t>
      </w:r>
    </w:p>
    <w:p w:rsidR="00822F98" w:rsidRPr="002246F3" w:rsidRDefault="00843AF3" w:rsidP="00822F98">
      <w:pPr>
        <w:widowControl w:val="0"/>
        <w:autoSpaceDE w:val="0"/>
        <w:autoSpaceDN w:val="0"/>
        <w:adjustRightInd w:val="0"/>
        <w:spacing w:line="276" w:lineRule="auto"/>
        <w:ind w:right="72" w:firstLine="567"/>
        <w:rPr>
          <w:rFonts w:ascii="Sylfaen" w:hAnsi="Sylfaen" w:cs="Sylfaen"/>
          <w:sz w:val="24"/>
          <w:szCs w:val="24"/>
        </w:rPr>
      </w:pPr>
      <w:r w:rsidRPr="00294651">
        <w:rPr>
          <w:rFonts w:ascii="Sylfaen" w:hAnsi="Sylfaen" w:cs="Sylfaen"/>
          <w:sz w:val="24"/>
          <w:szCs w:val="24"/>
        </w:rPr>
        <w:t>2018</w:t>
      </w:r>
      <w:r w:rsidRPr="00294651">
        <w:rPr>
          <w:rFonts w:ascii="Sylfaen" w:hAnsi="Sylfaen" w:cs="Sylfaen"/>
          <w:spacing w:val="3"/>
          <w:sz w:val="24"/>
          <w:szCs w:val="24"/>
        </w:rPr>
        <w:t xml:space="preserve"> </w:t>
      </w:r>
      <w:r w:rsidRPr="00294651">
        <w:rPr>
          <w:rFonts w:ascii="Sylfaen" w:hAnsi="Sylfaen" w:cs="Sylfaen"/>
          <w:spacing w:val="-1"/>
          <w:sz w:val="24"/>
          <w:szCs w:val="24"/>
        </w:rPr>
        <w:t>წ</w:t>
      </w:r>
      <w:r w:rsidRPr="00294651">
        <w:rPr>
          <w:rFonts w:ascii="Sylfaen" w:hAnsi="Sylfaen" w:cs="Sylfaen"/>
          <w:spacing w:val="1"/>
          <w:sz w:val="24"/>
          <w:szCs w:val="24"/>
        </w:rPr>
        <w:t>ე</w:t>
      </w:r>
      <w:r w:rsidRPr="00294651">
        <w:rPr>
          <w:rFonts w:ascii="Sylfaen" w:hAnsi="Sylfaen" w:cs="Sylfaen"/>
          <w:sz w:val="24"/>
          <w:szCs w:val="24"/>
        </w:rPr>
        <w:t>ლ</w:t>
      </w:r>
      <w:r w:rsidRPr="00294651">
        <w:rPr>
          <w:rFonts w:ascii="Sylfaen" w:hAnsi="Sylfaen" w:cs="Sylfaen"/>
          <w:spacing w:val="-1"/>
          <w:sz w:val="24"/>
          <w:szCs w:val="24"/>
        </w:rPr>
        <w:t>ს</w:t>
      </w:r>
      <w:r w:rsidRPr="00294651">
        <w:rPr>
          <w:rFonts w:ascii="Sylfaen" w:hAnsi="Sylfaen" w:cs="Sylfaen"/>
          <w:sz w:val="24"/>
          <w:szCs w:val="24"/>
        </w:rPr>
        <w:t xml:space="preserve"> </w:t>
      </w:r>
      <w:r w:rsidRPr="00294651">
        <w:rPr>
          <w:rFonts w:ascii="Sylfaen" w:hAnsi="Sylfaen" w:cs="Sylfaen"/>
          <w:spacing w:val="-1"/>
          <w:sz w:val="24"/>
          <w:szCs w:val="24"/>
        </w:rPr>
        <w:t>მ</w:t>
      </w:r>
      <w:r w:rsidRPr="00294651">
        <w:rPr>
          <w:rFonts w:ascii="Sylfaen" w:hAnsi="Sylfaen" w:cs="Sylfaen"/>
          <w:spacing w:val="-2"/>
          <w:sz w:val="24"/>
          <w:szCs w:val="24"/>
        </w:rPr>
        <w:t>თ</w:t>
      </w:r>
      <w:r w:rsidRPr="00294651">
        <w:rPr>
          <w:rFonts w:ascii="Sylfaen" w:hAnsi="Sylfaen" w:cs="Sylfaen"/>
          <w:sz w:val="24"/>
          <w:szCs w:val="24"/>
        </w:rPr>
        <w:t>ლ</w:t>
      </w:r>
      <w:r w:rsidRPr="00294651">
        <w:rPr>
          <w:rFonts w:ascii="Sylfaen" w:hAnsi="Sylfaen" w:cs="Sylfaen"/>
          <w:spacing w:val="-1"/>
          <w:sz w:val="24"/>
          <w:szCs w:val="24"/>
        </w:rPr>
        <w:t>ი</w:t>
      </w:r>
      <w:r w:rsidRPr="00294651">
        <w:rPr>
          <w:rFonts w:ascii="Sylfaen" w:hAnsi="Sylfaen" w:cs="Sylfaen"/>
          <w:sz w:val="24"/>
          <w:szCs w:val="24"/>
        </w:rPr>
        <w:t>ა</w:t>
      </w:r>
      <w:r w:rsidRPr="00294651">
        <w:rPr>
          <w:rFonts w:ascii="Sylfaen" w:hAnsi="Sylfaen" w:cs="Sylfaen"/>
          <w:spacing w:val="1"/>
          <w:sz w:val="24"/>
          <w:szCs w:val="24"/>
        </w:rPr>
        <w:t>ნ</w:t>
      </w:r>
      <w:r w:rsidRPr="00294651">
        <w:rPr>
          <w:rFonts w:ascii="Sylfaen" w:hAnsi="Sylfaen" w:cs="Sylfaen"/>
          <w:sz w:val="24"/>
          <w:szCs w:val="24"/>
        </w:rPr>
        <w:t>ი შიდა</w:t>
      </w:r>
      <w:r w:rsidRPr="00294651">
        <w:rPr>
          <w:rFonts w:ascii="Sylfaen" w:hAnsi="Sylfaen" w:cs="Sylfaen"/>
          <w:spacing w:val="3"/>
          <w:sz w:val="24"/>
          <w:szCs w:val="24"/>
        </w:rPr>
        <w:t xml:space="preserve"> </w:t>
      </w:r>
      <w:r w:rsidRPr="00294651">
        <w:rPr>
          <w:rFonts w:ascii="Sylfaen" w:hAnsi="Sylfaen" w:cs="Sylfaen"/>
          <w:spacing w:val="1"/>
          <w:sz w:val="24"/>
          <w:szCs w:val="24"/>
        </w:rPr>
        <w:t>პ</w:t>
      </w:r>
      <w:r w:rsidRPr="00294651">
        <w:rPr>
          <w:rFonts w:ascii="Sylfaen" w:hAnsi="Sylfaen" w:cs="Sylfaen"/>
          <w:sz w:val="24"/>
          <w:szCs w:val="24"/>
        </w:rPr>
        <w:t>რ</w:t>
      </w:r>
      <w:r w:rsidRPr="00294651">
        <w:rPr>
          <w:rFonts w:ascii="Sylfaen" w:hAnsi="Sylfaen" w:cs="Sylfaen"/>
          <w:spacing w:val="-2"/>
          <w:sz w:val="24"/>
          <w:szCs w:val="24"/>
        </w:rPr>
        <w:t>ო</w:t>
      </w:r>
      <w:r w:rsidRPr="00294651">
        <w:rPr>
          <w:rFonts w:ascii="Sylfaen" w:hAnsi="Sylfaen" w:cs="Sylfaen"/>
          <w:sz w:val="24"/>
          <w:szCs w:val="24"/>
        </w:rPr>
        <w:t>დ</w:t>
      </w:r>
      <w:r w:rsidRPr="00294651">
        <w:rPr>
          <w:rFonts w:ascii="Sylfaen" w:hAnsi="Sylfaen" w:cs="Sylfaen"/>
          <w:spacing w:val="-1"/>
          <w:sz w:val="24"/>
          <w:szCs w:val="24"/>
        </w:rPr>
        <w:t>უ</w:t>
      </w:r>
      <w:r w:rsidRPr="00294651">
        <w:rPr>
          <w:rFonts w:ascii="Sylfaen" w:hAnsi="Sylfaen" w:cs="Sylfaen"/>
          <w:sz w:val="24"/>
          <w:szCs w:val="24"/>
        </w:rPr>
        <w:t>ქ</w:t>
      </w:r>
      <w:r w:rsidRPr="00294651">
        <w:rPr>
          <w:rFonts w:ascii="Sylfaen" w:hAnsi="Sylfaen" w:cs="Sylfaen"/>
          <w:spacing w:val="-1"/>
          <w:sz w:val="24"/>
          <w:szCs w:val="24"/>
        </w:rPr>
        <w:t>ტი</w:t>
      </w:r>
      <w:r w:rsidRPr="00294651">
        <w:rPr>
          <w:rFonts w:ascii="Sylfaen" w:hAnsi="Sylfaen" w:cs="Sylfaen"/>
          <w:sz w:val="24"/>
          <w:szCs w:val="24"/>
        </w:rPr>
        <w:t xml:space="preserve">ს  </w:t>
      </w:r>
      <w:r w:rsidRPr="00294651">
        <w:rPr>
          <w:rFonts w:ascii="Sylfaen" w:hAnsi="Sylfaen" w:cs="Sylfaen"/>
          <w:spacing w:val="14"/>
          <w:sz w:val="24"/>
          <w:szCs w:val="24"/>
        </w:rPr>
        <w:t xml:space="preserve"> </w:t>
      </w:r>
      <w:r w:rsidRPr="00294651">
        <w:rPr>
          <w:rFonts w:ascii="Sylfaen" w:hAnsi="Sylfaen" w:cs="Sylfaen"/>
          <w:sz w:val="24"/>
          <w:szCs w:val="24"/>
        </w:rPr>
        <w:t>რ</w:t>
      </w:r>
      <w:r w:rsidRPr="00294651">
        <w:rPr>
          <w:rFonts w:ascii="Sylfaen" w:hAnsi="Sylfaen" w:cs="Sylfaen"/>
          <w:spacing w:val="2"/>
          <w:sz w:val="24"/>
          <w:szCs w:val="24"/>
        </w:rPr>
        <w:t>ე</w:t>
      </w:r>
      <w:r w:rsidRPr="00294651">
        <w:rPr>
          <w:rFonts w:ascii="Sylfaen" w:hAnsi="Sylfaen" w:cs="Sylfaen"/>
          <w:sz w:val="24"/>
          <w:szCs w:val="24"/>
        </w:rPr>
        <w:t>ალ</w:t>
      </w:r>
      <w:r w:rsidRPr="00294651">
        <w:rPr>
          <w:rFonts w:ascii="Sylfaen" w:hAnsi="Sylfaen" w:cs="Sylfaen"/>
          <w:spacing w:val="-2"/>
          <w:sz w:val="24"/>
          <w:szCs w:val="24"/>
        </w:rPr>
        <w:t>უ</w:t>
      </w:r>
      <w:r w:rsidRPr="00294651">
        <w:rPr>
          <w:rFonts w:ascii="Sylfaen" w:hAnsi="Sylfaen" w:cs="Sylfaen"/>
          <w:sz w:val="24"/>
          <w:szCs w:val="24"/>
        </w:rPr>
        <w:t>რმა</w:t>
      </w:r>
      <w:r w:rsidRPr="00294651">
        <w:rPr>
          <w:rFonts w:ascii="Sylfaen" w:hAnsi="Sylfaen" w:cs="Sylfaen"/>
          <w:spacing w:val="2"/>
          <w:sz w:val="24"/>
          <w:szCs w:val="24"/>
        </w:rPr>
        <w:t xml:space="preserve"> </w:t>
      </w:r>
      <w:r w:rsidRPr="00294651">
        <w:rPr>
          <w:rFonts w:ascii="Sylfaen" w:hAnsi="Sylfaen" w:cs="Sylfaen"/>
          <w:sz w:val="24"/>
          <w:szCs w:val="24"/>
        </w:rPr>
        <w:t>ზ</w:t>
      </w:r>
      <w:r w:rsidRPr="00294651">
        <w:rPr>
          <w:rFonts w:ascii="Sylfaen" w:hAnsi="Sylfaen" w:cs="Sylfaen"/>
          <w:spacing w:val="-2"/>
          <w:sz w:val="24"/>
          <w:szCs w:val="24"/>
        </w:rPr>
        <w:t>რ</w:t>
      </w:r>
      <w:r w:rsidRPr="00294651">
        <w:rPr>
          <w:rFonts w:ascii="Sylfaen" w:hAnsi="Sylfaen" w:cs="Sylfaen"/>
          <w:sz w:val="24"/>
          <w:szCs w:val="24"/>
        </w:rPr>
        <w:t>დამ</w:t>
      </w:r>
      <w:r w:rsidRPr="00294651">
        <w:rPr>
          <w:rFonts w:ascii="Sylfaen" w:hAnsi="Sylfaen" w:cs="Sylfaen"/>
          <w:spacing w:val="2"/>
          <w:sz w:val="24"/>
          <w:szCs w:val="24"/>
        </w:rPr>
        <w:t xml:space="preserve"> </w:t>
      </w:r>
      <w:r w:rsidRPr="00294651">
        <w:rPr>
          <w:rFonts w:ascii="Sylfaen" w:hAnsi="Sylfaen" w:cs="Sylfaen"/>
          <w:sz w:val="24"/>
          <w:szCs w:val="24"/>
        </w:rPr>
        <w:t>4.</w:t>
      </w:r>
      <w:r w:rsidR="00DD36B5" w:rsidRPr="00294651">
        <w:rPr>
          <w:rFonts w:ascii="Sylfaen" w:hAnsi="Sylfaen" w:cs="Sylfaen"/>
          <w:sz w:val="24"/>
          <w:szCs w:val="24"/>
          <w:lang w:val="ka-GE"/>
        </w:rPr>
        <w:t>8</w:t>
      </w:r>
      <w:r w:rsidRPr="00294651">
        <w:rPr>
          <w:rFonts w:ascii="Sylfaen" w:hAnsi="Sylfaen" w:cs="Sylfaen"/>
          <w:sz w:val="24"/>
          <w:szCs w:val="24"/>
        </w:rPr>
        <w:t xml:space="preserve"> </w:t>
      </w:r>
      <w:r w:rsidRPr="00294651">
        <w:rPr>
          <w:rFonts w:ascii="Sylfaen" w:hAnsi="Sylfaen" w:cs="Sylfaen"/>
          <w:spacing w:val="1"/>
          <w:sz w:val="24"/>
          <w:szCs w:val="24"/>
        </w:rPr>
        <w:t>პ</w:t>
      </w:r>
      <w:r w:rsidRPr="00294651">
        <w:rPr>
          <w:rFonts w:ascii="Sylfaen" w:hAnsi="Sylfaen" w:cs="Sylfaen"/>
          <w:sz w:val="24"/>
          <w:szCs w:val="24"/>
        </w:rPr>
        <w:t>რ</w:t>
      </w:r>
      <w:r w:rsidRPr="00294651">
        <w:rPr>
          <w:rFonts w:ascii="Sylfaen" w:hAnsi="Sylfaen" w:cs="Sylfaen"/>
          <w:spacing w:val="-2"/>
          <w:sz w:val="24"/>
          <w:szCs w:val="24"/>
        </w:rPr>
        <w:t>ო</w:t>
      </w:r>
      <w:r w:rsidRPr="00294651">
        <w:rPr>
          <w:rFonts w:ascii="Sylfaen" w:hAnsi="Sylfaen" w:cs="Sylfaen"/>
          <w:sz w:val="24"/>
          <w:szCs w:val="24"/>
        </w:rPr>
        <w:t>ცენტი</w:t>
      </w:r>
      <w:r w:rsidRPr="00294651">
        <w:rPr>
          <w:rFonts w:ascii="Sylfaen" w:hAnsi="Sylfaen" w:cs="Sylfaen"/>
          <w:spacing w:val="2"/>
          <w:sz w:val="24"/>
          <w:szCs w:val="24"/>
        </w:rPr>
        <w:t xml:space="preserve"> </w:t>
      </w:r>
      <w:r w:rsidRPr="00294651">
        <w:rPr>
          <w:rFonts w:ascii="Sylfaen" w:hAnsi="Sylfaen" w:cs="Sylfaen"/>
          <w:spacing w:val="-2"/>
          <w:sz w:val="24"/>
          <w:szCs w:val="24"/>
        </w:rPr>
        <w:t>შ</w:t>
      </w:r>
      <w:r w:rsidRPr="00294651">
        <w:rPr>
          <w:rFonts w:ascii="Sylfaen" w:hAnsi="Sylfaen" w:cs="Sylfaen"/>
          <w:spacing w:val="1"/>
          <w:sz w:val="24"/>
          <w:szCs w:val="24"/>
        </w:rPr>
        <w:t>ე</w:t>
      </w:r>
      <w:r w:rsidRPr="00294651">
        <w:rPr>
          <w:rFonts w:ascii="Sylfaen" w:hAnsi="Sylfaen" w:cs="Sylfaen"/>
          <w:sz w:val="24"/>
          <w:szCs w:val="24"/>
        </w:rPr>
        <w:t>ადგ</w:t>
      </w:r>
      <w:r w:rsidRPr="00294651">
        <w:rPr>
          <w:rFonts w:ascii="Sylfaen" w:hAnsi="Sylfaen" w:cs="Sylfaen"/>
          <w:spacing w:val="-3"/>
          <w:sz w:val="24"/>
          <w:szCs w:val="24"/>
        </w:rPr>
        <w:t>ი</w:t>
      </w:r>
      <w:r w:rsidRPr="00294651">
        <w:rPr>
          <w:rFonts w:ascii="Sylfaen" w:hAnsi="Sylfaen" w:cs="Sylfaen"/>
          <w:spacing w:val="1"/>
          <w:sz w:val="24"/>
          <w:szCs w:val="24"/>
        </w:rPr>
        <w:t>ნ</w:t>
      </w:r>
      <w:r w:rsidRPr="00294651">
        <w:rPr>
          <w:rFonts w:ascii="Sylfaen" w:hAnsi="Sylfaen" w:cs="Sylfaen"/>
          <w:sz w:val="24"/>
          <w:szCs w:val="24"/>
        </w:rPr>
        <w:t>ა.</w:t>
      </w:r>
      <w:r w:rsidRPr="00294651">
        <w:rPr>
          <w:rFonts w:ascii="Sylfaen" w:hAnsi="Sylfaen" w:cs="Sylfaen"/>
          <w:spacing w:val="5"/>
          <w:sz w:val="24"/>
          <w:szCs w:val="24"/>
        </w:rPr>
        <w:t xml:space="preserve"> </w:t>
      </w:r>
      <w:r w:rsidRPr="00294651">
        <w:rPr>
          <w:rFonts w:ascii="Sylfaen" w:hAnsi="Sylfaen" w:cs="Sylfaen"/>
          <w:sz w:val="24"/>
          <w:szCs w:val="24"/>
        </w:rPr>
        <w:t>ხ</w:t>
      </w:r>
      <w:r w:rsidRPr="00294651">
        <w:rPr>
          <w:rFonts w:ascii="Sylfaen" w:hAnsi="Sylfaen" w:cs="Sylfaen"/>
          <w:spacing w:val="-2"/>
          <w:sz w:val="24"/>
          <w:szCs w:val="24"/>
        </w:rPr>
        <w:t>ო</w:t>
      </w:r>
      <w:r w:rsidRPr="00294651">
        <w:rPr>
          <w:rFonts w:ascii="Sylfaen" w:hAnsi="Sylfaen" w:cs="Sylfaen"/>
          <w:sz w:val="24"/>
          <w:szCs w:val="24"/>
        </w:rPr>
        <w:t>ლო</w:t>
      </w:r>
      <w:r w:rsidRPr="00294651">
        <w:rPr>
          <w:rFonts w:ascii="Sylfaen" w:hAnsi="Sylfaen" w:cs="Sylfaen"/>
          <w:spacing w:val="4"/>
          <w:sz w:val="24"/>
          <w:szCs w:val="24"/>
        </w:rPr>
        <w:t xml:space="preserve"> </w:t>
      </w:r>
      <w:r w:rsidR="00DD36B5" w:rsidRPr="00294651">
        <w:rPr>
          <w:rFonts w:ascii="Sylfaen" w:hAnsi="Sylfaen" w:cs="Sylfaen"/>
          <w:sz w:val="24"/>
          <w:szCs w:val="24"/>
        </w:rPr>
        <w:t>ნომინალურ გამოსახულებაში 44</w:t>
      </w:r>
      <w:r w:rsidRPr="00294651">
        <w:rPr>
          <w:rFonts w:ascii="Sylfaen" w:hAnsi="Sylfaen" w:cs="Sylfaen"/>
          <w:sz w:val="24"/>
          <w:szCs w:val="24"/>
        </w:rPr>
        <w:t>,</w:t>
      </w:r>
      <w:r w:rsidR="00DD36B5" w:rsidRPr="00294651">
        <w:rPr>
          <w:rFonts w:ascii="Sylfaen" w:hAnsi="Sylfaen" w:cs="Sylfaen"/>
          <w:sz w:val="24"/>
          <w:szCs w:val="24"/>
          <w:lang w:val="ka-GE"/>
        </w:rPr>
        <w:t>599</w:t>
      </w:r>
      <w:r w:rsidRPr="00294651">
        <w:rPr>
          <w:rFonts w:ascii="Sylfaen" w:hAnsi="Sylfaen" w:cs="Sylfaen"/>
          <w:sz w:val="24"/>
          <w:szCs w:val="24"/>
        </w:rPr>
        <w:t xml:space="preserve"> მლნ ლარით</w:t>
      </w:r>
      <w:r w:rsidRPr="00294651">
        <w:rPr>
          <w:rFonts w:ascii="Sylfaen" w:hAnsi="Sylfaen" w:cs="Sylfaen"/>
          <w:spacing w:val="4"/>
          <w:sz w:val="24"/>
          <w:szCs w:val="24"/>
        </w:rPr>
        <w:t xml:space="preserve"> </w:t>
      </w:r>
      <w:r w:rsidRPr="00294651">
        <w:rPr>
          <w:rFonts w:ascii="Sylfaen" w:hAnsi="Sylfaen" w:cs="Sylfaen"/>
          <w:sz w:val="24"/>
          <w:szCs w:val="24"/>
        </w:rPr>
        <w:t>გ</w:t>
      </w:r>
      <w:r w:rsidRPr="00294651">
        <w:rPr>
          <w:rFonts w:ascii="Sylfaen" w:hAnsi="Sylfaen" w:cs="Sylfaen"/>
          <w:spacing w:val="-3"/>
          <w:sz w:val="24"/>
          <w:szCs w:val="24"/>
        </w:rPr>
        <w:t>ა</w:t>
      </w:r>
      <w:r w:rsidRPr="00294651">
        <w:rPr>
          <w:rFonts w:ascii="Sylfaen" w:hAnsi="Sylfaen" w:cs="Sylfaen"/>
          <w:spacing w:val="1"/>
          <w:sz w:val="24"/>
          <w:szCs w:val="24"/>
        </w:rPr>
        <w:t>ნ</w:t>
      </w:r>
      <w:r w:rsidRPr="00294651">
        <w:rPr>
          <w:rFonts w:ascii="Sylfaen" w:hAnsi="Sylfaen" w:cs="Sylfaen"/>
          <w:spacing w:val="-1"/>
          <w:sz w:val="24"/>
          <w:szCs w:val="24"/>
        </w:rPr>
        <w:t>ის</w:t>
      </w:r>
      <w:r w:rsidRPr="00294651">
        <w:rPr>
          <w:rFonts w:ascii="Sylfaen" w:hAnsi="Sylfaen" w:cs="Sylfaen"/>
          <w:sz w:val="24"/>
          <w:szCs w:val="24"/>
        </w:rPr>
        <w:t>აზღ</w:t>
      </w:r>
      <w:r w:rsidRPr="00294651">
        <w:rPr>
          <w:rFonts w:ascii="Sylfaen" w:hAnsi="Sylfaen" w:cs="Sylfaen"/>
          <w:spacing w:val="-1"/>
          <w:sz w:val="24"/>
          <w:szCs w:val="24"/>
        </w:rPr>
        <w:t>ვ</w:t>
      </w:r>
      <w:r w:rsidRPr="00294651">
        <w:rPr>
          <w:rFonts w:ascii="Sylfaen" w:hAnsi="Sylfaen" w:cs="Sylfaen"/>
          <w:sz w:val="24"/>
          <w:szCs w:val="24"/>
        </w:rPr>
        <w:t>რ</w:t>
      </w:r>
      <w:r w:rsidRPr="00294651">
        <w:rPr>
          <w:rFonts w:ascii="Sylfaen" w:hAnsi="Sylfaen" w:cs="Sylfaen"/>
          <w:spacing w:val="-2"/>
          <w:sz w:val="24"/>
          <w:szCs w:val="24"/>
        </w:rPr>
        <w:t>ა</w:t>
      </w:r>
      <w:r w:rsidRPr="00294651">
        <w:rPr>
          <w:rFonts w:ascii="Sylfaen" w:hAnsi="Sylfaen" w:cs="Sylfaen"/>
          <w:sz w:val="24"/>
          <w:szCs w:val="24"/>
        </w:rPr>
        <w:t xml:space="preserve">, რაც </w:t>
      </w:r>
      <w:r w:rsidRPr="00294651">
        <w:rPr>
          <w:rFonts w:ascii="Sylfaen" w:hAnsi="Sylfaen" w:cs="Sylfaen"/>
          <w:spacing w:val="1"/>
          <w:sz w:val="24"/>
          <w:szCs w:val="24"/>
        </w:rPr>
        <w:t xml:space="preserve"> </w:t>
      </w:r>
      <w:r w:rsidR="00C0154F" w:rsidRPr="00294651">
        <w:rPr>
          <w:rFonts w:ascii="Sylfaen" w:hAnsi="Sylfaen" w:cs="Sylfaen"/>
          <w:sz w:val="24"/>
          <w:szCs w:val="24"/>
          <w:lang w:val="ka-GE"/>
        </w:rPr>
        <w:t>9.4</w:t>
      </w:r>
      <w:r w:rsidRPr="00294651">
        <w:rPr>
          <w:rFonts w:ascii="Sylfaen" w:hAnsi="Sylfaen" w:cs="Sylfaen"/>
          <w:sz w:val="24"/>
          <w:szCs w:val="24"/>
        </w:rPr>
        <w:t xml:space="preserve"> </w:t>
      </w:r>
      <w:r w:rsidRPr="00294651">
        <w:rPr>
          <w:rFonts w:ascii="Sylfaen" w:hAnsi="Sylfaen" w:cs="Sylfaen"/>
          <w:spacing w:val="-1"/>
          <w:sz w:val="24"/>
          <w:szCs w:val="24"/>
        </w:rPr>
        <w:t>პ</w:t>
      </w:r>
      <w:r w:rsidRPr="00294651">
        <w:rPr>
          <w:rFonts w:ascii="Sylfaen" w:hAnsi="Sylfaen" w:cs="Sylfaen"/>
          <w:sz w:val="24"/>
          <w:szCs w:val="24"/>
        </w:rPr>
        <w:t>რო</w:t>
      </w:r>
      <w:r w:rsidRPr="00294651">
        <w:rPr>
          <w:rFonts w:ascii="Sylfaen" w:hAnsi="Sylfaen" w:cs="Sylfaen"/>
          <w:spacing w:val="-2"/>
          <w:sz w:val="24"/>
          <w:szCs w:val="24"/>
        </w:rPr>
        <w:t>ც</w:t>
      </w:r>
      <w:r w:rsidRPr="00294651">
        <w:rPr>
          <w:rFonts w:ascii="Sylfaen" w:hAnsi="Sylfaen" w:cs="Sylfaen"/>
          <w:spacing w:val="-1"/>
          <w:sz w:val="24"/>
          <w:szCs w:val="24"/>
        </w:rPr>
        <w:t>ე</w:t>
      </w:r>
      <w:r w:rsidRPr="00294651">
        <w:rPr>
          <w:rFonts w:ascii="Sylfaen" w:hAnsi="Sylfaen" w:cs="Sylfaen"/>
          <w:spacing w:val="1"/>
          <w:sz w:val="24"/>
          <w:szCs w:val="24"/>
        </w:rPr>
        <w:t>ნ</w:t>
      </w:r>
      <w:r w:rsidRPr="00294651">
        <w:rPr>
          <w:rFonts w:ascii="Sylfaen" w:hAnsi="Sylfaen" w:cs="Sylfaen"/>
          <w:spacing w:val="-1"/>
          <w:sz w:val="24"/>
          <w:szCs w:val="24"/>
        </w:rPr>
        <w:t>ტი</w:t>
      </w:r>
      <w:r w:rsidRPr="00294651">
        <w:rPr>
          <w:rFonts w:ascii="Sylfaen" w:hAnsi="Sylfaen" w:cs="Sylfaen"/>
          <w:sz w:val="24"/>
          <w:szCs w:val="24"/>
        </w:rPr>
        <w:t>თ</w:t>
      </w:r>
      <w:r w:rsidRPr="00294651">
        <w:rPr>
          <w:rFonts w:ascii="Sylfaen" w:hAnsi="Sylfaen" w:cs="Sylfaen"/>
          <w:spacing w:val="1"/>
          <w:sz w:val="24"/>
          <w:szCs w:val="24"/>
        </w:rPr>
        <w:t xml:space="preserve"> </w:t>
      </w:r>
      <w:r w:rsidRPr="00294651">
        <w:rPr>
          <w:rFonts w:ascii="Sylfaen" w:hAnsi="Sylfaen" w:cs="Sylfaen"/>
          <w:sz w:val="24"/>
          <w:szCs w:val="24"/>
        </w:rPr>
        <w:t>ა</w:t>
      </w:r>
      <w:r w:rsidRPr="00294651">
        <w:rPr>
          <w:rFonts w:ascii="Sylfaen" w:hAnsi="Sylfaen" w:cs="Sylfaen"/>
          <w:spacing w:val="-3"/>
          <w:sz w:val="24"/>
          <w:szCs w:val="24"/>
        </w:rPr>
        <w:t>ღ</w:t>
      </w:r>
      <w:r w:rsidRPr="00294651">
        <w:rPr>
          <w:rFonts w:ascii="Sylfaen" w:hAnsi="Sylfaen" w:cs="Sylfaen"/>
          <w:spacing w:val="-1"/>
          <w:sz w:val="24"/>
          <w:szCs w:val="24"/>
        </w:rPr>
        <w:t>ემ</w:t>
      </w:r>
      <w:r w:rsidRPr="00294651">
        <w:rPr>
          <w:rFonts w:ascii="Sylfaen" w:hAnsi="Sylfaen" w:cs="Sylfaen"/>
          <w:sz w:val="24"/>
          <w:szCs w:val="24"/>
        </w:rPr>
        <w:t>ა</w:t>
      </w:r>
      <w:r w:rsidRPr="00294651">
        <w:rPr>
          <w:rFonts w:ascii="Sylfaen" w:hAnsi="Sylfaen" w:cs="Sylfaen"/>
          <w:spacing w:val="-1"/>
          <w:sz w:val="24"/>
          <w:szCs w:val="24"/>
        </w:rPr>
        <w:t>ტ</w:t>
      </w:r>
      <w:r w:rsidRPr="00294651">
        <w:rPr>
          <w:rFonts w:ascii="Sylfaen" w:hAnsi="Sylfaen" w:cs="Sylfaen"/>
          <w:spacing w:val="1"/>
          <w:sz w:val="24"/>
          <w:szCs w:val="24"/>
        </w:rPr>
        <w:t>ე</w:t>
      </w:r>
      <w:r w:rsidRPr="00294651">
        <w:rPr>
          <w:rFonts w:ascii="Sylfaen" w:hAnsi="Sylfaen" w:cs="Sylfaen"/>
          <w:spacing w:val="-1"/>
          <w:sz w:val="24"/>
          <w:szCs w:val="24"/>
        </w:rPr>
        <w:t>ბ</w:t>
      </w:r>
      <w:r w:rsidRPr="00294651">
        <w:rPr>
          <w:rFonts w:ascii="Sylfaen" w:hAnsi="Sylfaen" w:cs="Sylfaen"/>
          <w:sz w:val="24"/>
          <w:szCs w:val="24"/>
        </w:rPr>
        <w:t xml:space="preserve">ა </w:t>
      </w:r>
      <w:r w:rsidRPr="00294651">
        <w:rPr>
          <w:rFonts w:ascii="Sylfaen" w:hAnsi="Sylfaen" w:cs="Sylfaen"/>
          <w:spacing w:val="-1"/>
          <w:sz w:val="24"/>
          <w:szCs w:val="24"/>
        </w:rPr>
        <w:t>წი</w:t>
      </w:r>
      <w:r w:rsidRPr="00294651">
        <w:rPr>
          <w:rFonts w:ascii="Sylfaen" w:hAnsi="Sylfaen" w:cs="Sylfaen"/>
          <w:spacing w:val="1"/>
          <w:sz w:val="24"/>
          <w:szCs w:val="24"/>
        </w:rPr>
        <w:t>ნ</w:t>
      </w:r>
      <w:r w:rsidRPr="00294651">
        <w:rPr>
          <w:rFonts w:ascii="Sylfaen" w:hAnsi="Sylfaen" w:cs="Sylfaen"/>
          <w:sz w:val="24"/>
          <w:szCs w:val="24"/>
        </w:rPr>
        <w:t xml:space="preserve">ა </w:t>
      </w:r>
      <w:r w:rsidRPr="00294651">
        <w:rPr>
          <w:rFonts w:ascii="Sylfaen" w:hAnsi="Sylfaen" w:cs="Sylfaen"/>
          <w:spacing w:val="-1"/>
          <w:sz w:val="24"/>
          <w:szCs w:val="24"/>
        </w:rPr>
        <w:t>წ</w:t>
      </w:r>
      <w:r w:rsidRPr="00294651">
        <w:rPr>
          <w:rFonts w:ascii="Sylfaen" w:hAnsi="Sylfaen" w:cs="Sylfaen"/>
          <w:sz w:val="24"/>
          <w:szCs w:val="24"/>
        </w:rPr>
        <w:t>ლ</w:t>
      </w:r>
      <w:r w:rsidRPr="00294651">
        <w:rPr>
          <w:rFonts w:ascii="Sylfaen" w:hAnsi="Sylfaen" w:cs="Sylfaen"/>
          <w:spacing w:val="-1"/>
          <w:sz w:val="24"/>
          <w:szCs w:val="24"/>
        </w:rPr>
        <w:t>ი</w:t>
      </w:r>
      <w:r w:rsidRPr="00294651">
        <w:rPr>
          <w:rFonts w:ascii="Sylfaen" w:hAnsi="Sylfaen" w:cs="Sylfaen"/>
          <w:sz w:val="24"/>
          <w:szCs w:val="24"/>
        </w:rPr>
        <w:t>ს</w:t>
      </w:r>
      <w:r w:rsidRPr="00294651">
        <w:rPr>
          <w:rFonts w:ascii="Sylfaen" w:hAnsi="Sylfaen" w:cs="Sylfaen"/>
          <w:spacing w:val="-1"/>
          <w:sz w:val="24"/>
          <w:szCs w:val="24"/>
        </w:rPr>
        <w:t xml:space="preserve"> </w:t>
      </w:r>
      <w:r w:rsidRPr="00294651">
        <w:rPr>
          <w:rFonts w:ascii="Sylfaen" w:hAnsi="Sylfaen" w:cs="Sylfaen"/>
          <w:sz w:val="24"/>
          <w:szCs w:val="24"/>
        </w:rPr>
        <w:t>ა</w:t>
      </w:r>
      <w:r w:rsidRPr="00294651">
        <w:rPr>
          <w:rFonts w:ascii="Sylfaen" w:hAnsi="Sylfaen" w:cs="Sylfaen"/>
          <w:spacing w:val="1"/>
          <w:sz w:val="24"/>
          <w:szCs w:val="24"/>
        </w:rPr>
        <w:t>ნ</w:t>
      </w:r>
      <w:r w:rsidRPr="00294651">
        <w:rPr>
          <w:rFonts w:ascii="Sylfaen" w:hAnsi="Sylfaen" w:cs="Sylfaen"/>
          <w:sz w:val="24"/>
          <w:szCs w:val="24"/>
        </w:rPr>
        <w:t>ა</w:t>
      </w:r>
      <w:r w:rsidRPr="00294651">
        <w:rPr>
          <w:rFonts w:ascii="Sylfaen" w:hAnsi="Sylfaen" w:cs="Sylfaen"/>
          <w:spacing w:val="-2"/>
          <w:sz w:val="24"/>
          <w:szCs w:val="24"/>
        </w:rPr>
        <w:t>ლ</w:t>
      </w:r>
      <w:r w:rsidRPr="00294651">
        <w:rPr>
          <w:rFonts w:ascii="Sylfaen" w:hAnsi="Sylfaen" w:cs="Sylfaen"/>
          <w:sz w:val="24"/>
          <w:szCs w:val="24"/>
        </w:rPr>
        <w:t>ოგ</w:t>
      </w:r>
      <w:r w:rsidRPr="00294651">
        <w:rPr>
          <w:rFonts w:ascii="Sylfaen" w:hAnsi="Sylfaen" w:cs="Sylfaen"/>
          <w:spacing w:val="-1"/>
          <w:sz w:val="24"/>
          <w:szCs w:val="24"/>
        </w:rPr>
        <w:t>ი</w:t>
      </w:r>
      <w:r w:rsidRPr="00294651">
        <w:rPr>
          <w:rFonts w:ascii="Sylfaen" w:hAnsi="Sylfaen" w:cs="Sylfaen"/>
          <w:sz w:val="24"/>
          <w:szCs w:val="24"/>
        </w:rPr>
        <w:t>ურ</w:t>
      </w:r>
      <w:r w:rsidRPr="00294651">
        <w:rPr>
          <w:rFonts w:ascii="Sylfaen" w:hAnsi="Sylfaen" w:cs="Sylfaen"/>
          <w:spacing w:val="1"/>
          <w:sz w:val="24"/>
          <w:szCs w:val="24"/>
        </w:rPr>
        <w:t xml:space="preserve"> </w:t>
      </w:r>
      <w:r w:rsidRPr="00294651">
        <w:rPr>
          <w:rFonts w:ascii="Sylfaen" w:hAnsi="Sylfaen" w:cs="Sylfaen"/>
          <w:spacing w:val="-1"/>
          <w:sz w:val="24"/>
          <w:szCs w:val="24"/>
        </w:rPr>
        <w:t>მ</w:t>
      </w:r>
      <w:r w:rsidRPr="00294651">
        <w:rPr>
          <w:rFonts w:ascii="Sylfaen" w:hAnsi="Sylfaen" w:cs="Sylfaen"/>
          <w:sz w:val="24"/>
          <w:szCs w:val="24"/>
        </w:rPr>
        <w:t>აჩ</w:t>
      </w:r>
      <w:r w:rsidRPr="00294651">
        <w:rPr>
          <w:rFonts w:ascii="Sylfaen" w:hAnsi="Sylfaen" w:cs="Sylfaen"/>
          <w:spacing w:val="-1"/>
          <w:sz w:val="24"/>
          <w:szCs w:val="24"/>
        </w:rPr>
        <w:t>ვენ</w:t>
      </w:r>
      <w:r w:rsidRPr="00294651">
        <w:rPr>
          <w:rFonts w:ascii="Sylfaen" w:hAnsi="Sylfaen" w:cs="Sylfaen"/>
          <w:spacing w:val="1"/>
          <w:sz w:val="24"/>
          <w:szCs w:val="24"/>
        </w:rPr>
        <w:t>ე</w:t>
      </w:r>
      <w:r w:rsidRPr="00294651">
        <w:rPr>
          <w:rFonts w:ascii="Sylfaen" w:hAnsi="Sylfaen" w:cs="Sylfaen"/>
          <w:spacing w:val="-1"/>
          <w:sz w:val="24"/>
          <w:szCs w:val="24"/>
        </w:rPr>
        <w:t>ბ</w:t>
      </w:r>
      <w:r w:rsidRPr="00294651">
        <w:rPr>
          <w:rFonts w:ascii="Sylfaen" w:hAnsi="Sylfaen" w:cs="Sylfaen"/>
          <w:spacing w:val="1"/>
          <w:sz w:val="24"/>
          <w:szCs w:val="24"/>
        </w:rPr>
        <w:t>ე</w:t>
      </w:r>
      <w:r w:rsidRPr="00294651">
        <w:rPr>
          <w:rFonts w:ascii="Sylfaen" w:hAnsi="Sylfaen" w:cs="Sylfaen"/>
          <w:sz w:val="24"/>
          <w:szCs w:val="24"/>
        </w:rPr>
        <w:t>ლ</w:t>
      </w:r>
      <w:r w:rsidRPr="00294651">
        <w:rPr>
          <w:rFonts w:ascii="Sylfaen" w:hAnsi="Sylfaen" w:cs="Sylfaen"/>
          <w:spacing w:val="-1"/>
          <w:sz w:val="24"/>
          <w:szCs w:val="24"/>
        </w:rPr>
        <w:t>ს</w:t>
      </w:r>
      <w:r w:rsidRPr="00294651">
        <w:rPr>
          <w:rFonts w:ascii="Sylfaen" w:hAnsi="Sylfaen" w:cs="Sylfaen"/>
          <w:sz w:val="24"/>
          <w:szCs w:val="24"/>
        </w:rPr>
        <w:t>.</w:t>
      </w:r>
      <w:r w:rsidR="000A672C">
        <w:rPr>
          <w:rFonts w:ascii="Sylfaen" w:hAnsi="Sylfaen" w:cs="Sylfaen"/>
          <w:sz w:val="24"/>
          <w:szCs w:val="24"/>
        </w:rPr>
        <w:t xml:space="preserve"> </w:t>
      </w:r>
      <w:r w:rsidR="00822F98" w:rsidRPr="002246F3">
        <w:rPr>
          <w:rFonts w:ascii="Sylfaen" w:hAnsi="Sylfaen" w:cs="Sylfaen"/>
          <w:position w:val="1"/>
          <w:sz w:val="24"/>
          <w:szCs w:val="24"/>
        </w:rPr>
        <w:t>2018</w:t>
      </w:r>
      <w:r w:rsidR="00822F98" w:rsidRPr="002246F3">
        <w:rPr>
          <w:rFonts w:ascii="Sylfaen" w:hAnsi="Sylfaen" w:cs="Sylfaen"/>
          <w:spacing w:val="36"/>
          <w:position w:val="1"/>
          <w:sz w:val="24"/>
          <w:szCs w:val="24"/>
        </w:rPr>
        <w:t xml:space="preserve"> </w:t>
      </w:r>
      <w:r w:rsidR="00822F98" w:rsidRPr="002246F3">
        <w:rPr>
          <w:rFonts w:ascii="Sylfaen" w:hAnsi="Sylfaen" w:cs="Sylfaen"/>
          <w:spacing w:val="-1"/>
          <w:position w:val="1"/>
          <w:sz w:val="24"/>
          <w:szCs w:val="24"/>
        </w:rPr>
        <w:t>წ</w:t>
      </w:r>
      <w:r w:rsidR="00822F98" w:rsidRPr="002246F3">
        <w:rPr>
          <w:rFonts w:ascii="Sylfaen" w:hAnsi="Sylfaen" w:cs="Sylfaen"/>
          <w:position w:val="1"/>
          <w:sz w:val="24"/>
          <w:szCs w:val="24"/>
        </w:rPr>
        <w:t>ლ</w:t>
      </w:r>
      <w:r w:rsidR="00822F98" w:rsidRPr="002246F3">
        <w:rPr>
          <w:rFonts w:ascii="Sylfaen" w:hAnsi="Sylfaen" w:cs="Sylfaen"/>
          <w:spacing w:val="-1"/>
          <w:position w:val="1"/>
          <w:sz w:val="24"/>
          <w:szCs w:val="24"/>
        </w:rPr>
        <w:t>ი</w:t>
      </w:r>
      <w:r w:rsidR="00822F98" w:rsidRPr="002246F3">
        <w:rPr>
          <w:rFonts w:ascii="Sylfaen" w:hAnsi="Sylfaen" w:cs="Sylfaen"/>
          <w:position w:val="1"/>
          <w:sz w:val="24"/>
          <w:szCs w:val="24"/>
        </w:rPr>
        <w:t>დ</w:t>
      </w:r>
      <w:r w:rsidR="00822F98" w:rsidRPr="002246F3">
        <w:rPr>
          <w:rFonts w:ascii="Sylfaen" w:hAnsi="Sylfaen" w:cs="Sylfaen"/>
          <w:spacing w:val="-2"/>
          <w:position w:val="1"/>
          <w:sz w:val="24"/>
          <w:szCs w:val="24"/>
        </w:rPr>
        <w:t>ა</w:t>
      </w:r>
      <w:r w:rsidR="00822F98" w:rsidRPr="002246F3">
        <w:rPr>
          <w:rFonts w:ascii="Sylfaen" w:hAnsi="Sylfaen" w:cs="Sylfaen"/>
          <w:position w:val="1"/>
          <w:sz w:val="24"/>
          <w:szCs w:val="24"/>
        </w:rPr>
        <w:t>ნ</w:t>
      </w:r>
      <w:r w:rsidR="00822F98" w:rsidRPr="002246F3">
        <w:rPr>
          <w:rFonts w:ascii="Sylfaen" w:hAnsi="Sylfaen" w:cs="Sylfaen"/>
          <w:spacing w:val="37"/>
          <w:position w:val="1"/>
          <w:sz w:val="24"/>
          <w:szCs w:val="24"/>
        </w:rPr>
        <w:t xml:space="preserve"> </w:t>
      </w:r>
      <w:r w:rsidR="00822F98" w:rsidRPr="002246F3">
        <w:rPr>
          <w:rFonts w:ascii="Sylfaen" w:hAnsi="Sylfaen" w:cs="Sylfaen"/>
          <w:spacing w:val="-2"/>
          <w:position w:val="1"/>
          <w:sz w:val="24"/>
          <w:szCs w:val="24"/>
        </w:rPr>
        <w:t>რ</w:t>
      </w:r>
      <w:r w:rsidR="00822F98" w:rsidRPr="002246F3">
        <w:rPr>
          <w:rFonts w:ascii="Sylfaen" w:hAnsi="Sylfaen" w:cs="Sylfaen"/>
          <w:spacing w:val="1"/>
          <w:position w:val="1"/>
          <w:sz w:val="24"/>
          <w:szCs w:val="24"/>
        </w:rPr>
        <w:t>ე</w:t>
      </w:r>
      <w:r w:rsidR="00822F98" w:rsidRPr="002246F3">
        <w:rPr>
          <w:rFonts w:ascii="Sylfaen" w:hAnsi="Sylfaen" w:cs="Sylfaen"/>
          <w:position w:val="1"/>
          <w:sz w:val="24"/>
          <w:szCs w:val="24"/>
        </w:rPr>
        <w:t>გ</w:t>
      </w:r>
      <w:r w:rsidR="00822F98" w:rsidRPr="002246F3">
        <w:rPr>
          <w:rFonts w:ascii="Sylfaen" w:hAnsi="Sylfaen" w:cs="Sylfaen"/>
          <w:spacing w:val="-1"/>
          <w:position w:val="1"/>
          <w:sz w:val="24"/>
          <w:szCs w:val="24"/>
        </w:rPr>
        <w:t>ი</w:t>
      </w:r>
      <w:r w:rsidR="00822F98" w:rsidRPr="002246F3">
        <w:rPr>
          <w:rFonts w:ascii="Sylfaen" w:hAnsi="Sylfaen" w:cs="Sylfaen"/>
          <w:position w:val="1"/>
          <w:sz w:val="24"/>
          <w:szCs w:val="24"/>
        </w:rPr>
        <w:t>ო</w:t>
      </w:r>
      <w:r w:rsidR="00822F98" w:rsidRPr="002246F3">
        <w:rPr>
          <w:rFonts w:ascii="Sylfaen" w:hAnsi="Sylfaen" w:cs="Sylfaen"/>
          <w:spacing w:val="-1"/>
          <w:position w:val="1"/>
          <w:sz w:val="24"/>
          <w:szCs w:val="24"/>
        </w:rPr>
        <w:t>ნ</w:t>
      </w:r>
      <w:r w:rsidR="00822F98" w:rsidRPr="002246F3">
        <w:rPr>
          <w:rFonts w:ascii="Sylfaen" w:hAnsi="Sylfaen" w:cs="Sylfaen"/>
          <w:position w:val="1"/>
          <w:sz w:val="24"/>
          <w:szCs w:val="24"/>
        </w:rPr>
        <w:t>ში</w:t>
      </w:r>
      <w:r w:rsidR="00822F98" w:rsidRPr="002246F3">
        <w:rPr>
          <w:rFonts w:ascii="Sylfaen" w:hAnsi="Sylfaen" w:cs="Sylfaen"/>
          <w:spacing w:val="33"/>
          <w:position w:val="1"/>
          <w:sz w:val="24"/>
          <w:szCs w:val="24"/>
        </w:rPr>
        <w:t xml:space="preserve"> </w:t>
      </w:r>
      <w:r w:rsidR="00822F98" w:rsidRPr="002246F3">
        <w:rPr>
          <w:rFonts w:ascii="Sylfaen" w:hAnsi="Sylfaen" w:cs="Sylfaen"/>
          <w:spacing w:val="1"/>
          <w:position w:val="1"/>
          <w:sz w:val="24"/>
          <w:szCs w:val="24"/>
        </w:rPr>
        <w:t>ე</w:t>
      </w:r>
      <w:r w:rsidR="00822F98" w:rsidRPr="002246F3">
        <w:rPr>
          <w:rFonts w:ascii="Sylfaen" w:hAnsi="Sylfaen" w:cs="Sylfaen"/>
          <w:spacing w:val="-1"/>
          <w:position w:val="1"/>
          <w:sz w:val="24"/>
          <w:szCs w:val="24"/>
        </w:rPr>
        <w:t>კ</w:t>
      </w:r>
      <w:r w:rsidR="00822F98" w:rsidRPr="002246F3">
        <w:rPr>
          <w:rFonts w:ascii="Sylfaen" w:hAnsi="Sylfaen" w:cs="Sylfaen"/>
          <w:position w:val="1"/>
          <w:sz w:val="24"/>
          <w:szCs w:val="24"/>
        </w:rPr>
        <w:t>ო</w:t>
      </w:r>
      <w:r w:rsidR="00822F98" w:rsidRPr="002246F3">
        <w:rPr>
          <w:rFonts w:ascii="Sylfaen" w:hAnsi="Sylfaen" w:cs="Sylfaen"/>
          <w:spacing w:val="1"/>
          <w:position w:val="1"/>
          <w:sz w:val="24"/>
          <w:szCs w:val="24"/>
        </w:rPr>
        <w:t>ნ</w:t>
      </w:r>
      <w:r w:rsidR="00822F98" w:rsidRPr="002246F3">
        <w:rPr>
          <w:rFonts w:ascii="Sylfaen" w:hAnsi="Sylfaen" w:cs="Sylfaen"/>
          <w:position w:val="1"/>
          <w:sz w:val="24"/>
          <w:szCs w:val="24"/>
        </w:rPr>
        <w:t>ო</w:t>
      </w:r>
      <w:r w:rsidR="00822F98" w:rsidRPr="002246F3">
        <w:rPr>
          <w:rFonts w:ascii="Sylfaen" w:hAnsi="Sylfaen" w:cs="Sylfaen"/>
          <w:spacing w:val="-1"/>
          <w:position w:val="1"/>
          <w:sz w:val="24"/>
          <w:szCs w:val="24"/>
        </w:rPr>
        <w:t>მიკ</w:t>
      </w:r>
      <w:r w:rsidR="00822F98" w:rsidRPr="002246F3">
        <w:rPr>
          <w:rFonts w:ascii="Sylfaen" w:hAnsi="Sylfaen" w:cs="Sylfaen"/>
          <w:spacing w:val="-2"/>
          <w:position w:val="1"/>
          <w:sz w:val="24"/>
          <w:szCs w:val="24"/>
        </w:rPr>
        <w:t>უ</w:t>
      </w:r>
      <w:r w:rsidR="00822F98" w:rsidRPr="002246F3">
        <w:rPr>
          <w:rFonts w:ascii="Sylfaen" w:hAnsi="Sylfaen" w:cs="Sylfaen"/>
          <w:position w:val="1"/>
          <w:sz w:val="24"/>
          <w:szCs w:val="24"/>
        </w:rPr>
        <w:t>რი</w:t>
      </w:r>
      <w:r w:rsidR="00822F98" w:rsidRPr="002246F3">
        <w:rPr>
          <w:rFonts w:ascii="Sylfaen" w:hAnsi="Sylfaen" w:cs="Sylfaen"/>
          <w:spacing w:val="36"/>
          <w:position w:val="1"/>
          <w:sz w:val="24"/>
          <w:szCs w:val="24"/>
        </w:rPr>
        <w:t xml:space="preserve"> </w:t>
      </w:r>
      <w:r w:rsidR="00822F98" w:rsidRPr="002246F3">
        <w:rPr>
          <w:rFonts w:ascii="Sylfaen" w:hAnsi="Sylfaen" w:cs="Sylfaen"/>
          <w:position w:val="1"/>
          <w:sz w:val="24"/>
          <w:szCs w:val="24"/>
        </w:rPr>
        <w:t>ზ</w:t>
      </w:r>
      <w:r w:rsidR="00822F98" w:rsidRPr="002246F3">
        <w:rPr>
          <w:rFonts w:ascii="Sylfaen" w:hAnsi="Sylfaen" w:cs="Sylfaen"/>
          <w:spacing w:val="-2"/>
          <w:position w:val="1"/>
          <w:sz w:val="24"/>
          <w:szCs w:val="24"/>
        </w:rPr>
        <w:t>რ</w:t>
      </w:r>
      <w:r w:rsidR="00822F98" w:rsidRPr="002246F3">
        <w:rPr>
          <w:rFonts w:ascii="Sylfaen" w:hAnsi="Sylfaen" w:cs="Sylfaen"/>
          <w:position w:val="1"/>
          <w:sz w:val="24"/>
          <w:szCs w:val="24"/>
        </w:rPr>
        <w:t>დ</w:t>
      </w:r>
      <w:r w:rsidR="00822F98" w:rsidRPr="002246F3">
        <w:rPr>
          <w:rFonts w:ascii="Sylfaen" w:hAnsi="Sylfaen" w:cs="Sylfaen"/>
          <w:position w:val="1"/>
          <w:sz w:val="24"/>
          <w:szCs w:val="24"/>
          <w:lang w:val="ka-GE"/>
        </w:rPr>
        <w:t xml:space="preserve">ის ტემპი შენელებულია, რის ფონზეც საქართველოს ეკონომიკური ზრდის ტემპი საკმაოდ მაღალია. </w:t>
      </w:r>
      <w:r w:rsidR="00822F98" w:rsidRPr="002246F3">
        <w:rPr>
          <w:rFonts w:ascii="Sylfaen" w:hAnsi="Sylfaen" w:cs="Sylfaen"/>
          <w:sz w:val="24"/>
          <w:szCs w:val="24"/>
        </w:rPr>
        <w:t>2</w:t>
      </w:r>
      <w:r w:rsidR="00822F98" w:rsidRPr="002246F3">
        <w:rPr>
          <w:rFonts w:ascii="Sylfaen" w:hAnsi="Sylfaen" w:cs="Sylfaen"/>
          <w:spacing w:val="-2"/>
          <w:sz w:val="24"/>
          <w:szCs w:val="24"/>
        </w:rPr>
        <w:t>0</w:t>
      </w:r>
      <w:r w:rsidR="00822F98" w:rsidRPr="002246F3">
        <w:rPr>
          <w:rFonts w:ascii="Sylfaen" w:hAnsi="Sylfaen" w:cs="Sylfaen"/>
          <w:sz w:val="24"/>
          <w:szCs w:val="24"/>
        </w:rPr>
        <w:t>19</w:t>
      </w:r>
      <w:r w:rsidR="00822F98">
        <w:rPr>
          <w:rFonts w:ascii="Sylfaen" w:hAnsi="Sylfaen" w:cs="Sylfaen"/>
          <w:sz w:val="24"/>
          <w:szCs w:val="24"/>
        </w:rPr>
        <w:t xml:space="preserve"> </w:t>
      </w:r>
      <w:r w:rsidR="00822F98" w:rsidRPr="002246F3">
        <w:rPr>
          <w:rFonts w:ascii="Sylfaen" w:hAnsi="Sylfaen" w:cs="Sylfaen"/>
          <w:spacing w:val="-1"/>
          <w:sz w:val="24"/>
          <w:szCs w:val="24"/>
        </w:rPr>
        <w:t>წ</w:t>
      </w:r>
      <w:r w:rsidR="00822F98" w:rsidRPr="002246F3">
        <w:rPr>
          <w:rFonts w:ascii="Sylfaen" w:hAnsi="Sylfaen" w:cs="Sylfaen"/>
          <w:sz w:val="24"/>
          <w:szCs w:val="24"/>
        </w:rPr>
        <w:t>ლ</w:t>
      </w:r>
      <w:r w:rsidR="00822F98" w:rsidRPr="002246F3">
        <w:rPr>
          <w:rFonts w:ascii="Sylfaen" w:hAnsi="Sylfaen" w:cs="Sylfaen"/>
          <w:spacing w:val="-1"/>
          <w:sz w:val="24"/>
          <w:szCs w:val="24"/>
        </w:rPr>
        <w:t>ი</w:t>
      </w:r>
      <w:r w:rsidR="00822F98" w:rsidRPr="002246F3">
        <w:rPr>
          <w:rFonts w:ascii="Sylfaen" w:hAnsi="Sylfaen" w:cs="Sylfaen"/>
          <w:sz w:val="24"/>
          <w:szCs w:val="24"/>
        </w:rPr>
        <w:t>ს</w:t>
      </w:r>
      <w:r w:rsidR="00822F98">
        <w:rPr>
          <w:rFonts w:ascii="Sylfaen" w:hAnsi="Sylfaen" w:cs="Sylfaen"/>
          <w:sz w:val="24"/>
          <w:szCs w:val="24"/>
        </w:rPr>
        <w:t xml:space="preserve"> </w:t>
      </w:r>
      <w:r w:rsidR="00822F98" w:rsidRPr="002246F3">
        <w:rPr>
          <w:rFonts w:ascii="Sylfaen" w:hAnsi="Sylfaen" w:cs="Sylfaen"/>
          <w:spacing w:val="1"/>
          <w:sz w:val="24"/>
          <w:szCs w:val="24"/>
        </w:rPr>
        <w:t>პ</w:t>
      </w:r>
      <w:r w:rsidR="00822F98" w:rsidRPr="002246F3">
        <w:rPr>
          <w:rFonts w:ascii="Sylfaen" w:hAnsi="Sylfaen" w:cs="Sylfaen"/>
          <w:spacing w:val="-1"/>
          <w:sz w:val="24"/>
          <w:szCs w:val="24"/>
        </w:rPr>
        <w:t>ი</w:t>
      </w:r>
      <w:r w:rsidR="00822F98" w:rsidRPr="002246F3">
        <w:rPr>
          <w:rFonts w:ascii="Sylfaen" w:hAnsi="Sylfaen" w:cs="Sylfaen"/>
          <w:sz w:val="24"/>
          <w:szCs w:val="24"/>
        </w:rPr>
        <w:t>რ</w:t>
      </w:r>
      <w:r w:rsidR="00822F98" w:rsidRPr="002246F3">
        <w:rPr>
          <w:rFonts w:ascii="Sylfaen" w:hAnsi="Sylfaen" w:cs="Sylfaen"/>
          <w:spacing w:val="-2"/>
          <w:sz w:val="24"/>
          <w:szCs w:val="24"/>
        </w:rPr>
        <w:t>ვ</w:t>
      </w:r>
      <w:r w:rsidR="00822F98" w:rsidRPr="002246F3">
        <w:rPr>
          <w:rFonts w:ascii="Sylfaen" w:hAnsi="Sylfaen" w:cs="Sylfaen"/>
          <w:spacing w:val="1"/>
          <w:sz w:val="24"/>
          <w:szCs w:val="24"/>
        </w:rPr>
        <w:t>ე</w:t>
      </w:r>
      <w:r w:rsidR="00822F98" w:rsidRPr="002246F3">
        <w:rPr>
          <w:rFonts w:ascii="Sylfaen" w:hAnsi="Sylfaen" w:cs="Sylfaen"/>
          <w:sz w:val="24"/>
          <w:szCs w:val="24"/>
        </w:rPr>
        <w:t>ლ</w:t>
      </w:r>
      <w:r w:rsidR="00822F98">
        <w:rPr>
          <w:rFonts w:ascii="Sylfaen" w:hAnsi="Sylfaen" w:cs="Sylfaen"/>
          <w:sz w:val="24"/>
          <w:szCs w:val="24"/>
        </w:rPr>
        <w:t xml:space="preserve"> </w:t>
      </w:r>
      <w:r w:rsidR="00822F98" w:rsidRPr="002246F3">
        <w:rPr>
          <w:rFonts w:ascii="Sylfaen" w:hAnsi="Sylfaen" w:cs="Sylfaen"/>
          <w:spacing w:val="-1"/>
          <w:sz w:val="24"/>
          <w:szCs w:val="24"/>
        </w:rPr>
        <w:t>ნ</w:t>
      </w:r>
      <w:r w:rsidR="00822F98" w:rsidRPr="002246F3">
        <w:rPr>
          <w:rFonts w:ascii="Sylfaen" w:hAnsi="Sylfaen" w:cs="Sylfaen"/>
          <w:sz w:val="24"/>
          <w:szCs w:val="24"/>
        </w:rPr>
        <w:t>ახ</w:t>
      </w:r>
      <w:r w:rsidR="00822F98" w:rsidRPr="002246F3">
        <w:rPr>
          <w:rFonts w:ascii="Sylfaen" w:hAnsi="Sylfaen" w:cs="Sylfaen"/>
          <w:spacing w:val="1"/>
          <w:sz w:val="24"/>
          <w:szCs w:val="24"/>
        </w:rPr>
        <w:t>ე</w:t>
      </w:r>
      <w:r w:rsidR="00822F98" w:rsidRPr="002246F3">
        <w:rPr>
          <w:rFonts w:ascii="Sylfaen" w:hAnsi="Sylfaen" w:cs="Sylfaen"/>
          <w:sz w:val="24"/>
          <w:szCs w:val="24"/>
        </w:rPr>
        <w:t>ვ</w:t>
      </w:r>
      <w:r w:rsidR="00822F98" w:rsidRPr="002246F3">
        <w:rPr>
          <w:rFonts w:ascii="Sylfaen" w:hAnsi="Sylfaen" w:cs="Sylfaen"/>
          <w:spacing w:val="-1"/>
          <w:sz w:val="24"/>
          <w:szCs w:val="24"/>
        </w:rPr>
        <w:t>ა</w:t>
      </w:r>
      <w:r w:rsidR="00822F98" w:rsidRPr="002246F3">
        <w:rPr>
          <w:rFonts w:ascii="Sylfaen" w:hAnsi="Sylfaen" w:cs="Sylfaen"/>
          <w:sz w:val="24"/>
          <w:szCs w:val="24"/>
        </w:rPr>
        <w:t>რ</w:t>
      </w:r>
      <w:r w:rsidR="00822F98" w:rsidRPr="002246F3">
        <w:rPr>
          <w:rFonts w:ascii="Sylfaen" w:hAnsi="Sylfaen" w:cs="Sylfaen"/>
          <w:spacing w:val="1"/>
          <w:sz w:val="24"/>
          <w:szCs w:val="24"/>
        </w:rPr>
        <w:t>შ</w:t>
      </w:r>
      <w:r w:rsidR="00822F98" w:rsidRPr="002246F3">
        <w:rPr>
          <w:rFonts w:ascii="Sylfaen" w:hAnsi="Sylfaen" w:cs="Sylfaen"/>
          <w:spacing w:val="-1"/>
          <w:sz w:val="24"/>
          <w:szCs w:val="24"/>
        </w:rPr>
        <w:t>ი</w:t>
      </w:r>
      <w:r w:rsidR="00822F98" w:rsidRPr="002246F3">
        <w:rPr>
          <w:rFonts w:ascii="Sylfaen" w:hAnsi="Sylfaen" w:cs="Sylfaen"/>
          <w:sz w:val="24"/>
          <w:szCs w:val="24"/>
        </w:rPr>
        <w:t>,</w:t>
      </w:r>
      <w:r w:rsidR="00822F98">
        <w:rPr>
          <w:rFonts w:ascii="Sylfaen" w:hAnsi="Sylfaen" w:cs="Sylfaen"/>
          <w:sz w:val="24"/>
          <w:szCs w:val="24"/>
        </w:rPr>
        <w:t xml:space="preserve"> </w:t>
      </w:r>
      <w:r w:rsidR="00822F98" w:rsidRPr="002246F3">
        <w:rPr>
          <w:rFonts w:ascii="Sylfaen" w:hAnsi="Sylfaen" w:cs="Sylfaen"/>
          <w:spacing w:val="-1"/>
          <w:sz w:val="24"/>
          <w:szCs w:val="24"/>
        </w:rPr>
        <w:t>წი</w:t>
      </w:r>
      <w:r w:rsidR="00822F98" w:rsidRPr="002246F3">
        <w:rPr>
          <w:rFonts w:ascii="Sylfaen" w:hAnsi="Sylfaen" w:cs="Sylfaen"/>
          <w:spacing w:val="1"/>
          <w:sz w:val="24"/>
          <w:szCs w:val="24"/>
        </w:rPr>
        <w:t>ნ</w:t>
      </w:r>
      <w:r w:rsidR="00822F98" w:rsidRPr="002246F3">
        <w:rPr>
          <w:rFonts w:ascii="Sylfaen" w:hAnsi="Sylfaen" w:cs="Sylfaen"/>
          <w:sz w:val="24"/>
          <w:szCs w:val="24"/>
        </w:rPr>
        <w:t>ა</w:t>
      </w:r>
      <w:r w:rsidR="00822F98" w:rsidRPr="002246F3">
        <w:rPr>
          <w:rFonts w:ascii="Sylfaen" w:hAnsi="Sylfaen" w:cs="Sylfaen"/>
          <w:spacing w:val="-1"/>
          <w:sz w:val="24"/>
          <w:szCs w:val="24"/>
        </w:rPr>
        <w:t>სწ</w:t>
      </w:r>
      <w:r w:rsidR="00822F98" w:rsidRPr="002246F3">
        <w:rPr>
          <w:rFonts w:ascii="Sylfaen" w:hAnsi="Sylfaen" w:cs="Sylfaen"/>
          <w:sz w:val="24"/>
          <w:szCs w:val="24"/>
        </w:rPr>
        <w:t xml:space="preserve">არი </w:t>
      </w:r>
      <w:r w:rsidR="00822F98" w:rsidRPr="002246F3">
        <w:rPr>
          <w:rFonts w:ascii="Sylfaen" w:hAnsi="Sylfaen" w:cs="Sylfaen"/>
          <w:spacing w:val="-1"/>
          <w:sz w:val="24"/>
          <w:szCs w:val="24"/>
        </w:rPr>
        <w:t>მ</w:t>
      </w:r>
      <w:r w:rsidR="00822F98" w:rsidRPr="002246F3">
        <w:rPr>
          <w:rFonts w:ascii="Sylfaen" w:hAnsi="Sylfaen" w:cs="Sylfaen"/>
          <w:sz w:val="24"/>
          <w:szCs w:val="24"/>
        </w:rPr>
        <w:t>ო</w:t>
      </w:r>
      <w:r w:rsidR="00822F98" w:rsidRPr="002246F3">
        <w:rPr>
          <w:rFonts w:ascii="Sylfaen" w:hAnsi="Sylfaen" w:cs="Sylfaen"/>
          <w:spacing w:val="1"/>
          <w:sz w:val="24"/>
          <w:szCs w:val="24"/>
        </w:rPr>
        <w:t>ნ</w:t>
      </w:r>
      <w:r w:rsidR="00822F98" w:rsidRPr="002246F3">
        <w:rPr>
          <w:rFonts w:ascii="Sylfaen" w:hAnsi="Sylfaen" w:cs="Sylfaen"/>
          <w:sz w:val="24"/>
          <w:szCs w:val="24"/>
        </w:rPr>
        <w:t>ა</w:t>
      </w:r>
      <w:r w:rsidR="00822F98" w:rsidRPr="002246F3">
        <w:rPr>
          <w:rFonts w:ascii="Sylfaen" w:hAnsi="Sylfaen" w:cs="Sylfaen"/>
          <w:spacing w:val="-2"/>
          <w:sz w:val="24"/>
          <w:szCs w:val="24"/>
        </w:rPr>
        <w:t>ც</w:t>
      </w:r>
      <w:r w:rsidR="00822F98" w:rsidRPr="002246F3">
        <w:rPr>
          <w:rFonts w:ascii="Sylfaen" w:hAnsi="Sylfaen" w:cs="Sylfaen"/>
          <w:spacing w:val="1"/>
          <w:sz w:val="24"/>
          <w:szCs w:val="24"/>
        </w:rPr>
        <w:t>ე</w:t>
      </w:r>
      <w:r w:rsidR="00822F98" w:rsidRPr="002246F3">
        <w:rPr>
          <w:rFonts w:ascii="Sylfaen" w:hAnsi="Sylfaen" w:cs="Sylfaen"/>
          <w:spacing w:val="-1"/>
          <w:sz w:val="24"/>
          <w:szCs w:val="24"/>
        </w:rPr>
        <w:t>მ</w:t>
      </w:r>
      <w:r w:rsidR="00822F98" w:rsidRPr="002246F3">
        <w:rPr>
          <w:rFonts w:ascii="Sylfaen" w:hAnsi="Sylfaen" w:cs="Sylfaen"/>
          <w:spacing w:val="1"/>
          <w:sz w:val="24"/>
          <w:szCs w:val="24"/>
        </w:rPr>
        <w:t>ე</w:t>
      </w:r>
      <w:r w:rsidR="00822F98" w:rsidRPr="002246F3">
        <w:rPr>
          <w:rFonts w:ascii="Sylfaen" w:hAnsi="Sylfaen" w:cs="Sylfaen"/>
          <w:spacing w:val="-1"/>
          <w:sz w:val="24"/>
          <w:szCs w:val="24"/>
        </w:rPr>
        <w:t>ბი</w:t>
      </w:r>
      <w:r w:rsidR="00822F98" w:rsidRPr="002246F3">
        <w:rPr>
          <w:rFonts w:ascii="Sylfaen" w:hAnsi="Sylfaen" w:cs="Sylfaen"/>
          <w:sz w:val="24"/>
          <w:szCs w:val="24"/>
        </w:rPr>
        <w:t>თ,</w:t>
      </w:r>
      <w:r w:rsidR="00822F98" w:rsidRPr="002246F3">
        <w:rPr>
          <w:rFonts w:ascii="Sylfaen" w:hAnsi="Sylfaen" w:cs="Sylfaen"/>
          <w:spacing w:val="1"/>
          <w:sz w:val="24"/>
          <w:szCs w:val="24"/>
        </w:rPr>
        <w:t xml:space="preserve"> ე</w:t>
      </w:r>
      <w:r w:rsidR="00822F98" w:rsidRPr="002246F3">
        <w:rPr>
          <w:rFonts w:ascii="Sylfaen" w:hAnsi="Sylfaen" w:cs="Sylfaen"/>
          <w:spacing w:val="-1"/>
          <w:sz w:val="24"/>
          <w:szCs w:val="24"/>
        </w:rPr>
        <w:t>კ</w:t>
      </w:r>
      <w:r w:rsidR="00822F98" w:rsidRPr="002246F3">
        <w:rPr>
          <w:rFonts w:ascii="Sylfaen" w:hAnsi="Sylfaen" w:cs="Sylfaen"/>
          <w:sz w:val="24"/>
          <w:szCs w:val="24"/>
        </w:rPr>
        <w:t>ო</w:t>
      </w:r>
      <w:r w:rsidR="00822F98" w:rsidRPr="002246F3">
        <w:rPr>
          <w:rFonts w:ascii="Sylfaen" w:hAnsi="Sylfaen" w:cs="Sylfaen"/>
          <w:spacing w:val="1"/>
          <w:sz w:val="24"/>
          <w:szCs w:val="24"/>
        </w:rPr>
        <w:t>ნ</w:t>
      </w:r>
      <w:r w:rsidR="00822F98" w:rsidRPr="002246F3">
        <w:rPr>
          <w:rFonts w:ascii="Sylfaen" w:hAnsi="Sylfaen" w:cs="Sylfaen"/>
          <w:sz w:val="24"/>
          <w:szCs w:val="24"/>
        </w:rPr>
        <w:t>ო</w:t>
      </w:r>
      <w:r w:rsidR="00822F98" w:rsidRPr="002246F3">
        <w:rPr>
          <w:rFonts w:ascii="Sylfaen" w:hAnsi="Sylfaen" w:cs="Sylfaen"/>
          <w:spacing w:val="-1"/>
          <w:sz w:val="24"/>
          <w:szCs w:val="24"/>
        </w:rPr>
        <w:t>მ</w:t>
      </w:r>
      <w:r w:rsidR="00822F98" w:rsidRPr="002246F3">
        <w:rPr>
          <w:rFonts w:ascii="Sylfaen" w:hAnsi="Sylfaen" w:cs="Sylfaen"/>
          <w:spacing w:val="-3"/>
          <w:sz w:val="24"/>
          <w:szCs w:val="24"/>
        </w:rPr>
        <w:t>ი</w:t>
      </w:r>
      <w:r w:rsidR="00822F98" w:rsidRPr="002246F3">
        <w:rPr>
          <w:rFonts w:ascii="Sylfaen" w:hAnsi="Sylfaen" w:cs="Sylfaen"/>
          <w:spacing w:val="-1"/>
          <w:sz w:val="24"/>
          <w:szCs w:val="24"/>
        </w:rPr>
        <w:t>კ</w:t>
      </w:r>
      <w:r w:rsidR="00822F98" w:rsidRPr="002246F3">
        <w:rPr>
          <w:rFonts w:ascii="Sylfaen" w:hAnsi="Sylfaen" w:cs="Sylfaen"/>
          <w:sz w:val="24"/>
          <w:szCs w:val="24"/>
        </w:rPr>
        <w:t>უ</w:t>
      </w:r>
      <w:r w:rsidR="00822F98" w:rsidRPr="002246F3">
        <w:rPr>
          <w:rFonts w:ascii="Sylfaen" w:hAnsi="Sylfaen" w:cs="Sylfaen"/>
          <w:spacing w:val="1"/>
          <w:sz w:val="24"/>
          <w:szCs w:val="24"/>
        </w:rPr>
        <w:t>რ</w:t>
      </w:r>
      <w:r w:rsidR="00822F98" w:rsidRPr="002246F3">
        <w:rPr>
          <w:rFonts w:ascii="Sylfaen" w:hAnsi="Sylfaen" w:cs="Sylfaen"/>
          <w:sz w:val="24"/>
          <w:szCs w:val="24"/>
        </w:rPr>
        <w:t>ი</w:t>
      </w:r>
      <w:r w:rsidR="00822F98" w:rsidRPr="002246F3">
        <w:rPr>
          <w:rFonts w:ascii="Sylfaen" w:hAnsi="Sylfaen" w:cs="Sylfaen"/>
          <w:spacing w:val="2"/>
          <w:sz w:val="24"/>
          <w:szCs w:val="24"/>
        </w:rPr>
        <w:t xml:space="preserve"> </w:t>
      </w:r>
      <w:r w:rsidR="00822F98" w:rsidRPr="002246F3">
        <w:rPr>
          <w:rFonts w:ascii="Sylfaen" w:hAnsi="Sylfaen" w:cs="Sylfaen"/>
          <w:sz w:val="24"/>
          <w:szCs w:val="24"/>
        </w:rPr>
        <w:t>ზ</w:t>
      </w:r>
      <w:r w:rsidR="00822F98" w:rsidRPr="002246F3">
        <w:rPr>
          <w:rFonts w:ascii="Sylfaen" w:hAnsi="Sylfaen" w:cs="Sylfaen"/>
          <w:spacing w:val="1"/>
          <w:sz w:val="24"/>
          <w:szCs w:val="24"/>
        </w:rPr>
        <w:t>რ</w:t>
      </w:r>
      <w:r w:rsidR="00822F98" w:rsidRPr="002246F3">
        <w:rPr>
          <w:rFonts w:ascii="Sylfaen" w:hAnsi="Sylfaen" w:cs="Sylfaen"/>
          <w:sz w:val="24"/>
          <w:szCs w:val="24"/>
        </w:rPr>
        <w:t>და</w:t>
      </w:r>
      <w:r w:rsidR="00822F98" w:rsidRPr="002246F3">
        <w:rPr>
          <w:rFonts w:ascii="Sylfaen" w:hAnsi="Sylfaen" w:cs="Sylfaen"/>
          <w:spacing w:val="3"/>
          <w:sz w:val="24"/>
          <w:szCs w:val="24"/>
        </w:rPr>
        <w:t xml:space="preserve"> </w:t>
      </w:r>
      <w:r w:rsidR="00822F98" w:rsidRPr="002246F3">
        <w:rPr>
          <w:rFonts w:ascii="Sylfaen" w:hAnsi="Sylfaen" w:cs="Sylfaen"/>
          <w:sz w:val="24"/>
          <w:szCs w:val="24"/>
          <w:lang w:val="ka-GE"/>
        </w:rPr>
        <w:t>4.7</w:t>
      </w:r>
      <w:r w:rsidR="00822F98" w:rsidRPr="002246F3">
        <w:rPr>
          <w:rFonts w:ascii="Sylfaen" w:hAnsi="Sylfaen" w:cs="Sylfaen"/>
          <w:sz w:val="24"/>
          <w:szCs w:val="24"/>
        </w:rPr>
        <w:t xml:space="preserve"> </w:t>
      </w:r>
      <w:r w:rsidR="00822F98" w:rsidRPr="002246F3">
        <w:rPr>
          <w:rFonts w:ascii="Sylfaen" w:hAnsi="Sylfaen" w:cs="Sylfaen"/>
          <w:spacing w:val="1"/>
          <w:sz w:val="24"/>
          <w:szCs w:val="24"/>
        </w:rPr>
        <w:t>პ</w:t>
      </w:r>
      <w:r w:rsidR="00822F98" w:rsidRPr="002246F3">
        <w:rPr>
          <w:rFonts w:ascii="Sylfaen" w:hAnsi="Sylfaen" w:cs="Sylfaen"/>
          <w:sz w:val="24"/>
          <w:szCs w:val="24"/>
        </w:rPr>
        <w:t>რ</w:t>
      </w:r>
      <w:r w:rsidR="00822F98" w:rsidRPr="002246F3">
        <w:rPr>
          <w:rFonts w:ascii="Sylfaen" w:hAnsi="Sylfaen" w:cs="Sylfaen"/>
          <w:spacing w:val="-2"/>
          <w:sz w:val="24"/>
          <w:szCs w:val="24"/>
        </w:rPr>
        <w:t>ო</w:t>
      </w:r>
      <w:r w:rsidR="00822F98" w:rsidRPr="002246F3">
        <w:rPr>
          <w:rFonts w:ascii="Sylfaen" w:hAnsi="Sylfaen" w:cs="Sylfaen"/>
          <w:sz w:val="24"/>
          <w:szCs w:val="24"/>
        </w:rPr>
        <w:t>ცენტს</w:t>
      </w:r>
      <w:r w:rsidR="00822F98" w:rsidRPr="002246F3">
        <w:rPr>
          <w:rFonts w:ascii="Sylfaen" w:hAnsi="Sylfaen" w:cs="Sylfaen"/>
          <w:spacing w:val="1"/>
          <w:sz w:val="24"/>
          <w:szCs w:val="24"/>
        </w:rPr>
        <w:t xml:space="preserve"> </w:t>
      </w:r>
      <w:r w:rsidR="00822F98" w:rsidRPr="002246F3">
        <w:rPr>
          <w:rFonts w:ascii="Sylfaen" w:hAnsi="Sylfaen" w:cs="Sylfaen"/>
          <w:sz w:val="24"/>
          <w:szCs w:val="24"/>
        </w:rPr>
        <w:t>შ</w:t>
      </w:r>
      <w:r w:rsidR="00822F98" w:rsidRPr="002246F3">
        <w:rPr>
          <w:rFonts w:ascii="Sylfaen" w:hAnsi="Sylfaen" w:cs="Sylfaen"/>
          <w:spacing w:val="1"/>
          <w:sz w:val="24"/>
          <w:szCs w:val="24"/>
        </w:rPr>
        <w:t>ე</w:t>
      </w:r>
      <w:r w:rsidR="00822F98" w:rsidRPr="002246F3">
        <w:rPr>
          <w:rFonts w:ascii="Sylfaen" w:hAnsi="Sylfaen" w:cs="Sylfaen"/>
          <w:sz w:val="24"/>
          <w:szCs w:val="24"/>
        </w:rPr>
        <w:t>ად</w:t>
      </w:r>
      <w:r w:rsidR="00822F98" w:rsidRPr="002246F3">
        <w:rPr>
          <w:rFonts w:ascii="Sylfaen" w:hAnsi="Sylfaen" w:cs="Sylfaen"/>
          <w:spacing w:val="-2"/>
          <w:sz w:val="24"/>
          <w:szCs w:val="24"/>
        </w:rPr>
        <w:t>გ</w:t>
      </w:r>
      <w:r w:rsidR="00822F98" w:rsidRPr="002246F3">
        <w:rPr>
          <w:rFonts w:ascii="Sylfaen" w:hAnsi="Sylfaen" w:cs="Sylfaen"/>
          <w:spacing w:val="1"/>
          <w:sz w:val="24"/>
          <w:szCs w:val="24"/>
        </w:rPr>
        <w:t>ენ</w:t>
      </w:r>
      <w:r w:rsidR="00822F98" w:rsidRPr="002246F3">
        <w:rPr>
          <w:rFonts w:ascii="Sylfaen" w:hAnsi="Sylfaen" w:cs="Sylfaen"/>
          <w:spacing w:val="-1"/>
          <w:sz w:val="24"/>
          <w:szCs w:val="24"/>
        </w:rPr>
        <w:t>ს</w:t>
      </w:r>
      <w:r w:rsidR="00822F98" w:rsidRPr="002246F3">
        <w:rPr>
          <w:rFonts w:ascii="Sylfaen" w:hAnsi="Sylfaen" w:cs="Sylfaen"/>
          <w:sz w:val="24"/>
          <w:szCs w:val="24"/>
        </w:rPr>
        <w:t>.</w:t>
      </w:r>
    </w:p>
    <w:p w:rsidR="00626BCC" w:rsidRDefault="00626BCC" w:rsidP="00843AF3">
      <w:pPr>
        <w:widowControl w:val="0"/>
        <w:autoSpaceDE w:val="0"/>
        <w:autoSpaceDN w:val="0"/>
        <w:adjustRightInd w:val="0"/>
        <w:spacing w:line="276" w:lineRule="auto"/>
        <w:ind w:right="72" w:firstLine="567"/>
        <w:rPr>
          <w:rFonts w:ascii="Sylfaen" w:hAnsi="Sylfaen" w:cs="Sylfaen"/>
          <w:sz w:val="24"/>
          <w:szCs w:val="24"/>
        </w:rPr>
      </w:pPr>
      <w:r w:rsidRPr="00294651">
        <w:rPr>
          <w:rFonts w:ascii="Sylfaen" w:hAnsi="Sylfaen" w:cs="Sylfaen"/>
          <w:sz w:val="24"/>
          <w:szCs w:val="24"/>
        </w:rPr>
        <w:lastRenderedPageBreak/>
        <w:t>სტატისტიკის ეროვნული სამსახურმა დანერგა ეროვნულ ანგარიშთა სიტემის ახალი მეთოდოლოგია. მეთოდოლოგიის დანერგვის შედეგად საჭირო გახდა მთლიანი შიდა პროდუქტის სტატისტუკური მონაცემების გადაანგარიშება. ამ ეტაპზე გამოქვეყნებულია მშპ-ს გადაანგარიშებული მონაცემები 2011 წლიდან 2018 წლის ჩათვლით. კორექტირება მოხდა ნომინალური მშპ-ს ზრდის მიმართულეით. ბუნებრივია, სტატისტიკური მაჩვენებლების ცვლილებამ გავლენა იქონია მშპ-ს საპროგნოზო მაჩვენებლებზეც. მიმდინარე პერიოდისთვის ჯერ კიდევ არ არის გამოქვეყნებული მშპ-ს მონაცემები დანახარჯების მიხედვით. მონაცემების გამოქვეყნების შემდეგ მოხდება შესაბამისი მაჩვენებლების ფაქტიური მონაცემებისა და პროგნოზების კორექტირება. მშპ-ს მონაცემების ცვლილებამ გავლენა იქონია სხვადასხვა ეკონომიკურ ინდიკატორებზე, რომელიც მოცემულია მაკროეკონომიკური პროგნოზების ცხრილებში.</w:t>
      </w:r>
    </w:p>
    <w:p w:rsidR="00262B85" w:rsidRPr="00294651" w:rsidRDefault="00262B85" w:rsidP="00843AF3">
      <w:pPr>
        <w:widowControl w:val="0"/>
        <w:autoSpaceDE w:val="0"/>
        <w:autoSpaceDN w:val="0"/>
        <w:adjustRightInd w:val="0"/>
        <w:spacing w:line="276" w:lineRule="auto"/>
        <w:ind w:right="72" w:firstLine="567"/>
        <w:rPr>
          <w:rFonts w:ascii="Sylfaen" w:hAnsi="Sylfaen" w:cs="Sylfaen"/>
          <w:sz w:val="24"/>
          <w:szCs w:val="24"/>
        </w:rPr>
      </w:pPr>
    </w:p>
    <w:p w:rsidR="00843AF3" w:rsidRPr="002246F3" w:rsidRDefault="00843AF3" w:rsidP="00165689">
      <w:pPr>
        <w:pStyle w:val="Heading3"/>
        <w:numPr>
          <w:ilvl w:val="2"/>
          <w:numId w:val="13"/>
        </w:numPr>
        <w:spacing w:after="240" w:line="276" w:lineRule="auto"/>
        <w:rPr>
          <w:rFonts w:ascii="Sylfaen" w:hAnsi="Sylfaen" w:cs="Sylfaen"/>
        </w:rPr>
      </w:pPr>
      <w:r w:rsidRPr="002246F3">
        <w:rPr>
          <w:rFonts w:ascii="Sylfaen" w:hAnsi="Sylfaen" w:cs="Sylfaen"/>
        </w:rPr>
        <w:t>ფასები</w:t>
      </w:r>
    </w:p>
    <w:p w:rsidR="00843AF3" w:rsidRPr="002246F3" w:rsidRDefault="00843AF3" w:rsidP="00843AF3">
      <w:pPr>
        <w:widowControl w:val="0"/>
        <w:autoSpaceDE w:val="0"/>
        <w:autoSpaceDN w:val="0"/>
        <w:adjustRightInd w:val="0"/>
        <w:spacing w:line="276" w:lineRule="auto"/>
        <w:ind w:right="75" w:firstLine="567"/>
        <w:rPr>
          <w:rFonts w:ascii="Sylfaen" w:hAnsi="Sylfaen" w:cs="Sylfaen"/>
          <w:sz w:val="24"/>
          <w:szCs w:val="24"/>
        </w:rPr>
      </w:pPr>
      <w:r w:rsidRPr="002246F3">
        <w:rPr>
          <w:rFonts w:ascii="Sylfaen" w:hAnsi="Sylfaen" w:cs="Sylfaen"/>
          <w:spacing w:val="-1"/>
          <w:sz w:val="24"/>
          <w:szCs w:val="24"/>
        </w:rPr>
        <w:t>ს</w:t>
      </w:r>
      <w:r w:rsidRPr="002246F3">
        <w:rPr>
          <w:rFonts w:ascii="Sylfaen" w:hAnsi="Sylfaen" w:cs="Sylfaen"/>
          <w:sz w:val="24"/>
          <w:szCs w:val="24"/>
        </w:rPr>
        <w:t>აქარ</w:t>
      </w:r>
      <w:r w:rsidRPr="002246F3">
        <w:rPr>
          <w:rFonts w:ascii="Sylfaen" w:hAnsi="Sylfaen" w:cs="Sylfaen"/>
          <w:spacing w:val="1"/>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ლოს</w:t>
      </w:r>
      <w:r w:rsidRPr="002246F3">
        <w:rPr>
          <w:rFonts w:ascii="Sylfaen" w:hAnsi="Sylfaen" w:cs="Sylfaen"/>
          <w:spacing w:val="1"/>
          <w:sz w:val="24"/>
          <w:szCs w:val="24"/>
        </w:rPr>
        <w:t xml:space="preserve"> </w:t>
      </w:r>
      <w:r w:rsidRPr="002246F3">
        <w:rPr>
          <w:rFonts w:ascii="Sylfaen" w:hAnsi="Sylfaen" w:cs="Sylfaen"/>
          <w:spacing w:val="-1"/>
          <w:sz w:val="24"/>
          <w:szCs w:val="24"/>
        </w:rPr>
        <w:t>ე</w:t>
      </w:r>
      <w:r w:rsidRPr="002246F3">
        <w:rPr>
          <w:rFonts w:ascii="Sylfaen" w:hAnsi="Sylfaen" w:cs="Sylfaen"/>
          <w:sz w:val="24"/>
          <w:szCs w:val="24"/>
        </w:rPr>
        <w:t>რო</w:t>
      </w:r>
      <w:r w:rsidRPr="002246F3">
        <w:rPr>
          <w:rFonts w:ascii="Sylfaen" w:hAnsi="Sylfaen" w:cs="Sylfaen"/>
          <w:spacing w:val="-3"/>
          <w:sz w:val="24"/>
          <w:szCs w:val="24"/>
        </w:rPr>
        <w:t>ვ</w:t>
      </w:r>
      <w:r w:rsidRPr="002246F3">
        <w:rPr>
          <w:rFonts w:ascii="Sylfaen" w:hAnsi="Sylfaen" w:cs="Sylfaen"/>
          <w:spacing w:val="1"/>
          <w:sz w:val="24"/>
          <w:szCs w:val="24"/>
        </w:rPr>
        <w:t>ნ</w:t>
      </w:r>
      <w:r w:rsidRPr="002246F3">
        <w:rPr>
          <w:rFonts w:ascii="Sylfaen" w:hAnsi="Sylfaen" w:cs="Sylfaen"/>
          <w:spacing w:val="-2"/>
          <w:sz w:val="24"/>
          <w:szCs w:val="24"/>
        </w:rPr>
        <w:t>უ</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კ</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ახო</w:t>
      </w:r>
      <w:r w:rsidRPr="002246F3">
        <w:rPr>
          <w:rFonts w:ascii="Sylfaen" w:hAnsi="Sylfaen" w:cs="Sylfaen"/>
          <w:spacing w:val="-2"/>
          <w:sz w:val="24"/>
          <w:szCs w:val="24"/>
        </w:rPr>
        <w:t>რ</w:t>
      </w:r>
      <w:r w:rsidRPr="002246F3">
        <w:rPr>
          <w:rFonts w:ascii="Sylfaen" w:hAnsi="Sylfaen" w:cs="Sylfaen"/>
          <w:sz w:val="24"/>
          <w:szCs w:val="24"/>
        </w:rPr>
        <w:t>ცი</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pacing w:val="-1"/>
          <w:sz w:val="24"/>
          <w:szCs w:val="24"/>
        </w:rPr>
        <w:t>ებ</w:t>
      </w:r>
      <w:r w:rsidRPr="002246F3">
        <w:rPr>
          <w:rFonts w:ascii="Sylfaen" w:hAnsi="Sylfaen" w:cs="Sylfaen"/>
          <w:sz w:val="24"/>
          <w:szCs w:val="24"/>
        </w:rPr>
        <w:t xml:space="preserve">ს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ფლაც</w:t>
      </w:r>
      <w:r w:rsidRPr="002246F3">
        <w:rPr>
          <w:rFonts w:ascii="Sylfaen" w:hAnsi="Sylfaen" w:cs="Sylfaen"/>
          <w:spacing w:val="-1"/>
          <w:sz w:val="24"/>
          <w:szCs w:val="24"/>
        </w:rPr>
        <w:t>იი</w:t>
      </w:r>
      <w:r w:rsidRPr="002246F3">
        <w:rPr>
          <w:rFonts w:ascii="Sylfaen" w:hAnsi="Sylfaen" w:cs="Sylfaen"/>
          <w:sz w:val="24"/>
          <w:szCs w:val="24"/>
        </w:rPr>
        <w:t>ს თარ</w:t>
      </w:r>
      <w:r w:rsidRPr="002246F3">
        <w:rPr>
          <w:rFonts w:ascii="Sylfaen" w:hAnsi="Sylfaen" w:cs="Sylfaen"/>
          <w:spacing w:val="-2"/>
          <w:sz w:val="24"/>
          <w:szCs w:val="24"/>
        </w:rPr>
        <w:t>გ</w:t>
      </w:r>
      <w:r w:rsidRPr="002246F3">
        <w:rPr>
          <w:rFonts w:ascii="Sylfaen" w:hAnsi="Sylfaen" w:cs="Sylfaen"/>
          <w:spacing w:val="-1"/>
          <w:sz w:val="24"/>
          <w:szCs w:val="24"/>
        </w:rPr>
        <w:t>ე</w:t>
      </w:r>
      <w:r w:rsidRPr="002246F3">
        <w:rPr>
          <w:rFonts w:ascii="Sylfaen" w:hAnsi="Sylfaen" w:cs="Sylfaen"/>
          <w:sz w:val="24"/>
          <w:szCs w:val="24"/>
        </w:rPr>
        <w:t>თ</w:t>
      </w:r>
      <w:r w:rsidRPr="002246F3">
        <w:rPr>
          <w:rFonts w:ascii="Sylfaen" w:hAnsi="Sylfaen" w:cs="Sylfaen"/>
          <w:spacing w:val="-1"/>
          <w:sz w:val="24"/>
          <w:szCs w:val="24"/>
        </w:rPr>
        <w:t>ი</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 xml:space="preserve">ს </w:t>
      </w:r>
      <w:r w:rsidRPr="002246F3">
        <w:rPr>
          <w:rFonts w:ascii="Sylfaen" w:hAnsi="Sylfaen" w:cs="Sylfaen"/>
          <w:spacing w:val="-1"/>
          <w:sz w:val="24"/>
          <w:szCs w:val="24"/>
        </w:rPr>
        <w:t>პ</w:t>
      </w:r>
      <w:r w:rsidRPr="002246F3">
        <w:rPr>
          <w:rFonts w:ascii="Sylfaen" w:hAnsi="Sylfaen" w:cs="Sylfaen"/>
          <w:sz w:val="24"/>
          <w:szCs w:val="24"/>
        </w:rPr>
        <w:t>ოლი</w:t>
      </w:r>
      <w:r w:rsidRPr="002246F3">
        <w:rPr>
          <w:rFonts w:ascii="Sylfaen" w:hAnsi="Sylfaen" w:cs="Sylfaen"/>
          <w:spacing w:val="-2"/>
          <w:sz w:val="24"/>
          <w:szCs w:val="24"/>
        </w:rPr>
        <w:t>ტ</w:t>
      </w:r>
      <w:r w:rsidRPr="002246F3">
        <w:rPr>
          <w:rFonts w:ascii="Sylfaen" w:hAnsi="Sylfaen" w:cs="Sylfaen"/>
          <w:spacing w:val="-1"/>
          <w:sz w:val="24"/>
          <w:szCs w:val="24"/>
        </w:rPr>
        <w:t>იკ</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 რო</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3"/>
          <w:sz w:val="24"/>
          <w:szCs w:val="24"/>
        </w:rPr>
        <w:t>ი</w:t>
      </w:r>
      <w:r w:rsidRPr="002246F3">
        <w:rPr>
          <w:rFonts w:ascii="Sylfaen" w:hAnsi="Sylfaen" w:cs="Sylfaen"/>
          <w:sz w:val="24"/>
          <w:szCs w:val="24"/>
        </w:rPr>
        <w:t>ც</w:t>
      </w:r>
      <w:r w:rsidRPr="002246F3">
        <w:rPr>
          <w:rFonts w:ascii="Sylfaen" w:hAnsi="Sylfaen" w:cs="Sylfaen"/>
          <w:spacing w:val="33"/>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თვ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ისწინ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32"/>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ფლაც</w:t>
      </w:r>
      <w:r w:rsidRPr="002246F3">
        <w:rPr>
          <w:rFonts w:ascii="Sylfaen" w:hAnsi="Sylfaen" w:cs="Sylfaen"/>
          <w:spacing w:val="-1"/>
          <w:sz w:val="24"/>
          <w:szCs w:val="24"/>
        </w:rPr>
        <w:t>იი</w:t>
      </w:r>
      <w:r w:rsidRPr="002246F3">
        <w:rPr>
          <w:rFonts w:ascii="Sylfaen" w:hAnsi="Sylfaen" w:cs="Sylfaen"/>
          <w:sz w:val="24"/>
          <w:szCs w:val="24"/>
        </w:rPr>
        <w:t>ს</w:t>
      </w:r>
      <w:r w:rsidRPr="002246F3">
        <w:rPr>
          <w:rFonts w:ascii="Sylfaen" w:hAnsi="Sylfaen" w:cs="Sylfaen"/>
          <w:spacing w:val="30"/>
          <w:sz w:val="24"/>
          <w:szCs w:val="24"/>
        </w:rPr>
        <w:t xml:space="preserve"> </w:t>
      </w:r>
      <w:r w:rsidRPr="002246F3">
        <w:rPr>
          <w:rFonts w:ascii="Sylfaen" w:hAnsi="Sylfaen" w:cs="Sylfaen"/>
          <w:sz w:val="24"/>
          <w:szCs w:val="24"/>
        </w:rPr>
        <w:t>ზო</w:t>
      </w:r>
      <w:r w:rsidRPr="002246F3">
        <w:rPr>
          <w:rFonts w:ascii="Sylfaen" w:hAnsi="Sylfaen" w:cs="Sylfaen"/>
          <w:spacing w:val="-1"/>
          <w:sz w:val="24"/>
          <w:szCs w:val="24"/>
        </w:rPr>
        <w:t>მიე</w:t>
      </w:r>
      <w:r w:rsidRPr="002246F3">
        <w:rPr>
          <w:rFonts w:ascii="Sylfaen" w:hAnsi="Sylfaen" w:cs="Sylfaen"/>
          <w:sz w:val="24"/>
          <w:szCs w:val="24"/>
        </w:rPr>
        <w:t>რი</w:t>
      </w:r>
      <w:r w:rsidRPr="002246F3">
        <w:rPr>
          <w:rFonts w:ascii="Sylfaen" w:hAnsi="Sylfaen" w:cs="Sylfaen"/>
          <w:spacing w:val="31"/>
          <w:sz w:val="24"/>
          <w:szCs w:val="24"/>
        </w:rPr>
        <w:t xml:space="preserve"> </w:t>
      </w:r>
      <w:r w:rsidRPr="002246F3">
        <w:rPr>
          <w:rFonts w:ascii="Sylfaen" w:hAnsi="Sylfaen" w:cs="Sylfaen"/>
          <w:sz w:val="24"/>
          <w:szCs w:val="24"/>
        </w:rPr>
        <w:t>და</w:t>
      </w:r>
      <w:r w:rsidRPr="002246F3">
        <w:rPr>
          <w:rFonts w:ascii="Sylfaen" w:hAnsi="Sylfaen" w:cs="Sylfaen"/>
          <w:spacing w:val="32"/>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რო</w:t>
      </w:r>
      <w:r w:rsidRPr="002246F3">
        <w:rPr>
          <w:rFonts w:ascii="Sylfaen" w:hAnsi="Sylfaen" w:cs="Sylfaen"/>
          <w:spacing w:val="-3"/>
          <w:sz w:val="24"/>
          <w:szCs w:val="24"/>
        </w:rPr>
        <w:t>გ</w:t>
      </w:r>
      <w:r w:rsidRPr="002246F3">
        <w:rPr>
          <w:rFonts w:ascii="Sylfaen" w:hAnsi="Sylfaen" w:cs="Sylfaen"/>
          <w:spacing w:val="1"/>
          <w:sz w:val="24"/>
          <w:szCs w:val="24"/>
        </w:rPr>
        <w:t>ნ</w:t>
      </w:r>
      <w:r w:rsidRPr="002246F3">
        <w:rPr>
          <w:rFonts w:ascii="Sylfaen" w:hAnsi="Sylfaen" w:cs="Sylfaen"/>
          <w:spacing w:val="-2"/>
          <w:sz w:val="24"/>
          <w:szCs w:val="24"/>
        </w:rPr>
        <w:t>ო</w:t>
      </w:r>
      <w:r w:rsidRPr="002246F3">
        <w:rPr>
          <w:rFonts w:ascii="Sylfaen" w:hAnsi="Sylfaen" w:cs="Sylfaen"/>
          <w:sz w:val="24"/>
          <w:szCs w:val="24"/>
        </w:rPr>
        <w:t>ზი</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3"/>
          <w:sz w:val="24"/>
          <w:szCs w:val="24"/>
        </w:rPr>
        <w:t>ა</w:t>
      </w:r>
      <w:r w:rsidRPr="002246F3">
        <w:rPr>
          <w:rFonts w:ascii="Sylfaen" w:hAnsi="Sylfaen" w:cs="Sylfaen"/>
          <w:sz w:val="24"/>
          <w:szCs w:val="24"/>
        </w:rPr>
        <w:t>დი</w:t>
      </w:r>
      <w:r w:rsidRPr="002246F3">
        <w:rPr>
          <w:rFonts w:ascii="Sylfaen" w:hAnsi="Sylfaen" w:cs="Sylfaen"/>
          <w:spacing w:val="31"/>
          <w:sz w:val="24"/>
          <w:szCs w:val="24"/>
        </w:rPr>
        <w:t xml:space="preserve"> </w:t>
      </w:r>
      <w:r w:rsidRPr="002246F3">
        <w:rPr>
          <w:rFonts w:ascii="Sylfaen" w:hAnsi="Sylfaen" w:cs="Sylfaen"/>
          <w:spacing w:val="-1"/>
          <w:sz w:val="24"/>
          <w:szCs w:val="24"/>
        </w:rPr>
        <w:t>ტ</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30"/>
          <w:sz w:val="24"/>
          <w:szCs w:val="24"/>
        </w:rPr>
        <w:t xml:space="preserve"> </w:t>
      </w:r>
      <w:r w:rsidRPr="002246F3">
        <w:rPr>
          <w:rFonts w:ascii="Sylfaen" w:hAnsi="Sylfaen" w:cs="Sylfaen"/>
          <w:sz w:val="24"/>
          <w:szCs w:val="24"/>
        </w:rPr>
        <w:t>განს</w:t>
      </w:r>
      <w:r w:rsidRPr="002246F3">
        <w:rPr>
          <w:rFonts w:ascii="Sylfaen" w:hAnsi="Sylfaen" w:cs="Sylfaen"/>
          <w:spacing w:val="-1"/>
          <w:sz w:val="24"/>
          <w:szCs w:val="24"/>
        </w:rPr>
        <w:t>ა</w:t>
      </w:r>
      <w:r w:rsidRPr="002246F3">
        <w:rPr>
          <w:rFonts w:ascii="Sylfaen" w:hAnsi="Sylfaen" w:cs="Sylfaen"/>
          <w:sz w:val="24"/>
          <w:szCs w:val="24"/>
        </w:rPr>
        <w:t>ზღვრ</w:t>
      </w:r>
      <w:r w:rsidRPr="002246F3">
        <w:rPr>
          <w:rFonts w:ascii="Sylfaen" w:hAnsi="Sylfaen" w:cs="Sylfaen"/>
          <w:spacing w:val="-2"/>
          <w:sz w:val="24"/>
          <w:szCs w:val="24"/>
        </w:rPr>
        <w:t>ა</w:t>
      </w:r>
      <w:r w:rsidRPr="002246F3">
        <w:rPr>
          <w:rFonts w:ascii="Sylfaen" w:hAnsi="Sylfaen" w:cs="Sylfaen"/>
          <w:sz w:val="24"/>
          <w:szCs w:val="24"/>
        </w:rPr>
        <w:t>ს და</w:t>
      </w:r>
      <w:r w:rsidRPr="002246F3">
        <w:rPr>
          <w:rFonts w:ascii="Sylfaen" w:hAnsi="Sylfaen" w:cs="Sylfaen"/>
          <w:spacing w:val="2"/>
          <w:sz w:val="24"/>
          <w:szCs w:val="24"/>
        </w:rPr>
        <w:t xml:space="preserve"> </w:t>
      </w:r>
      <w:r w:rsidRPr="002246F3">
        <w:rPr>
          <w:rFonts w:ascii="Sylfaen" w:hAnsi="Sylfaen" w:cs="Sylfaen"/>
          <w:sz w:val="24"/>
          <w:szCs w:val="24"/>
        </w:rPr>
        <w:t>აღ</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2"/>
          <w:sz w:val="24"/>
          <w:szCs w:val="24"/>
        </w:rPr>
        <w:t>შ</w:t>
      </w:r>
      <w:r w:rsidRPr="002246F3">
        <w:rPr>
          <w:rFonts w:ascii="Sylfaen" w:hAnsi="Sylfaen" w:cs="Sylfaen"/>
          <w:spacing w:val="1"/>
          <w:sz w:val="24"/>
          <w:szCs w:val="24"/>
        </w:rPr>
        <w:t>ნ</w:t>
      </w:r>
      <w:r w:rsidRPr="002246F3">
        <w:rPr>
          <w:rFonts w:ascii="Sylfaen" w:hAnsi="Sylfaen" w:cs="Sylfaen"/>
          <w:spacing w:val="-2"/>
          <w:sz w:val="24"/>
          <w:szCs w:val="24"/>
        </w:rPr>
        <w:t>უ</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აჩ</w:t>
      </w:r>
      <w:r w:rsidRPr="002246F3">
        <w:rPr>
          <w:rFonts w:ascii="Sylfaen" w:hAnsi="Sylfaen" w:cs="Sylfaen"/>
          <w:spacing w:val="-1"/>
          <w:sz w:val="24"/>
          <w:szCs w:val="24"/>
        </w:rPr>
        <w:t>ვ</w:t>
      </w:r>
      <w:r w:rsidRPr="002246F3">
        <w:rPr>
          <w:rFonts w:ascii="Sylfaen" w:hAnsi="Sylfaen" w:cs="Sylfaen"/>
          <w:spacing w:val="1"/>
          <w:sz w:val="24"/>
          <w:szCs w:val="24"/>
        </w:rPr>
        <w:t>ენე</w:t>
      </w:r>
      <w:r w:rsidRPr="002246F3">
        <w:rPr>
          <w:rFonts w:ascii="Sylfaen" w:hAnsi="Sylfaen" w:cs="Sylfaen"/>
          <w:spacing w:val="-1"/>
          <w:sz w:val="24"/>
          <w:szCs w:val="24"/>
        </w:rPr>
        <w:t>ბ</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მი</w:t>
      </w:r>
      <w:r w:rsidRPr="002246F3">
        <w:rPr>
          <w:rFonts w:ascii="Sylfaen" w:hAnsi="Sylfaen" w:cs="Sylfaen"/>
          <w:sz w:val="24"/>
          <w:szCs w:val="24"/>
        </w:rPr>
        <w:t>ღ</w:t>
      </w:r>
      <w:r w:rsidRPr="002246F3">
        <w:rPr>
          <w:rFonts w:ascii="Sylfaen" w:hAnsi="Sylfaen" w:cs="Sylfaen"/>
          <w:spacing w:val="-1"/>
          <w:sz w:val="24"/>
          <w:szCs w:val="24"/>
        </w:rPr>
        <w:t>წ</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1"/>
          <w:sz w:val="24"/>
          <w:szCs w:val="24"/>
        </w:rPr>
        <w:t>ას</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რ</w:t>
      </w:r>
      <w:r w:rsidRPr="002246F3">
        <w:rPr>
          <w:rFonts w:ascii="Sylfaen" w:hAnsi="Sylfaen" w:cs="Sylfaen"/>
          <w:spacing w:val="-2"/>
          <w:sz w:val="24"/>
          <w:szCs w:val="24"/>
        </w:rPr>
        <w:t>ა</w:t>
      </w:r>
      <w:r w:rsidRPr="002246F3">
        <w:rPr>
          <w:rFonts w:ascii="Sylfaen" w:hAnsi="Sylfaen" w:cs="Sylfaen"/>
          <w:sz w:val="24"/>
          <w:szCs w:val="24"/>
        </w:rPr>
        <w:t>ც</w:t>
      </w:r>
      <w:r w:rsidRPr="002246F3">
        <w:rPr>
          <w:rFonts w:ascii="Sylfaen" w:hAnsi="Sylfaen" w:cs="Sylfaen"/>
          <w:spacing w:val="2"/>
          <w:sz w:val="24"/>
          <w:szCs w:val="24"/>
        </w:rPr>
        <w:t xml:space="preserve"> </w:t>
      </w:r>
      <w:r w:rsidRPr="002246F3">
        <w:rPr>
          <w:rFonts w:ascii="Sylfaen" w:hAnsi="Sylfaen" w:cs="Sylfaen"/>
          <w:sz w:val="24"/>
          <w:szCs w:val="24"/>
        </w:rPr>
        <w:t>აუ</w:t>
      </w:r>
      <w:r w:rsidRPr="002246F3">
        <w:rPr>
          <w:rFonts w:ascii="Sylfaen" w:hAnsi="Sylfaen" w:cs="Sylfaen"/>
          <w:spacing w:val="1"/>
          <w:sz w:val="24"/>
          <w:szCs w:val="24"/>
        </w:rPr>
        <w:t>ც</w:t>
      </w:r>
      <w:r w:rsidRPr="002246F3">
        <w:rPr>
          <w:rFonts w:ascii="Sylfaen" w:hAnsi="Sylfaen" w:cs="Sylfaen"/>
          <w:spacing w:val="-1"/>
          <w:sz w:val="24"/>
          <w:szCs w:val="24"/>
        </w:rPr>
        <w:t>ი</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ბე</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z w:val="24"/>
          <w:szCs w:val="24"/>
        </w:rPr>
        <w:t>ფაქ</w:t>
      </w:r>
      <w:r w:rsidRPr="002246F3">
        <w:rPr>
          <w:rFonts w:ascii="Sylfaen" w:hAnsi="Sylfaen" w:cs="Sylfaen"/>
          <w:spacing w:val="-3"/>
          <w:sz w:val="24"/>
          <w:szCs w:val="24"/>
        </w:rPr>
        <w:t>ტ</w:t>
      </w:r>
      <w:r w:rsidRPr="002246F3">
        <w:rPr>
          <w:rFonts w:ascii="Sylfaen" w:hAnsi="Sylfaen" w:cs="Sylfaen"/>
          <w:sz w:val="24"/>
          <w:szCs w:val="24"/>
        </w:rPr>
        <w:t>ორ</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z w:val="24"/>
          <w:szCs w:val="24"/>
        </w:rPr>
        <w:t>გრ</w:t>
      </w:r>
      <w:r w:rsidRPr="002246F3">
        <w:rPr>
          <w:rFonts w:ascii="Sylfaen" w:hAnsi="Sylfaen" w:cs="Sylfaen"/>
          <w:spacing w:val="-1"/>
          <w:sz w:val="24"/>
          <w:szCs w:val="24"/>
        </w:rPr>
        <w:t>ძ</w:t>
      </w:r>
      <w:r w:rsidRPr="002246F3">
        <w:rPr>
          <w:rFonts w:ascii="Sylfaen" w:hAnsi="Sylfaen" w:cs="Sylfaen"/>
          <w:spacing w:val="1"/>
          <w:sz w:val="24"/>
          <w:szCs w:val="24"/>
        </w:rPr>
        <w:t>ე</w:t>
      </w:r>
      <w:r w:rsidRPr="002246F3">
        <w:rPr>
          <w:rFonts w:ascii="Sylfaen" w:hAnsi="Sylfaen" w:cs="Sylfaen"/>
          <w:sz w:val="24"/>
          <w:szCs w:val="24"/>
        </w:rPr>
        <w:t>ლვ</w:t>
      </w:r>
      <w:r w:rsidRPr="002246F3">
        <w:rPr>
          <w:rFonts w:ascii="Sylfaen" w:hAnsi="Sylfaen" w:cs="Sylfaen"/>
          <w:spacing w:val="-3"/>
          <w:sz w:val="24"/>
          <w:szCs w:val="24"/>
        </w:rPr>
        <w:t>ა</w:t>
      </w:r>
      <w:r w:rsidRPr="002246F3">
        <w:rPr>
          <w:rFonts w:ascii="Sylfaen" w:hAnsi="Sylfaen" w:cs="Sylfaen"/>
          <w:sz w:val="24"/>
          <w:szCs w:val="24"/>
        </w:rPr>
        <w:t xml:space="preserve">დიანი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38"/>
          <w:sz w:val="24"/>
          <w:szCs w:val="24"/>
        </w:rPr>
        <w:t xml:space="preserve"> </w:t>
      </w:r>
      <w:r w:rsidRPr="002246F3">
        <w:rPr>
          <w:rFonts w:ascii="Sylfaen" w:hAnsi="Sylfaen" w:cs="Sylfaen"/>
          <w:sz w:val="24"/>
          <w:szCs w:val="24"/>
        </w:rPr>
        <w:t>ზ</w:t>
      </w:r>
      <w:r w:rsidRPr="002246F3">
        <w:rPr>
          <w:rFonts w:ascii="Sylfaen" w:hAnsi="Sylfaen" w:cs="Sylfaen"/>
          <w:spacing w:val="-2"/>
          <w:sz w:val="24"/>
          <w:szCs w:val="24"/>
        </w:rPr>
        <w:t>რ</w:t>
      </w:r>
      <w:r w:rsidRPr="002246F3">
        <w:rPr>
          <w:rFonts w:ascii="Sylfaen" w:hAnsi="Sylfaen" w:cs="Sylfaen"/>
          <w:sz w:val="24"/>
          <w:szCs w:val="24"/>
        </w:rPr>
        <w:t>დი</w:t>
      </w:r>
      <w:r w:rsidRPr="002246F3">
        <w:rPr>
          <w:rFonts w:ascii="Sylfaen" w:hAnsi="Sylfaen" w:cs="Sylfaen"/>
          <w:spacing w:val="-1"/>
          <w:sz w:val="24"/>
          <w:szCs w:val="24"/>
        </w:rPr>
        <w:t>ს</w:t>
      </w:r>
      <w:r w:rsidRPr="002246F3">
        <w:rPr>
          <w:rFonts w:ascii="Sylfaen" w:hAnsi="Sylfaen" w:cs="Sylfaen"/>
          <w:spacing w:val="-2"/>
          <w:sz w:val="24"/>
          <w:szCs w:val="24"/>
        </w:rPr>
        <w:t>თ</w:t>
      </w:r>
      <w:r w:rsidRPr="002246F3">
        <w:rPr>
          <w:rFonts w:ascii="Sylfaen" w:hAnsi="Sylfaen" w:cs="Sylfaen"/>
          <w:sz w:val="24"/>
          <w:szCs w:val="24"/>
        </w:rPr>
        <w:t>ვ</w:t>
      </w:r>
      <w:r w:rsidRPr="002246F3">
        <w:rPr>
          <w:rFonts w:ascii="Sylfaen" w:hAnsi="Sylfaen" w:cs="Sylfaen"/>
          <w:spacing w:val="-2"/>
          <w:sz w:val="24"/>
          <w:szCs w:val="24"/>
        </w:rPr>
        <w:t>ი</w:t>
      </w:r>
      <w:r w:rsidRPr="002246F3">
        <w:rPr>
          <w:rFonts w:ascii="Sylfaen" w:hAnsi="Sylfaen" w:cs="Sylfaen"/>
          <w:sz w:val="24"/>
          <w:szCs w:val="24"/>
        </w:rPr>
        <w:t xml:space="preserve">ს. </w:t>
      </w:r>
      <w:r w:rsidRPr="002246F3">
        <w:rPr>
          <w:rFonts w:ascii="Sylfaen" w:hAnsi="Sylfaen" w:cs="Sylfaen"/>
          <w:sz w:val="24"/>
          <w:szCs w:val="24"/>
          <w:lang w:val="ka-GE"/>
        </w:rPr>
        <w:t xml:space="preserve">საქართველოს პარლამენტის 2016 წლის დადგენილებით „საქართველოს 2017-2019 წლების ფულად-საკრედიტო და სავალუტო პოლიტიკის ძირითადი მიმართულებების შესახებ“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ფლაც</w:t>
      </w:r>
      <w:r w:rsidRPr="002246F3">
        <w:rPr>
          <w:rFonts w:ascii="Sylfaen" w:hAnsi="Sylfaen" w:cs="Sylfaen"/>
          <w:spacing w:val="-1"/>
          <w:sz w:val="24"/>
          <w:szCs w:val="24"/>
        </w:rPr>
        <w:t>იი</w:t>
      </w:r>
      <w:r w:rsidRPr="002246F3">
        <w:rPr>
          <w:rFonts w:ascii="Sylfaen" w:hAnsi="Sylfaen" w:cs="Sylfaen"/>
          <w:sz w:val="24"/>
          <w:szCs w:val="24"/>
        </w:rPr>
        <w:t>ს</w:t>
      </w:r>
      <w:r w:rsidRPr="002246F3">
        <w:rPr>
          <w:rFonts w:ascii="Sylfaen" w:hAnsi="Sylfaen" w:cs="Sylfaen"/>
          <w:spacing w:val="37"/>
          <w:sz w:val="24"/>
          <w:szCs w:val="24"/>
        </w:rPr>
        <w:t xml:space="preserve"> </w:t>
      </w:r>
      <w:r w:rsidRPr="002246F3">
        <w:rPr>
          <w:rFonts w:ascii="Sylfaen" w:hAnsi="Sylfaen" w:cs="Sylfaen"/>
          <w:spacing w:val="-1"/>
          <w:sz w:val="24"/>
          <w:szCs w:val="24"/>
        </w:rPr>
        <w:t>მი</w:t>
      </w:r>
      <w:r w:rsidRPr="002246F3">
        <w:rPr>
          <w:rFonts w:ascii="Sylfaen" w:hAnsi="Sylfaen" w:cs="Sylfaen"/>
          <w:sz w:val="24"/>
          <w:szCs w:val="24"/>
        </w:rPr>
        <w:t>ზ</w:t>
      </w:r>
      <w:r w:rsidRPr="002246F3">
        <w:rPr>
          <w:rFonts w:ascii="Sylfaen" w:hAnsi="Sylfaen" w:cs="Sylfaen"/>
          <w:spacing w:val="-1"/>
          <w:sz w:val="24"/>
          <w:szCs w:val="24"/>
        </w:rPr>
        <w:t>ნ</w:t>
      </w:r>
      <w:r w:rsidRPr="002246F3">
        <w:rPr>
          <w:rFonts w:ascii="Sylfaen" w:hAnsi="Sylfaen" w:cs="Sylfaen"/>
          <w:sz w:val="24"/>
          <w:szCs w:val="24"/>
        </w:rPr>
        <w:t>ობრ</w:t>
      </w:r>
      <w:r w:rsidRPr="002246F3">
        <w:rPr>
          <w:rFonts w:ascii="Sylfaen" w:hAnsi="Sylfaen" w:cs="Sylfaen"/>
          <w:spacing w:val="-1"/>
          <w:sz w:val="24"/>
          <w:szCs w:val="24"/>
        </w:rPr>
        <w:t>ი</w:t>
      </w:r>
      <w:r w:rsidRPr="002246F3">
        <w:rPr>
          <w:rFonts w:ascii="Sylfaen" w:hAnsi="Sylfaen" w:cs="Sylfaen"/>
          <w:sz w:val="24"/>
          <w:szCs w:val="24"/>
        </w:rPr>
        <w:t>ვი</w:t>
      </w:r>
      <w:r w:rsidRPr="002246F3">
        <w:rPr>
          <w:rFonts w:ascii="Sylfaen" w:hAnsi="Sylfaen" w:cs="Sylfaen"/>
          <w:spacing w:val="37"/>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აჩ</w:t>
      </w:r>
      <w:r w:rsidRPr="002246F3">
        <w:rPr>
          <w:rFonts w:ascii="Sylfaen" w:hAnsi="Sylfaen" w:cs="Sylfaen"/>
          <w:spacing w:val="-1"/>
          <w:sz w:val="24"/>
          <w:szCs w:val="24"/>
        </w:rPr>
        <w:t>ვ</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1"/>
          <w:sz w:val="24"/>
          <w:szCs w:val="24"/>
        </w:rPr>
        <w:t>ე</w:t>
      </w:r>
      <w:r w:rsidRPr="002246F3">
        <w:rPr>
          <w:rFonts w:ascii="Sylfaen" w:hAnsi="Sylfaen" w:cs="Sylfaen"/>
          <w:sz w:val="24"/>
          <w:szCs w:val="24"/>
        </w:rPr>
        <w:t xml:space="preserve">ლი 2018 </w:t>
      </w:r>
      <w:r w:rsidRPr="002246F3">
        <w:rPr>
          <w:rFonts w:ascii="Sylfaen" w:hAnsi="Sylfaen" w:cs="Sylfaen"/>
          <w:sz w:val="24"/>
          <w:szCs w:val="24"/>
          <w:lang w:val="ka-GE"/>
        </w:rPr>
        <w:t>წლიდან</w:t>
      </w:r>
      <w:r w:rsidRPr="002246F3">
        <w:rPr>
          <w:rFonts w:ascii="Sylfaen" w:hAnsi="Sylfaen" w:cs="Sylfaen"/>
          <w:sz w:val="24"/>
          <w:szCs w:val="24"/>
        </w:rPr>
        <w:t xml:space="preserve"> 3 </w:t>
      </w:r>
      <w:r w:rsidRPr="002246F3">
        <w:rPr>
          <w:rFonts w:ascii="Sylfaen" w:hAnsi="Sylfaen" w:cs="Sylfaen"/>
          <w:spacing w:val="1"/>
          <w:sz w:val="24"/>
          <w:szCs w:val="24"/>
        </w:rPr>
        <w:t>პ</w:t>
      </w:r>
      <w:r w:rsidRPr="002246F3">
        <w:rPr>
          <w:rFonts w:ascii="Sylfaen" w:hAnsi="Sylfaen" w:cs="Sylfaen"/>
          <w:spacing w:val="-2"/>
          <w:sz w:val="24"/>
          <w:szCs w:val="24"/>
        </w:rPr>
        <w:t>რ</w:t>
      </w:r>
      <w:r w:rsidRPr="002246F3">
        <w:rPr>
          <w:rFonts w:ascii="Sylfaen" w:hAnsi="Sylfaen" w:cs="Sylfaen"/>
          <w:sz w:val="24"/>
          <w:szCs w:val="24"/>
        </w:rPr>
        <w:t>ო</w:t>
      </w:r>
      <w:r w:rsidRPr="002246F3">
        <w:rPr>
          <w:rFonts w:ascii="Sylfaen" w:hAnsi="Sylfaen" w:cs="Sylfaen"/>
          <w:spacing w:val="-2"/>
          <w:sz w:val="24"/>
          <w:szCs w:val="24"/>
        </w:rPr>
        <w:t>ც</w:t>
      </w:r>
      <w:r w:rsidRPr="002246F3">
        <w:rPr>
          <w:rFonts w:ascii="Sylfaen" w:hAnsi="Sylfaen" w:cs="Sylfaen"/>
          <w:spacing w:val="1"/>
          <w:sz w:val="24"/>
          <w:szCs w:val="24"/>
        </w:rPr>
        <w:t>ენ</w:t>
      </w:r>
      <w:r w:rsidRPr="002246F3">
        <w:rPr>
          <w:rFonts w:ascii="Sylfaen" w:hAnsi="Sylfaen" w:cs="Sylfaen"/>
          <w:spacing w:val="-1"/>
          <w:sz w:val="24"/>
          <w:szCs w:val="24"/>
        </w:rPr>
        <w:t>ტ</w:t>
      </w:r>
      <w:r w:rsidRPr="002246F3">
        <w:rPr>
          <w:rFonts w:ascii="Sylfaen" w:hAnsi="Sylfaen" w:cs="Sylfaen"/>
          <w:sz w:val="24"/>
          <w:szCs w:val="24"/>
        </w:rPr>
        <w:t xml:space="preserve">ს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z w:val="24"/>
          <w:szCs w:val="24"/>
        </w:rPr>
        <w:t>ადგ</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ს</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line="276" w:lineRule="auto"/>
        <w:ind w:right="75" w:firstLine="567"/>
        <w:rPr>
          <w:rFonts w:ascii="Sylfaen" w:hAnsi="Sylfaen" w:cs="Sylfaen"/>
          <w:sz w:val="24"/>
          <w:szCs w:val="24"/>
          <w:lang w:val="ka-GE"/>
        </w:rPr>
      </w:pPr>
      <w:r w:rsidRPr="002246F3">
        <w:rPr>
          <w:rFonts w:ascii="Sylfaen" w:hAnsi="Sylfaen" w:cs="Sylfaen"/>
          <w:sz w:val="24"/>
          <w:szCs w:val="24"/>
        </w:rPr>
        <w:t>2019</w:t>
      </w:r>
      <w:r w:rsidRPr="002246F3">
        <w:rPr>
          <w:rFonts w:ascii="Sylfaen" w:hAnsi="Sylfaen" w:cs="Sylfaen"/>
          <w:spacing w:val="1"/>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00845689">
        <w:rPr>
          <w:rFonts w:ascii="Sylfaen" w:hAnsi="Sylfaen" w:cs="Sylfaen"/>
          <w:sz w:val="24"/>
          <w:szCs w:val="24"/>
          <w:lang w:val="ka-GE"/>
        </w:rPr>
        <w:t>ოქტომბრის</w:t>
      </w:r>
      <w:r w:rsidRPr="002246F3">
        <w:rPr>
          <w:rFonts w:ascii="Sylfaen" w:hAnsi="Sylfaen" w:cs="Sylfaen"/>
          <w:spacing w:val="1"/>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ფლაც</w:t>
      </w:r>
      <w:r w:rsidRPr="002246F3">
        <w:rPr>
          <w:rFonts w:ascii="Sylfaen" w:hAnsi="Sylfaen" w:cs="Sylfaen"/>
          <w:spacing w:val="-1"/>
          <w:sz w:val="24"/>
          <w:szCs w:val="24"/>
        </w:rPr>
        <w:t>იი</w:t>
      </w:r>
      <w:r w:rsidRPr="002246F3">
        <w:rPr>
          <w:rFonts w:ascii="Sylfaen" w:hAnsi="Sylfaen" w:cs="Sylfaen"/>
          <w:sz w:val="24"/>
          <w:szCs w:val="24"/>
        </w:rPr>
        <w:t>ს დ</w:t>
      </w:r>
      <w:r w:rsidRPr="002246F3">
        <w:rPr>
          <w:rFonts w:ascii="Sylfaen" w:hAnsi="Sylfaen" w:cs="Sylfaen"/>
          <w:spacing w:val="-2"/>
          <w:sz w:val="24"/>
          <w:szCs w:val="24"/>
        </w:rPr>
        <w:t>ო</w:t>
      </w:r>
      <w:r w:rsidRPr="002246F3">
        <w:rPr>
          <w:rFonts w:ascii="Sylfaen" w:hAnsi="Sylfaen" w:cs="Sylfaen"/>
          <w:spacing w:val="1"/>
          <w:sz w:val="24"/>
          <w:szCs w:val="24"/>
        </w:rPr>
        <w:t>ნე</w:t>
      </w:r>
      <w:r w:rsidRPr="002246F3">
        <w:rPr>
          <w:rFonts w:ascii="Sylfaen" w:hAnsi="Sylfaen" w:cs="Sylfaen"/>
          <w:sz w:val="24"/>
          <w:szCs w:val="24"/>
        </w:rPr>
        <w:t>მ</w:t>
      </w:r>
      <w:r w:rsidRPr="002246F3">
        <w:rPr>
          <w:rFonts w:ascii="Sylfaen" w:hAnsi="Sylfaen" w:cs="Sylfaen"/>
          <w:spacing w:val="19"/>
          <w:sz w:val="24"/>
          <w:szCs w:val="24"/>
        </w:rPr>
        <w:t xml:space="preserve"> </w:t>
      </w:r>
      <w:r w:rsidRPr="002246F3">
        <w:rPr>
          <w:rFonts w:ascii="Sylfaen" w:hAnsi="Sylfaen" w:cs="Sylfaen"/>
          <w:spacing w:val="-1"/>
          <w:sz w:val="24"/>
          <w:szCs w:val="24"/>
        </w:rPr>
        <w:t>წი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 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1"/>
          <w:sz w:val="24"/>
          <w:szCs w:val="24"/>
        </w:rPr>
        <w:t>მი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z w:val="24"/>
          <w:szCs w:val="24"/>
        </w:rPr>
        <w:t>თვესთ</w:t>
      </w:r>
      <w:r w:rsidRPr="002246F3">
        <w:rPr>
          <w:rFonts w:ascii="Sylfaen" w:hAnsi="Sylfaen" w:cs="Sylfaen"/>
          <w:spacing w:val="-2"/>
          <w:sz w:val="24"/>
          <w:szCs w:val="24"/>
        </w:rPr>
        <w:t>ა</w:t>
      </w:r>
      <w:r w:rsidRPr="002246F3">
        <w:rPr>
          <w:rFonts w:ascii="Sylfaen" w:hAnsi="Sylfaen" w:cs="Sylfaen"/>
          <w:sz w:val="24"/>
          <w:szCs w:val="24"/>
        </w:rPr>
        <w:t>ნ</w:t>
      </w:r>
      <w:r w:rsidRPr="002246F3">
        <w:rPr>
          <w:rFonts w:ascii="Sylfaen" w:hAnsi="Sylfaen" w:cs="Sylfaen"/>
          <w:spacing w:val="2"/>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z w:val="24"/>
          <w:szCs w:val="24"/>
        </w:rPr>
        <w:t>და</w:t>
      </w:r>
      <w:r w:rsidRPr="002246F3">
        <w:rPr>
          <w:rFonts w:ascii="Sylfaen" w:hAnsi="Sylfaen" w:cs="Sylfaen"/>
          <w:spacing w:val="-1"/>
          <w:sz w:val="24"/>
          <w:szCs w:val="24"/>
        </w:rPr>
        <w:t>რ</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თ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ფლ</w:t>
      </w:r>
      <w:r w:rsidRPr="002246F3">
        <w:rPr>
          <w:rFonts w:ascii="Sylfaen" w:hAnsi="Sylfaen" w:cs="Sylfaen"/>
          <w:spacing w:val="-2"/>
          <w:sz w:val="24"/>
          <w:szCs w:val="24"/>
        </w:rPr>
        <w:t>ა</w:t>
      </w:r>
      <w:r w:rsidRPr="002246F3">
        <w:rPr>
          <w:rFonts w:ascii="Sylfaen" w:hAnsi="Sylfaen" w:cs="Sylfaen"/>
          <w:sz w:val="24"/>
          <w:szCs w:val="24"/>
        </w:rPr>
        <w:t>ცი</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დო</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z w:val="24"/>
          <w:szCs w:val="24"/>
        </w:rPr>
        <w:t>)</w:t>
      </w:r>
      <w:r w:rsidRPr="002246F3">
        <w:rPr>
          <w:rFonts w:ascii="Sylfaen" w:hAnsi="Sylfaen" w:cs="Sylfaen"/>
          <w:spacing w:val="4"/>
          <w:sz w:val="24"/>
          <w:szCs w:val="24"/>
        </w:rPr>
        <w:t xml:space="preserve"> </w:t>
      </w:r>
      <w:r w:rsidR="00845689">
        <w:rPr>
          <w:rFonts w:ascii="Sylfaen" w:hAnsi="Sylfaen" w:cs="Sylfaen"/>
          <w:sz w:val="24"/>
          <w:szCs w:val="24"/>
          <w:lang w:val="ka-GE"/>
        </w:rPr>
        <w:t>6</w:t>
      </w:r>
      <w:r w:rsidRPr="002246F3">
        <w:rPr>
          <w:rFonts w:ascii="Sylfaen" w:hAnsi="Sylfaen" w:cs="Sylfaen"/>
          <w:sz w:val="24"/>
          <w:szCs w:val="24"/>
          <w:lang w:val="ka-GE"/>
        </w:rPr>
        <w:t>.9</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ცენტი შ</w:t>
      </w:r>
      <w:r w:rsidRPr="002246F3">
        <w:rPr>
          <w:rFonts w:ascii="Sylfaen" w:hAnsi="Sylfaen" w:cs="Sylfaen"/>
          <w:spacing w:val="1"/>
          <w:sz w:val="24"/>
          <w:szCs w:val="24"/>
        </w:rPr>
        <w:t>ე</w:t>
      </w:r>
      <w:r w:rsidRPr="002246F3">
        <w:rPr>
          <w:rFonts w:ascii="Sylfaen" w:hAnsi="Sylfaen" w:cs="Sylfaen"/>
          <w:sz w:val="24"/>
          <w:szCs w:val="24"/>
        </w:rPr>
        <w:t>ადგ</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z w:val="24"/>
          <w:szCs w:val="24"/>
          <w:lang w:val="ka-GE"/>
        </w:rPr>
        <w:t>, რაც აღემატება მიზნობრივ მაჩვენებელს</w:t>
      </w:r>
      <w:r w:rsidRPr="002246F3">
        <w:rPr>
          <w:rFonts w:ascii="Sylfaen" w:hAnsi="Sylfaen" w:cs="Sylfaen"/>
          <w:sz w:val="24"/>
          <w:szCs w:val="24"/>
        </w:rPr>
        <w:t>.</w:t>
      </w:r>
      <w:r w:rsidRPr="002246F3">
        <w:rPr>
          <w:rFonts w:ascii="Sylfaen" w:hAnsi="Sylfaen" w:cs="Sylfaen"/>
          <w:sz w:val="24"/>
          <w:szCs w:val="24"/>
          <w:lang w:val="ka-GE"/>
        </w:rPr>
        <w:t xml:space="preserve"> აღინშნულ მაჩვენებელზე, ერთი მხრივ, გავლენა იქონია ერთჯერადმა ფაქტორებმა, როგორიცაა, იანვარში თამბაქოზე აქციზის განაკვეთის ზრდა, ასევე საერთაშორისო ფასების ცვლილებამ. იანვრიდან მოყოლებული, საბაზო ინფლაცია თამბაქოს გამორიცხვით საკმაოდ დაბალ ნიშნულზე ნარჩუნდებოდა და ინავარ-</w:t>
      </w:r>
      <w:r w:rsidR="00845689">
        <w:rPr>
          <w:rFonts w:ascii="Sylfaen" w:hAnsi="Sylfaen" w:cs="Sylfaen"/>
          <w:sz w:val="24"/>
          <w:szCs w:val="24"/>
          <w:lang w:val="ka-GE"/>
        </w:rPr>
        <w:t>ოქტომბერში საშუალოდ 1.7</w:t>
      </w:r>
      <w:r w:rsidRPr="002246F3">
        <w:rPr>
          <w:rFonts w:ascii="Sylfaen" w:hAnsi="Sylfaen" w:cs="Sylfaen"/>
          <w:sz w:val="24"/>
          <w:szCs w:val="24"/>
          <w:lang w:val="ka-GE"/>
        </w:rPr>
        <w:t xml:space="preserve"> პროცენტი  შეადგინა. მიუხედავად ამისა, წლის მეორე ნახევრიდან შეინიშნა ნომინალური ეფექტური </w:t>
      </w:r>
      <w:r w:rsidR="006E3600">
        <w:rPr>
          <w:rFonts w:ascii="Sylfaen" w:hAnsi="Sylfaen" w:cs="Sylfaen"/>
          <w:sz w:val="24"/>
          <w:szCs w:val="24"/>
          <w:lang w:val="ka-GE"/>
        </w:rPr>
        <w:t xml:space="preserve">გაცვლითი კურსის ზეწოლა ფასებზე. </w:t>
      </w:r>
      <w:r w:rsidRPr="002246F3">
        <w:rPr>
          <w:rFonts w:ascii="Sylfaen" w:hAnsi="Sylfaen" w:cs="Sylfaen"/>
          <w:sz w:val="24"/>
          <w:szCs w:val="24"/>
          <w:lang w:val="ka-GE"/>
        </w:rPr>
        <w:t xml:space="preserve">შედარებით გაიზარდა ასევე საბაზო ინფლაციის მაჩვენებელი. ინფლაციის საპასუხოდ, </w:t>
      </w:r>
      <w:r w:rsidR="006361DD">
        <w:rPr>
          <w:rFonts w:ascii="Sylfaen" w:hAnsi="Sylfaen" w:cs="Sylfaen"/>
          <w:sz w:val="24"/>
          <w:szCs w:val="24"/>
          <w:lang w:val="ka-GE"/>
        </w:rPr>
        <w:t>მონეტარული პოლიტიკის განაკვეთი 2</w:t>
      </w:r>
      <w:r w:rsidRPr="002246F3">
        <w:rPr>
          <w:rFonts w:ascii="Sylfaen" w:hAnsi="Sylfaen" w:cs="Sylfaen"/>
          <w:sz w:val="24"/>
          <w:szCs w:val="24"/>
          <w:lang w:val="ka-GE"/>
        </w:rPr>
        <w:t xml:space="preserve"> პროცენტული პუნქტით გაიზარდა.</w:t>
      </w:r>
      <w:r w:rsidR="00A46E91">
        <w:rPr>
          <w:rFonts w:ascii="Sylfaen" w:hAnsi="Sylfaen" w:cs="Sylfaen"/>
          <w:sz w:val="24"/>
          <w:szCs w:val="24"/>
          <w:lang w:val="ka-GE"/>
        </w:rPr>
        <w:t xml:space="preserve"> უნდა აღინიშნოს, რომ წინა თვესთან შედარებით ინფლაციის მაჩვენებელმა ოქტომბრის თვეში იკლო და 1,7 პროცენტიდან 0,8 პროცენტამდე შემცირდა.</w:t>
      </w:r>
      <w:r w:rsidRPr="002246F3">
        <w:rPr>
          <w:rFonts w:ascii="Sylfaen" w:hAnsi="Sylfaen" w:cs="Sylfaen"/>
          <w:sz w:val="24"/>
          <w:szCs w:val="24"/>
          <w:lang w:val="ka-GE"/>
        </w:rPr>
        <w:t xml:space="preserve"> </w:t>
      </w:r>
      <w:r w:rsidR="00A46E91">
        <w:rPr>
          <w:rFonts w:ascii="Sylfaen" w:hAnsi="Sylfaen" w:cs="Sylfaen"/>
          <w:sz w:val="24"/>
          <w:szCs w:val="24"/>
          <w:lang w:val="ka-GE"/>
        </w:rPr>
        <w:t xml:space="preserve">სხვა თანაბარ პირობებში, </w:t>
      </w:r>
      <w:r w:rsidRPr="002246F3">
        <w:rPr>
          <w:rFonts w:ascii="Sylfaen" w:hAnsi="Sylfaen" w:cs="Sylfaen"/>
          <w:sz w:val="24"/>
          <w:szCs w:val="24"/>
          <w:lang w:val="ka-GE"/>
        </w:rPr>
        <w:t xml:space="preserve">მონეტარული პოლიტიკის შემდომი გამკაცრება </w:t>
      </w:r>
      <w:r w:rsidR="00A46E91">
        <w:rPr>
          <w:rFonts w:ascii="Sylfaen" w:hAnsi="Sylfaen" w:cs="Sylfaen"/>
          <w:sz w:val="24"/>
          <w:szCs w:val="24"/>
          <w:lang w:val="ka-GE"/>
        </w:rPr>
        <w:t>მოსალოდნელი აღარ არის</w:t>
      </w:r>
      <w:r w:rsidRPr="002246F3">
        <w:rPr>
          <w:rFonts w:ascii="Sylfaen" w:hAnsi="Sylfaen" w:cs="Sylfaen"/>
          <w:sz w:val="24"/>
          <w:szCs w:val="24"/>
          <w:lang w:val="ka-GE"/>
        </w:rPr>
        <w:t>.</w:t>
      </w:r>
    </w:p>
    <w:p w:rsidR="00843AF3" w:rsidRPr="002246F3" w:rsidRDefault="00843AF3" w:rsidP="00843AF3">
      <w:pPr>
        <w:widowControl w:val="0"/>
        <w:autoSpaceDE w:val="0"/>
        <w:autoSpaceDN w:val="0"/>
        <w:adjustRightInd w:val="0"/>
        <w:spacing w:line="276" w:lineRule="auto"/>
        <w:ind w:right="75" w:firstLine="567"/>
        <w:rPr>
          <w:rFonts w:ascii="Sylfaen" w:hAnsi="Sylfaen" w:cs="Sylfaen"/>
          <w:spacing w:val="1"/>
          <w:sz w:val="24"/>
          <w:szCs w:val="24"/>
          <w:lang w:val="ka-GE"/>
        </w:rPr>
      </w:pPr>
      <w:r w:rsidRPr="002246F3">
        <w:rPr>
          <w:rFonts w:ascii="Sylfaen" w:hAnsi="Sylfaen" w:cs="Sylfaen"/>
          <w:spacing w:val="1"/>
          <w:sz w:val="24"/>
          <w:szCs w:val="24"/>
        </w:rPr>
        <w:t xml:space="preserve"> </w:t>
      </w:r>
      <w:r w:rsidRPr="002246F3">
        <w:rPr>
          <w:rFonts w:ascii="Sylfaen" w:hAnsi="Sylfaen" w:cs="Sylfaen"/>
          <w:sz w:val="24"/>
          <w:szCs w:val="24"/>
        </w:rPr>
        <w:t>20</w:t>
      </w:r>
      <w:r w:rsidRPr="002246F3">
        <w:rPr>
          <w:rFonts w:ascii="Sylfaen" w:hAnsi="Sylfaen" w:cs="Sylfaen"/>
          <w:spacing w:val="2"/>
          <w:sz w:val="24"/>
          <w:szCs w:val="24"/>
        </w:rPr>
        <w:t>1</w:t>
      </w:r>
      <w:r w:rsidRPr="002246F3">
        <w:rPr>
          <w:rFonts w:ascii="Sylfaen" w:hAnsi="Sylfaen" w:cs="Sylfaen"/>
          <w:spacing w:val="2"/>
          <w:sz w:val="24"/>
          <w:szCs w:val="24"/>
          <w:lang w:val="ka-GE"/>
        </w:rPr>
        <w:t>9</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ბ</w:t>
      </w:r>
      <w:r w:rsidRPr="002246F3">
        <w:rPr>
          <w:rFonts w:ascii="Sylfaen" w:hAnsi="Sylfaen" w:cs="Sylfaen"/>
          <w:sz w:val="24"/>
          <w:szCs w:val="24"/>
        </w:rPr>
        <w:t>ოლოს</w:t>
      </w:r>
      <w:r w:rsidRPr="002246F3">
        <w:rPr>
          <w:rFonts w:ascii="Sylfaen" w:hAnsi="Sylfaen" w:cs="Sylfaen"/>
          <w:spacing w:val="1"/>
          <w:sz w:val="24"/>
          <w:szCs w:val="24"/>
        </w:rPr>
        <w:t xml:space="preserve"> </w:t>
      </w:r>
      <w:r w:rsidRPr="002246F3">
        <w:rPr>
          <w:rFonts w:ascii="Sylfaen" w:hAnsi="Sylfaen" w:cs="Sylfaen"/>
          <w:spacing w:val="1"/>
          <w:sz w:val="24"/>
          <w:szCs w:val="24"/>
          <w:lang w:val="ka-GE"/>
        </w:rPr>
        <w:t>ინფლაციური პროცესების შემდგომი გაგრძელება მოსალოდნელი არ არის და</w:t>
      </w:r>
      <w:r w:rsidR="00657FDB">
        <w:rPr>
          <w:rFonts w:ascii="Sylfaen" w:hAnsi="Sylfaen" w:cs="Sylfaen"/>
          <w:spacing w:val="1"/>
          <w:sz w:val="24"/>
          <w:szCs w:val="24"/>
          <w:lang w:val="ka-GE"/>
        </w:rPr>
        <w:t xml:space="preserve"> წლიური ინფლაციის მაჩვენებელი ე</w:t>
      </w:r>
      <w:r w:rsidRPr="002246F3">
        <w:rPr>
          <w:rFonts w:ascii="Sylfaen" w:hAnsi="Sylfaen" w:cs="Sylfaen"/>
          <w:spacing w:val="1"/>
          <w:sz w:val="24"/>
          <w:szCs w:val="24"/>
          <w:lang w:val="ka-GE"/>
        </w:rPr>
        <w:t xml:space="preserve">ტაპობრივად დაუბრუნდება მიზნობრივ მაჩვენებელს ერთი მხრივ, იანვარში თამბაქოს ფასების საბაზისო ეფექტი ამოწურვისა და მეორე მხირვ, წლის მეორე ნახევრიდან მიმდინარე </w:t>
      </w:r>
      <w:r w:rsidRPr="002246F3">
        <w:rPr>
          <w:rFonts w:ascii="Sylfaen" w:hAnsi="Sylfaen" w:cs="Sylfaen"/>
          <w:spacing w:val="1"/>
          <w:sz w:val="24"/>
          <w:szCs w:val="24"/>
          <w:lang w:val="ka-GE"/>
        </w:rPr>
        <w:lastRenderedPageBreak/>
        <w:t>ინფლაციის საბაზისო ეფექტის ამუწურვასთან ერთად.</w:t>
      </w:r>
    </w:p>
    <w:p w:rsidR="00843AF3" w:rsidRPr="002246F3" w:rsidRDefault="00843AF3" w:rsidP="00843AF3">
      <w:pPr>
        <w:widowControl w:val="0"/>
        <w:autoSpaceDE w:val="0"/>
        <w:autoSpaceDN w:val="0"/>
        <w:adjustRightInd w:val="0"/>
        <w:spacing w:before="1" w:line="276" w:lineRule="auto"/>
        <w:rPr>
          <w:rFonts w:ascii="Sylfaen" w:hAnsi="Sylfaen" w:cs="Sylfaen"/>
          <w:sz w:val="24"/>
          <w:szCs w:val="24"/>
        </w:rPr>
      </w:pPr>
    </w:p>
    <w:p w:rsidR="00843AF3" w:rsidRPr="002246F3" w:rsidRDefault="00843AF3" w:rsidP="00165689">
      <w:pPr>
        <w:pStyle w:val="Heading3"/>
        <w:numPr>
          <w:ilvl w:val="2"/>
          <w:numId w:val="13"/>
        </w:numPr>
        <w:spacing w:after="240" w:line="276" w:lineRule="auto"/>
        <w:rPr>
          <w:rFonts w:ascii="Sylfaen" w:hAnsi="Sylfaen"/>
        </w:rPr>
      </w:pPr>
      <w:r w:rsidRPr="002246F3">
        <w:rPr>
          <w:rFonts w:ascii="Sylfaen" w:hAnsi="Sylfaen" w:cs="Sylfaen"/>
        </w:rPr>
        <w:t>ლ</w:t>
      </w:r>
      <w:r w:rsidRPr="002246F3">
        <w:rPr>
          <w:rFonts w:ascii="Sylfaen" w:hAnsi="Sylfaen" w:cs="Sylfaen"/>
          <w:spacing w:val="1"/>
        </w:rPr>
        <w:t>ა</w:t>
      </w:r>
      <w:r w:rsidRPr="002246F3">
        <w:rPr>
          <w:rFonts w:ascii="Sylfaen" w:hAnsi="Sylfaen" w:cs="Sylfaen"/>
        </w:rPr>
        <w:t>რ</w:t>
      </w:r>
      <w:r w:rsidRPr="002246F3">
        <w:rPr>
          <w:rFonts w:ascii="Sylfaen" w:hAnsi="Sylfaen" w:cs="Sylfaen"/>
          <w:spacing w:val="-1"/>
        </w:rPr>
        <w:t>ი</w:t>
      </w:r>
      <w:r w:rsidRPr="002246F3">
        <w:rPr>
          <w:rFonts w:ascii="Sylfaen" w:hAnsi="Sylfaen" w:cs="Sylfaen"/>
        </w:rPr>
        <w:t>ს</w:t>
      </w:r>
      <w:r w:rsidRPr="002246F3">
        <w:rPr>
          <w:rFonts w:ascii="Sylfaen" w:hAnsi="Sylfaen"/>
        </w:rPr>
        <w:t xml:space="preserve"> </w:t>
      </w:r>
      <w:r w:rsidRPr="002246F3">
        <w:rPr>
          <w:rFonts w:ascii="Sylfaen" w:hAnsi="Sylfaen" w:cs="Sylfaen"/>
        </w:rPr>
        <w:t>გა</w:t>
      </w:r>
      <w:r w:rsidRPr="002246F3">
        <w:rPr>
          <w:rFonts w:ascii="Sylfaen" w:hAnsi="Sylfaen" w:cs="Sylfaen"/>
          <w:spacing w:val="-3"/>
        </w:rPr>
        <w:t>ც</w:t>
      </w:r>
      <w:r w:rsidRPr="002246F3">
        <w:rPr>
          <w:rFonts w:ascii="Sylfaen" w:hAnsi="Sylfaen" w:cs="Sylfaen"/>
          <w:spacing w:val="1"/>
        </w:rPr>
        <w:t>ვ</w:t>
      </w:r>
      <w:r w:rsidRPr="002246F3">
        <w:rPr>
          <w:rFonts w:ascii="Sylfaen" w:hAnsi="Sylfaen" w:cs="Sylfaen"/>
        </w:rPr>
        <w:t>ლი</w:t>
      </w:r>
      <w:r w:rsidRPr="002246F3">
        <w:rPr>
          <w:rFonts w:ascii="Sylfaen" w:hAnsi="Sylfaen" w:cs="Sylfaen"/>
          <w:spacing w:val="-1"/>
        </w:rPr>
        <w:t>თ</w:t>
      </w:r>
      <w:r w:rsidRPr="002246F3">
        <w:rPr>
          <w:rFonts w:ascii="Sylfaen" w:hAnsi="Sylfaen" w:cs="Sylfaen"/>
        </w:rPr>
        <w:t>ი</w:t>
      </w:r>
      <w:r w:rsidRPr="002246F3">
        <w:rPr>
          <w:rFonts w:ascii="Sylfaen" w:hAnsi="Sylfaen"/>
          <w:spacing w:val="-2"/>
        </w:rPr>
        <w:t xml:space="preserve"> </w:t>
      </w:r>
      <w:r w:rsidRPr="002246F3">
        <w:rPr>
          <w:rFonts w:ascii="Sylfaen" w:hAnsi="Sylfaen" w:cs="Sylfaen"/>
        </w:rPr>
        <w:t>კ</w:t>
      </w:r>
      <w:r w:rsidRPr="002246F3">
        <w:rPr>
          <w:rFonts w:ascii="Sylfaen" w:hAnsi="Sylfaen" w:cs="Sylfaen"/>
          <w:spacing w:val="1"/>
        </w:rPr>
        <w:t>უ</w:t>
      </w:r>
      <w:r w:rsidRPr="002246F3">
        <w:rPr>
          <w:rFonts w:ascii="Sylfaen" w:hAnsi="Sylfaen" w:cs="Sylfaen"/>
        </w:rPr>
        <w:t>რსი</w:t>
      </w:r>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lang w:val="ka-GE"/>
        </w:rPr>
      </w:pPr>
      <w:r w:rsidRPr="002246F3">
        <w:rPr>
          <w:rFonts w:ascii="Sylfaen" w:hAnsi="Sylfaen" w:cs="Sylfaen"/>
          <w:sz w:val="24"/>
        </w:rPr>
        <w:t>201</w:t>
      </w:r>
      <w:r w:rsidRPr="002246F3">
        <w:rPr>
          <w:rFonts w:ascii="Sylfaen" w:hAnsi="Sylfaen" w:cs="Sylfaen"/>
          <w:sz w:val="24"/>
          <w:lang w:val="ka-GE"/>
        </w:rPr>
        <w:t>9</w:t>
      </w:r>
      <w:r w:rsidRPr="002246F3">
        <w:rPr>
          <w:rFonts w:ascii="Sylfaen" w:hAnsi="Sylfaen" w:cs="Sylfaen"/>
          <w:spacing w:val="3"/>
          <w:sz w:val="24"/>
        </w:rPr>
        <w:t xml:space="preserve"> </w:t>
      </w:r>
      <w:r w:rsidRPr="002246F3">
        <w:rPr>
          <w:rFonts w:ascii="Sylfaen" w:hAnsi="Sylfaen" w:cs="Sylfaen"/>
          <w:spacing w:val="-1"/>
          <w:sz w:val="24"/>
        </w:rPr>
        <w:t>წ</w:t>
      </w:r>
      <w:r w:rsidRPr="002246F3">
        <w:rPr>
          <w:rFonts w:ascii="Sylfaen" w:hAnsi="Sylfaen" w:cs="Sylfaen"/>
          <w:sz w:val="24"/>
        </w:rPr>
        <w:t>ლ</w:t>
      </w:r>
      <w:r w:rsidRPr="002246F3">
        <w:rPr>
          <w:rFonts w:ascii="Sylfaen" w:hAnsi="Sylfaen" w:cs="Sylfaen"/>
          <w:spacing w:val="-1"/>
          <w:sz w:val="24"/>
        </w:rPr>
        <w:t>ი</w:t>
      </w:r>
      <w:r w:rsidRPr="002246F3">
        <w:rPr>
          <w:rFonts w:ascii="Sylfaen" w:hAnsi="Sylfaen" w:cs="Sylfaen"/>
          <w:sz w:val="24"/>
        </w:rPr>
        <w:t>ს</w:t>
      </w:r>
      <w:r w:rsidRPr="002246F3">
        <w:rPr>
          <w:rFonts w:ascii="Sylfaen" w:hAnsi="Sylfaen" w:cs="Sylfaen"/>
          <w:spacing w:val="2"/>
          <w:sz w:val="24"/>
        </w:rPr>
        <w:t xml:space="preserve"> </w:t>
      </w:r>
      <w:r w:rsidRPr="002246F3">
        <w:rPr>
          <w:rFonts w:ascii="Sylfaen" w:hAnsi="Sylfaen" w:cs="Sylfaen"/>
          <w:sz w:val="24"/>
        </w:rPr>
        <w:t>და</w:t>
      </w:r>
      <w:r w:rsidRPr="002246F3">
        <w:rPr>
          <w:rFonts w:ascii="Sylfaen" w:hAnsi="Sylfaen" w:cs="Sylfaen"/>
          <w:spacing w:val="-1"/>
          <w:sz w:val="24"/>
        </w:rPr>
        <w:t>ს</w:t>
      </w:r>
      <w:r w:rsidRPr="002246F3">
        <w:rPr>
          <w:rFonts w:ascii="Sylfaen" w:hAnsi="Sylfaen" w:cs="Sylfaen"/>
          <w:sz w:val="24"/>
        </w:rPr>
        <w:t>ა</w:t>
      </w:r>
      <w:r w:rsidRPr="002246F3">
        <w:rPr>
          <w:rFonts w:ascii="Sylfaen" w:hAnsi="Sylfaen" w:cs="Sylfaen"/>
          <w:spacing w:val="-1"/>
          <w:sz w:val="24"/>
        </w:rPr>
        <w:t>წ</w:t>
      </w:r>
      <w:r w:rsidRPr="002246F3">
        <w:rPr>
          <w:rFonts w:ascii="Sylfaen" w:hAnsi="Sylfaen" w:cs="Sylfaen"/>
          <w:sz w:val="24"/>
        </w:rPr>
        <w:t>ყ</w:t>
      </w:r>
      <w:r w:rsidRPr="002246F3">
        <w:rPr>
          <w:rFonts w:ascii="Sylfaen" w:hAnsi="Sylfaen" w:cs="Sylfaen"/>
          <w:spacing w:val="-1"/>
          <w:sz w:val="24"/>
        </w:rPr>
        <w:t>ის</w:t>
      </w:r>
      <w:r w:rsidRPr="002246F3">
        <w:rPr>
          <w:rFonts w:ascii="Sylfaen" w:hAnsi="Sylfaen" w:cs="Sylfaen"/>
          <w:spacing w:val="1"/>
          <w:sz w:val="24"/>
        </w:rPr>
        <w:t>ი</w:t>
      </w:r>
      <w:r w:rsidRPr="002246F3">
        <w:rPr>
          <w:rFonts w:ascii="Sylfaen" w:hAnsi="Sylfaen" w:cs="Sylfaen"/>
          <w:sz w:val="24"/>
        </w:rPr>
        <w:t xml:space="preserve">დან </w:t>
      </w:r>
      <w:r w:rsidRPr="002246F3">
        <w:rPr>
          <w:rFonts w:ascii="Sylfaen" w:hAnsi="Sylfaen" w:cs="Sylfaen"/>
          <w:sz w:val="24"/>
          <w:lang w:val="ka-GE"/>
        </w:rPr>
        <w:t>მაისამდე</w:t>
      </w:r>
      <w:r w:rsidRPr="002246F3">
        <w:rPr>
          <w:rFonts w:ascii="Sylfaen" w:hAnsi="Sylfaen" w:cs="Sylfaen"/>
          <w:spacing w:val="4"/>
          <w:sz w:val="24"/>
        </w:rPr>
        <w:t xml:space="preserve"> </w:t>
      </w:r>
      <w:r w:rsidRPr="002246F3">
        <w:rPr>
          <w:rFonts w:ascii="Sylfaen" w:hAnsi="Sylfaen" w:cs="Sylfaen"/>
          <w:sz w:val="24"/>
        </w:rPr>
        <w:t>ლ</w:t>
      </w:r>
      <w:r w:rsidRPr="002246F3">
        <w:rPr>
          <w:rFonts w:ascii="Sylfaen" w:hAnsi="Sylfaen" w:cs="Sylfaen"/>
          <w:spacing w:val="-2"/>
          <w:sz w:val="24"/>
        </w:rPr>
        <w:t>ა</w:t>
      </w:r>
      <w:r w:rsidRPr="002246F3">
        <w:rPr>
          <w:rFonts w:ascii="Sylfaen" w:hAnsi="Sylfaen" w:cs="Sylfaen"/>
          <w:sz w:val="24"/>
        </w:rPr>
        <w:t>რის კურსი 2.7-ის გარშემო იყო დასტაბილურებული, თუმცა ქვეყნის გარშემო შექმნილი გეოპოლიტიკური მდგომარეობის გამო</w:t>
      </w:r>
      <w:r w:rsidRPr="002246F3">
        <w:rPr>
          <w:rFonts w:ascii="Sylfaen" w:hAnsi="Sylfaen" w:cs="Sylfaen"/>
          <w:sz w:val="24"/>
          <w:lang w:val="ka-GE"/>
        </w:rPr>
        <w:t xml:space="preserve"> (მათ შორის რუსეთის მიერ პირდაპირი ავიამიმოსვლების აკრძალვა), ლარის კურსი აშშ დოლარ</w:t>
      </w:r>
      <w:r w:rsidR="00066FDF">
        <w:rPr>
          <w:rFonts w:ascii="Sylfaen" w:hAnsi="Sylfaen" w:cs="Sylfaen"/>
          <w:sz w:val="24"/>
          <w:lang w:val="ka-GE"/>
        </w:rPr>
        <w:t>თან მიმართებაში გაუფასურდა და 28</w:t>
      </w:r>
      <w:r w:rsidRPr="002246F3">
        <w:rPr>
          <w:rFonts w:ascii="Sylfaen" w:hAnsi="Sylfaen" w:cs="Sylfaen"/>
          <w:sz w:val="24"/>
          <w:lang w:val="ka-GE"/>
        </w:rPr>
        <w:t xml:space="preserve"> </w:t>
      </w:r>
      <w:r w:rsidR="00066FDF">
        <w:rPr>
          <w:rFonts w:ascii="Sylfaen" w:hAnsi="Sylfaen" w:cs="Sylfaen"/>
          <w:sz w:val="24"/>
          <w:lang w:val="ka-GE"/>
        </w:rPr>
        <w:t>ნოემბრის მდგომარეობით 2.97</w:t>
      </w:r>
      <w:r w:rsidRPr="002246F3">
        <w:rPr>
          <w:rFonts w:ascii="Sylfaen" w:hAnsi="Sylfaen" w:cs="Sylfaen"/>
          <w:sz w:val="24"/>
          <w:lang w:val="ka-GE"/>
        </w:rPr>
        <w:t xml:space="preserve">-ის გარშემო მერყეობს. მსგავსი </w:t>
      </w:r>
      <w:r w:rsidRPr="002246F3">
        <w:rPr>
          <w:rFonts w:ascii="Sylfaen" w:hAnsi="Sylfaen" w:cs="Sylfaen"/>
          <w:spacing w:val="-3"/>
          <w:sz w:val="24"/>
        </w:rPr>
        <w:t>ტენდენცია ფიქსირდება</w:t>
      </w:r>
      <w:r w:rsidRPr="002246F3">
        <w:rPr>
          <w:rFonts w:ascii="Sylfaen" w:hAnsi="Sylfaen" w:cs="Sylfaen"/>
          <w:sz w:val="24"/>
        </w:rPr>
        <w:t xml:space="preserve"> </w:t>
      </w:r>
      <w:r w:rsidRPr="002246F3">
        <w:rPr>
          <w:rFonts w:ascii="Sylfaen" w:hAnsi="Sylfaen" w:cs="Sylfaen"/>
          <w:spacing w:val="1"/>
          <w:sz w:val="24"/>
        </w:rPr>
        <w:t>ე</w:t>
      </w:r>
      <w:r w:rsidRPr="002246F3">
        <w:rPr>
          <w:rFonts w:ascii="Sylfaen" w:hAnsi="Sylfaen" w:cs="Sylfaen"/>
          <w:spacing w:val="2"/>
          <w:sz w:val="24"/>
        </w:rPr>
        <w:t>ვ</w:t>
      </w:r>
      <w:r w:rsidRPr="002246F3">
        <w:rPr>
          <w:rFonts w:ascii="Sylfaen" w:hAnsi="Sylfaen" w:cs="Sylfaen"/>
          <w:spacing w:val="-2"/>
          <w:sz w:val="24"/>
        </w:rPr>
        <w:t>რ</w:t>
      </w:r>
      <w:r w:rsidRPr="002246F3">
        <w:rPr>
          <w:rFonts w:ascii="Sylfaen" w:hAnsi="Sylfaen" w:cs="Sylfaen"/>
          <w:sz w:val="24"/>
        </w:rPr>
        <w:t>ო</w:t>
      </w:r>
      <w:r w:rsidRPr="002246F3">
        <w:rPr>
          <w:rFonts w:ascii="Sylfaen" w:hAnsi="Sylfaen" w:cs="Sylfaen"/>
          <w:spacing w:val="-1"/>
          <w:sz w:val="24"/>
        </w:rPr>
        <w:t>ს</w:t>
      </w:r>
      <w:r w:rsidRPr="002246F3">
        <w:rPr>
          <w:rFonts w:ascii="Sylfaen" w:hAnsi="Sylfaen" w:cs="Sylfaen"/>
          <w:sz w:val="24"/>
        </w:rPr>
        <w:t>თა</w:t>
      </w:r>
      <w:r w:rsidRPr="002246F3">
        <w:rPr>
          <w:rFonts w:ascii="Sylfaen" w:hAnsi="Sylfaen" w:cs="Sylfaen"/>
          <w:spacing w:val="-2"/>
          <w:sz w:val="24"/>
        </w:rPr>
        <w:t>ნ</w:t>
      </w:r>
      <w:r w:rsidRPr="002246F3">
        <w:rPr>
          <w:rFonts w:ascii="Sylfaen" w:hAnsi="Sylfaen" w:cs="Sylfaen"/>
          <w:spacing w:val="-2"/>
          <w:sz w:val="24"/>
          <w:lang w:val="ka-GE"/>
        </w:rPr>
        <w:t xml:space="preserve"> მიმართებაში</w:t>
      </w:r>
      <w:r w:rsidRPr="002246F3">
        <w:rPr>
          <w:rFonts w:ascii="Sylfaen" w:hAnsi="Sylfaen" w:cs="Sylfaen"/>
          <w:sz w:val="24"/>
        </w:rPr>
        <w:t xml:space="preserve">, </w:t>
      </w:r>
      <w:r w:rsidRPr="002246F3">
        <w:rPr>
          <w:rFonts w:ascii="Sylfaen" w:hAnsi="Sylfaen" w:cs="Sylfaen"/>
          <w:sz w:val="24"/>
          <w:lang w:val="ka-GE"/>
        </w:rPr>
        <w:t>რომელიც საერთაშორისო ბაზარზე, გასული წლის</w:t>
      </w:r>
      <w:r w:rsidRPr="002246F3">
        <w:rPr>
          <w:rFonts w:ascii="Sylfaen" w:hAnsi="Sylfaen" w:cs="Sylfaen"/>
          <w:sz w:val="24"/>
        </w:rPr>
        <w:t xml:space="preserve"> </w:t>
      </w:r>
      <w:r w:rsidRPr="002246F3">
        <w:rPr>
          <w:rFonts w:ascii="Sylfaen" w:hAnsi="Sylfaen" w:cs="Sylfaen"/>
          <w:sz w:val="24"/>
          <w:lang w:val="ka-GE"/>
        </w:rPr>
        <w:t>მსგავსად, გაუფასურების ტენდენციით ხასიათდება.</w:t>
      </w:r>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rPr>
      </w:pPr>
      <w:r w:rsidRPr="002246F3">
        <w:rPr>
          <w:rFonts w:ascii="Sylfaen" w:hAnsi="Sylfaen" w:cs="Sylfaen"/>
          <w:sz w:val="24"/>
        </w:rPr>
        <w:t>20</w:t>
      </w:r>
      <w:r w:rsidRPr="002246F3">
        <w:rPr>
          <w:rFonts w:ascii="Sylfaen" w:hAnsi="Sylfaen" w:cs="Sylfaen"/>
          <w:spacing w:val="-2"/>
          <w:sz w:val="24"/>
        </w:rPr>
        <w:t>1</w:t>
      </w:r>
      <w:r w:rsidRPr="002246F3">
        <w:rPr>
          <w:rFonts w:ascii="Sylfaen" w:hAnsi="Sylfaen" w:cs="Sylfaen"/>
          <w:sz w:val="24"/>
        </w:rPr>
        <w:t xml:space="preserve">9 </w:t>
      </w:r>
      <w:r w:rsidRPr="002246F3">
        <w:rPr>
          <w:rFonts w:ascii="Sylfaen" w:hAnsi="Sylfaen" w:cs="Sylfaen"/>
          <w:spacing w:val="-1"/>
          <w:sz w:val="24"/>
        </w:rPr>
        <w:t>წ</w:t>
      </w:r>
      <w:r w:rsidRPr="002246F3">
        <w:rPr>
          <w:rFonts w:ascii="Sylfaen" w:hAnsi="Sylfaen" w:cs="Sylfaen"/>
          <w:sz w:val="24"/>
        </w:rPr>
        <w:t>ლ</w:t>
      </w:r>
      <w:r w:rsidRPr="002246F3">
        <w:rPr>
          <w:rFonts w:ascii="Sylfaen" w:hAnsi="Sylfaen" w:cs="Sylfaen"/>
          <w:spacing w:val="-1"/>
          <w:sz w:val="24"/>
        </w:rPr>
        <w:t>ი</w:t>
      </w:r>
      <w:r w:rsidRPr="002246F3">
        <w:rPr>
          <w:rFonts w:ascii="Sylfaen" w:hAnsi="Sylfaen" w:cs="Sylfaen"/>
          <w:sz w:val="24"/>
        </w:rPr>
        <w:t xml:space="preserve">ს </w:t>
      </w:r>
      <w:r w:rsidRPr="002246F3">
        <w:rPr>
          <w:rFonts w:ascii="Sylfaen" w:hAnsi="Sylfaen" w:cs="Sylfaen"/>
          <w:spacing w:val="1"/>
          <w:sz w:val="24"/>
          <w:lang w:val="ka-GE"/>
        </w:rPr>
        <w:t>1</w:t>
      </w:r>
      <w:r w:rsidRPr="002246F3">
        <w:rPr>
          <w:rFonts w:ascii="Sylfaen" w:hAnsi="Sylfaen" w:cs="Sylfaen"/>
          <w:sz w:val="24"/>
        </w:rPr>
        <w:t xml:space="preserve"> </w:t>
      </w:r>
      <w:r w:rsidRPr="002246F3">
        <w:rPr>
          <w:rFonts w:ascii="Sylfaen" w:hAnsi="Sylfaen" w:cs="Sylfaen"/>
          <w:spacing w:val="-1"/>
          <w:sz w:val="24"/>
        </w:rPr>
        <w:t>ი</w:t>
      </w:r>
      <w:r w:rsidRPr="002246F3">
        <w:rPr>
          <w:rFonts w:ascii="Sylfaen" w:hAnsi="Sylfaen" w:cs="Sylfaen"/>
          <w:sz w:val="24"/>
        </w:rPr>
        <w:t>ა</w:t>
      </w:r>
      <w:r w:rsidRPr="002246F3">
        <w:rPr>
          <w:rFonts w:ascii="Sylfaen" w:hAnsi="Sylfaen" w:cs="Sylfaen"/>
          <w:spacing w:val="1"/>
          <w:sz w:val="24"/>
        </w:rPr>
        <w:t>ნ</w:t>
      </w:r>
      <w:r w:rsidRPr="002246F3">
        <w:rPr>
          <w:rFonts w:ascii="Sylfaen" w:hAnsi="Sylfaen" w:cs="Sylfaen"/>
          <w:sz w:val="24"/>
        </w:rPr>
        <w:t>ვრ</w:t>
      </w:r>
      <w:r w:rsidRPr="002246F3">
        <w:rPr>
          <w:rFonts w:ascii="Sylfaen" w:hAnsi="Sylfaen" w:cs="Sylfaen"/>
          <w:spacing w:val="-3"/>
          <w:sz w:val="24"/>
        </w:rPr>
        <w:t>ი</w:t>
      </w:r>
      <w:r w:rsidRPr="002246F3">
        <w:rPr>
          <w:rFonts w:ascii="Sylfaen" w:hAnsi="Sylfaen" w:cs="Sylfaen"/>
          <w:sz w:val="24"/>
        </w:rPr>
        <w:t xml:space="preserve">დან </w:t>
      </w:r>
      <w:r w:rsidRPr="002246F3">
        <w:rPr>
          <w:rFonts w:ascii="Sylfaen" w:hAnsi="Sylfaen" w:cs="Sylfaen"/>
          <w:spacing w:val="-1"/>
          <w:sz w:val="24"/>
        </w:rPr>
        <w:t>მ</w:t>
      </w:r>
      <w:r w:rsidRPr="002246F3">
        <w:rPr>
          <w:rFonts w:ascii="Sylfaen" w:hAnsi="Sylfaen" w:cs="Sylfaen"/>
          <w:sz w:val="24"/>
        </w:rPr>
        <w:t>ოყოლო</w:t>
      </w:r>
      <w:r w:rsidRPr="002246F3">
        <w:rPr>
          <w:rFonts w:ascii="Sylfaen" w:hAnsi="Sylfaen" w:cs="Sylfaen"/>
          <w:spacing w:val="1"/>
          <w:sz w:val="24"/>
        </w:rPr>
        <w:t>ე</w:t>
      </w:r>
      <w:r w:rsidRPr="002246F3">
        <w:rPr>
          <w:rFonts w:ascii="Sylfaen" w:hAnsi="Sylfaen" w:cs="Sylfaen"/>
          <w:spacing w:val="-3"/>
          <w:sz w:val="24"/>
        </w:rPr>
        <w:t>ბ</w:t>
      </w:r>
      <w:r w:rsidRPr="002246F3">
        <w:rPr>
          <w:rFonts w:ascii="Sylfaen" w:hAnsi="Sylfaen" w:cs="Sylfaen"/>
          <w:sz w:val="24"/>
        </w:rPr>
        <w:t>ული,</w:t>
      </w:r>
      <w:r w:rsidRPr="002246F3">
        <w:rPr>
          <w:rFonts w:ascii="Sylfaen" w:hAnsi="Sylfaen" w:cs="Sylfaen"/>
          <w:spacing w:val="2"/>
          <w:sz w:val="24"/>
        </w:rPr>
        <w:t xml:space="preserve"> </w:t>
      </w:r>
      <w:r w:rsidR="007E088C">
        <w:rPr>
          <w:rFonts w:ascii="Sylfaen" w:hAnsi="Sylfaen" w:cs="Sylfaen"/>
          <w:sz w:val="24"/>
          <w:lang w:val="ka-GE"/>
        </w:rPr>
        <w:t>11</w:t>
      </w:r>
      <w:r w:rsidRPr="002246F3">
        <w:rPr>
          <w:rFonts w:ascii="Sylfaen" w:hAnsi="Sylfaen" w:cs="Sylfaen"/>
          <w:sz w:val="24"/>
        </w:rPr>
        <w:t xml:space="preserve"> თ</w:t>
      </w:r>
      <w:r w:rsidRPr="002246F3">
        <w:rPr>
          <w:rFonts w:ascii="Sylfaen" w:hAnsi="Sylfaen" w:cs="Sylfaen"/>
          <w:spacing w:val="-3"/>
          <w:sz w:val="24"/>
        </w:rPr>
        <w:t>ვ</w:t>
      </w:r>
      <w:r w:rsidRPr="002246F3">
        <w:rPr>
          <w:rFonts w:ascii="Sylfaen" w:hAnsi="Sylfaen" w:cs="Sylfaen"/>
          <w:spacing w:val="1"/>
          <w:sz w:val="24"/>
        </w:rPr>
        <w:t>ე</w:t>
      </w:r>
      <w:r w:rsidRPr="002246F3">
        <w:rPr>
          <w:rFonts w:ascii="Sylfaen" w:hAnsi="Sylfaen" w:cs="Sylfaen"/>
          <w:sz w:val="24"/>
        </w:rPr>
        <w:t>ში,</w:t>
      </w:r>
      <w:r w:rsidRPr="002246F3">
        <w:rPr>
          <w:rFonts w:ascii="Sylfaen" w:hAnsi="Sylfaen" w:cs="Sylfaen"/>
          <w:spacing w:val="2"/>
          <w:sz w:val="24"/>
        </w:rPr>
        <w:t xml:space="preserve"> </w:t>
      </w:r>
      <w:r w:rsidRPr="002246F3">
        <w:rPr>
          <w:rFonts w:ascii="Sylfaen" w:hAnsi="Sylfaen" w:cs="Sylfaen"/>
          <w:sz w:val="24"/>
        </w:rPr>
        <w:t>ლ</w:t>
      </w:r>
      <w:r w:rsidRPr="002246F3">
        <w:rPr>
          <w:rFonts w:ascii="Sylfaen" w:hAnsi="Sylfaen" w:cs="Sylfaen"/>
          <w:spacing w:val="-2"/>
          <w:sz w:val="24"/>
        </w:rPr>
        <w:t>ა</w:t>
      </w:r>
      <w:r w:rsidRPr="002246F3">
        <w:rPr>
          <w:rFonts w:ascii="Sylfaen" w:hAnsi="Sylfaen" w:cs="Sylfaen"/>
          <w:sz w:val="24"/>
        </w:rPr>
        <w:t>რი</w:t>
      </w:r>
      <w:r w:rsidRPr="002246F3">
        <w:rPr>
          <w:rFonts w:ascii="Sylfaen" w:hAnsi="Sylfaen" w:cs="Sylfaen"/>
          <w:spacing w:val="2"/>
          <w:sz w:val="24"/>
        </w:rPr>
        <w:t xml:space="preserve"> </w:t>
      </w:r>
      <w:r w:rsidRPr="002246F3">
        <w:rPr>
          <w:rFonts w:ascii="Sylfaen" w:hAnsi="Sylfaen" w:cs="Sylfaen"/>
          <w:sz w:val="24"/>
        </w:rPr>
        <w:t>აშშ</w:t>
      </w:r>
      <w:r w:rsidRPr="002246F3">
        <w:rPr>
          <w:rFonts w:ascii="Sylfaen" w:hAnsi="Sylfaen" w:cs="Sylfaen"/>
          <w:spacing w:val="3"/>
          <w:sz w:val="24"/>
        </w:rPr>
        <w:t xml:space="preserve"> </w:t>
      </w:r>
      <w:r w:rsidRPr="002246F3">
        <w:rPr>
          <w:rFonts w:ascii="Sylfaen" w:hAnsi="Sylfaen" w:cs="Sylfaen"/>
          <w:spacing w:val="-2"/>
          <w:sz w:val="24"/>
        </w:rPr>
        <w:t>დ</w:t>
      </w:r>
      <w:r w:rsidRPr="002246F3">
        <w:rPr>
          <w:rFonts w:ascii="Sylfaen" w:hAnsi="Sylfaen" w:cs="Sylfaen"/>
          <w:sz w:val="24"/>
        </w:rPr>
        <w:t>ოლ</w:t>
      </w:r>
      <w:r w:rsidRPr="002246F3">
        <w:rPr>
          <w:rFonts w:ascii="Sylfaen" w:hAnsi="Sylfaen" w:cs="Sylfaen"/>
          <w:spacing w:val="-2"/>
          <w:sz w:val="24"/>
        </w:rPr>
        <w:t>არ</w:t>
      </w:r>
      <w:r w:rsidRPr="002246F3">
        <w:rPr>
          <w:rFonts w:ascii="Sylfaen" w:hAnsi="Sylfaen" w:cs="Sylfaen"/>
          <w:spacing w:val="-1"/>
          <w:sz w:val="24"/>
        </w:rPr>
        <w:t>ი</w:t>
      </w:r>
      <w:r w:rsidRPr="002246F3">
        <w:rPr>
          <w:rFonts w:ascii="Sylfaen" w:hAnsi="Sylfaen" w:cs="Sylfaen"/>
          <w:sz w:val="24"/>
        </w:rPr>
        <w:t>ს</w:t>
      </w:r>
      <w:r w:rsidRPr="002246F3">
        <w:rPr>
          <w:rFonts w:ascii="Sylfaen" w:hAnsi="Sylfaen" w:cs="Sylfaen"/>
          <w:spacing w:val="1"/>
          <w:sz w:val="24"/>
        </w:rPr>
        <w:t xml:space="preserve"> </w:t>
      </w:r>
      <w:r w:rsidRPr="002246F3">
        <w:rPr>
          <w:rFonts w:ascii="Sylfaen" w:hAnsi="Sylfaen" w:cs="Sylfaen"/>
          <w:spacing w:val="-1"/>
          <w:sz w:val="24"/>
        </w:rPr>
        <w:t>მიმ</w:t>
      </w:r>
      <w:r w:rsidRPr="002246F3">
        <w:rPr>
          <w:rFonts w:ascii="Sylfaen" w:hAnsi="Sylfaen" w:cs="Sylfaen"/>
          <w:sz w:val="24"/>
        </w:rPr>
        <w:t>ართ</w:t>
      </w:r>
      <w:r w:rsidRPr="002246F3">
        <w:rPr>
          <w:rFonts w:ascii="Sylfaen" w:hAnsi="Sylfaen" w:cs="Sylfaen"/>
          <w:spacing w:val="6"/>
          <w:sz w:val="24"/>
        </w:rPr>
        <w:t xml:space="preserve"> </w:t>
      </w:r>
      <w:r w:rsidRPr="002246F3">
        <w:rPr>
          <w:rFonts w:ascii="Sylfaen" w:hAnsi="Sylfaen" w:cs="Sylfaen"/>
          <w:spacing w:val="6"/>
          <w:sz w:val="24"/>
          <w:lang w:val="ka-GE"/>
        </w:rPr>
        <w:t>10.</w:t>
      </w:r>
      <w:r w:rsidR="007E088C">
        <w:rPr>
          <w:rFonts w:ascii="Sylfaen" w:hAnsi="Sylfaen" w:cs="Sylfaen"/>
          <w:spacing w:val="6"/>
          <w:sz w:val="24"/>
        </w:rPr>
        <w:t>2</w:t>
      </w:r>
      <w:r w:rsidRPr="002246F3">
        <w:rPr>
          <w:rFonts w:ascii="Sylfaen" w:hAnsi="Sylfaen" w:cs="Sylfaen"/>
          <w:spacing w:val="3"/>
          <w:sz w:val="24"/>
        </w:rPr>
        <w:t xml:space="preserve"> </w:t>
      </w:r>
      <w:r w:rsidRPr="002246F3">
        <w:rPr>
          <w:rFonts w:ascii="Sylfaen" w:hAnsi="Sylfaen" w:cs="Sylfaen"/>
          <w:spacing w:val="1"/>
          <w:sz w:val="24"/>
        </w:rPr>
        <w:t>პ</w:t>
      </w:r>
      <w:r w:rsidRPr="002246F3">
        <w:rPr>
          <w:rFonts w:ascii="Sylfaen" w:hAnsi="Sylfaen" w:cs="Sylfaen"/>
          <w:sz w:val="24"/>
        </w:rPr>
        <w:t>რ</w:t>
      </w:r>
      <w:r w:rsidRPr="002246F3">
        <w:rPr>
          <w:rFonts w:ascii="Sylfaen" w:hAnsi="Sylfaen" w:cs="Sylfaen"/>
          <w:spacing w:val="-2"/>
          <w:sz w:val="24"/>
        </w:rPr>
        <w:t>ოც</w:t>
      </w:r>
      <w:r w:rsidRPr="002246F3">
        <w:rPr>
          <w:rFonts w:ascii="Sylfaen" w:hAnsi="Sylfaen" w:cs="Sylfaen"/>
          <w:spacing w:val="1"/>
          <w:sz w:val="24"/>
        </w:rPr>
        <w:t>ე</w:t>
      </w:r>
      <w:r w:rsidRPr="002246F3">
        <w:rPr>
          <w:rFonts w:ascii="Sylfaen" w:hAnsi="Sylfaen" w:cs="Sylfaen"/>
          <w:spacing w:val="-1"/>
          <w:sz w:val="24"/>
        </w:rPr>
        <w:t>ნტი</w:t>
      </w:r>
      <w:r w:rsidRPr="002246F3">
        <w:rPr>
          <w:rFonts w:ascii="Sylfaen" w:hAnsi="Sylfaen" w:cs="Sylfaen"/>
          <w:sz w:val="24"/>
        </w:rPr>
        <w:t>თ</w:t>
      </w:r>
      <w:r w:rsidRPr="002246F3">
        <w:rPr>
          <w:rFonts w:ascii="Sylfaen" w:hAnsi="Sylfaen" w:cs="Sylfaen"/>
          <w:spacing w:val="4"/>
          <w:sz w:val="24"/>
        </w:rPr>
        <w:t xml:space="preserve">, </w:t>
      </w:r>
      <w:r w:rsidRPr="002246F3">
        <w:rPr>
          <w:rFonts w:ascii="Sylfaen" w:hAnsi="Sylfaen" w:cs="Sylfaen"/>
          <w:sz w:val="24"/>
        </w:rPr>
        <w:t>ხ</w:t>
      </w:r>
      <w:r w:rsidRPr="002246F3">
        <w:rPr>
          <w:rFonts w:ascii="Sylfaen" w:hAnsi="Sylfaen" w:cs="Sylfaen"/>
          <w:spacing w:val="-2"/>
          <w:sz w:val="24"/>
        </w:rPr>
        <w:t>ო</w:t>
      </w:r>
      <w:r w:rsidRPr="002246F3">
        <w:rPr>
          <w:rFonts w:ascii="Sylfaen" w:hAnsi="Sylfaen" w:cs="Sylfaen"/>
          <w:sz w:val="24"/>
        </w:rPr>
        <w:t xml:space="preserve">ლო </w:t>
      </w:r>
      <w:r w:rsidRPr="002246F3">
        <w:rPr>
          <w:rFonts w:ascii="Sylfaen" w:hAnsi="Sylfaen" w:cs="Sylfaen"/>
          <w:spacing w:val="1"/>
          <w:sz w:val="24"/>
        </w:rPr>
        <w:t>ე</w:t>
      </w:r>
      <w:r w:rsidRPr="002246F3">
        <w:rPr>
          <w:rFonts w:ascii="Sylfaen" w:hAnsi="Sylfaen" w:cs="Sylfaen"/>
          <w:sz w:val="24"/>
        </w:rPr>
        <w:t>ვროს</w:t>
      </w:r>
      <w:r w:rsidRPr="002246F3">
        <w:rPr>
          <w:rFonts w:ascii="Sylfaen" w:hAnsi="Sylfaen" w:cs="Sylfaen"/>
          <w:spacing w:val="2"/>
          <w:sz w:val="24"/>
        </w:rPr>
        <w:t xml:space="preserve"> </w:t>
      </w:r>
      <w:r w:rsidRPr="002246F3">
        <w:rPr>
          <w:rFonts w:ascii="Sylfaen" w:hAnsi="Sylfaen" w:cs="Sylfaen"/>
          <w:spacing w:val="-1"/>
          <w:sz w:val="24"/>
        </w:rPr>
        <w:t>მიმ</w:t>
      </w:r>
      <w:r w:rsidRPr="002246F3">
        <w:rPr>
          <w:rFonts w:ascii="Sylfaen" w:hAnsi="Sylfaen" w:cs="Sylfaen"/>
          <w:sz w:val="24"/>
        </w:rPr>
        <w:t>ართ</w:t>
      </w:r>
      <w:r w:rsidRPr="002246F3">
        <w:rPr>
          <w:rFonts w:ascii="Sylfaen" w:hAnsi="Sylfaen" w:cs="Sylfaen"/>
          <w:spacing w:val="5"/>
          <w:sz w:val="24"/>
        </w:rPr>
        <w:t xml:space="preserve"> </w:t>
      </w:r>
      <w:r w:rsidR="007660B1">
        <w:rPr>
          <w:rFonts w:ascii="Sylfaen" w:hAnsi="Sylfaen" w:cs="Sylfaen"/>
          <w:spacing w:val="-2"/>
          <w:sz w:val="24"/>
        </w:rPr>
        <w:t>6.6</w:t>
      </w:r>
      <w:r w:rsidRPr="002246F3">
        <w:rPr>
          <w:rFonts w:ascii="Sylfaen" w:hAnsi="Sylfaen" w:cs="Sylfaen"/>
          <w:spacing w:val="3"/>
          <w:sz w:val="24"/>
        </w:rPr>
        <w:t xml:space="preserve"> </w:t>
      </w:r>
      <w:r w:rsidRPr="002246F3">
        <w:rPr>
          <w:rFonts w:ascii="Sylfaen" w:hAnsi="Sylfaen" w:cs="Sylfaen"/>
          <w:spacing w:val="-1"/>
          <w:sz w:val="24"/>
        </w:rPr>
        <w:t>პ</w:t>
      </w:r>
      <w:r w:rsidRPr="002246F3">
        <w:rPr>
          <w:rFonts w:ascii="Sylfaen" w:hAnsi="Sylfaen" w:cs="Sylfaen"/>
          <w:sz w:val="24"/>
        </w:rPr>
        <w:t>რ</w:t>
      </w:r>
      <w:r w:rsidRPr="002246F3">
        <w:rPr>
          <w:rFonts w:ascii="Sylfaen" w:hAnsi="Sylfaen" w:cs="Sylfaen"/>
          <w:spacing w:val="-2"/>
          <w:sz w:val="24"/>
        </w:rPr>
        <w:t>ო</w:t>
      </w:r>
      <w:r w:rsidRPr="002246F3">
        <w:rPr>
          <w:rFonts w:ascii="Sylfaen" w:hAnsi="Sylfaen" w:cs="Sylfaen"/>
          <w:sz w:val="24"/>
        </w:rPr>
        <w:t>ცენტ</w:t>
      </w:r>
      <w:r w:rsidRPr="002246F3">
        <w:rPr>
          <w:rFonts w:ascii="Sylfaen" w:hAnsi="Sylfaen" w:cs="Sylfaen"/>
          <w:spacing w:val="-1"/>
          <w:sz w:val="24"/>
        </w:rPr>
        <w:t>ი</w:t>
      </w:r>
      <w:r w:rsidRPr="002246F3">
        <w:rPr>
          <w:rFonts w:ascii="Sylfaen" w:hAnsi="Sylfaen" w:cs="Sylfaen"/>
          <w:sz w:val="24"/>
        </w:rPr>
        <w:t>თ</w:t>
      </w:r>
      <w:r w:rsidRPr="002246F3">
        <w:rPr>
          <w:rFonts w:ascii="Sylfaen" w:hAnsi="Sylfaen" w:cs="Sylfaen"/>
          <w:spacing w:val="3"/>
          <w:sz w:val="24"/>
        </w:rPr>
        <w:t xml:space="preserve"> </w:t>
      </w:r>
      <w:r w:rsidRPr="002246F3">
        <w:rPr>
          <w:rFonts w:ascii="Sylfaen" w:hAnsi="Sylfaen" w:cs="Sylfaen"/>
          <w:sz w:val="24"/>
          <w:lang w:val="ka-GE"/>
        </w:rPr>
        <w:t xml:space="preserve">გაუფასურდა. </w:t>
      </w:r>
      <w:r w:rsidR="00A73A85">
        <w:rPr>
          <w:rFonts w:ascii="Sylfaen" w:hAnsi="Sylfaen" w:cs="Sylfaen"/>
          <w:sz w:val="24"/>
          <w:lang w:val="ka-GE"/>
        </w:rPr>
        <w:t xml:space="preserve">ოქტომბრის მდგომარეობით 9.0 </w:t>
      </w:r>
      <w:r w:rsidRPr="002246F3">
        <w:rPr>
          <w:rFonts w:ascii="Sylfaen" w:hAnsi="Sylfaen" w:cs="Sylfaen"/>
          <w:spacing w:val="1"/>
          <w:sz w:val="24"/>
        </w:rPr>
        <w:t>პ</w:t>
      </w:r>
      <w:r w:rsidRPr="002246F3">
        <w:rPr>
          <w:rFonts w:ascii="Sylfaen" w:hAnsi="Sylfaen" w:cs="Sylfaen"/>
          <w:sz w:val="24"/>
        </w:rPr>
        <w:t>რ</w:t>
      </w:r>
      <w:r w:rsidRPr="002246F3">
        <w:rPr>
          <w:rFonts w:ascii="Sylfaen" w:hAnsi="Sylfaen" w:cs="Sylfaen"/>
          <w:spacing w:val="-2"/>
          <w:sz w:val="24"/>
        </w:rPr>
        <w:t>ო</w:t>
      </w:r>
      <w:r w:rsidRPr="002246F3">
        <w:rPr>
          <w:rFonts w:ascii="Sylfaen" w:hAnsi="Sylfaen" w:cs="Sylfaen"/>
          <w:sz w:val="24"/>
        </w:rPr>
        <w:t>ცენტ</w:t>
      </w:r>
      <w:r w:rsidRPr="002246F3">
        <w:rPr>
          <w:rFonts w:ascii="Sylfaen" w:hAnsi="Sylfaen" w:cs="Sylfaen"/>
          <w:spacing w:val="-1"/>
          <w:sz w:val="24"/>
        </w:rPr>
        <w:t>ი</w:t>
      </w:r>
      <w:r w:rsidRPr="002246F3">
        <w:rPr>
          <w:rFonts w:ascii="Sylfaen" w:hAnsi="Sylfaen" w:cs="Sylfaen"/>
          <w:sz w:val="24"/>
        </w:rPr>
        <w:t>თ</w:t>
      </w:r>
      <w:r w:rsidRPr="002246F3">
        <w:rPr>
          <w:rFonts w:ascii="Sylfaen" w:hAnsi="Sylfaen" w:cs="Sylfaen"/>
          <w:spacing w:val="2"/>
          <w:sz w:val="24"/>
        </w:rPr>
        <w:t xml:space="preserve"> </w:t>
      </w:r>
      <w:r w:rsidRPr="002246F3">
        <w:rPr>
          <w:rFonts w:ascii="Sylfaen" w:hAnsi="Sylfaen" w:cs="Sylfaen"/>
          <w:sz w:val="24"/>
          <w:lang w:val="ka-GE"/>
        </w:rPr>
        <w:t>გაუფასურდა</w:t>
      </w:r>
      <w:r w:rsidR="00A73A85">
        <w:rPr>
          <w:rFonts w:ascii="Sylfaen" w:hAnsi="Sylfaen" w:cs="Sylfaen"/>
          <w:sz w:val="24"/>
          <w:lang w:val="ka-GE"/>
        </w:rPr>
        <w:t xml:space="preserve"> </w:t>
      </w:r>
      <w:r w:rsidR="00A73A85" w:rsidRPr="002246F3">
        <w:rPr>
          <w:rFonts w:ascii="Sylfaen" w:hAnsi="Sylfaen" w:cs="Sylfaen"/>
          <w:spacing w:val="1"/>
          <w:sz w:val="24"/>
        </w:rPr>
        <w:t>ნ</w:t>
      </w:r>
      <w:r w:rsidR="00A73A85" w:rsidRPr="002246F3">
        <w:rPr>
          <w:rFonts w:ascii="Sylfaen" w:hAnsi="Sylfaen" w:cs="Sylfaen"/>
          <w:sz w:val="24"/>
        </w:rPr>
        <w:t>ო</w:t>
      </w:r>
      <w:r w:rsidR="00A73A85" w:rsidRPr="002246F3">
        <w:rPr>
          <w:rFonts w:ascii="Sylfaen" w:hAnsi="Sylfaen" w:cs="Sylfaen"/>
          <w:spacing w:val="-1"/>
          <w:sz w:val="24"/>
        </w:rPr>
        <w:t>მ</w:t>
      </w:r>
      <w:r w:rsidR="00A73A85" w:rsidRPr="002246F3">
        <w:rPr>
          <w:rFonts w:ascii="Sylfaen" w:hAnsi="Sylfaen" w:cs="Sylfaen"/>
          <w:sz w:val="24"/>
        </w:rPr>
        <w:t>ი</w:t>
      </w:r>
      <w:r w:rsidR="00A73A85" w:rsidRPr="002246F3">
        <w:rPr>
          <w:rFonts w:ascii="Sylfaen" w:hAnsi="Sylfaen" w:cs="Sylfaen"/>
          <w:spacing w:val="1"/>
          <w:sz w:val="24"/>
        </w:rPr>
        <w:t>ნ</w:t>
      </w:r>
      <w:r w:rsidR="00A73A85" w:rsidRPr="002246F3">
        <w:rPr>
          <w:rFonts w:ascii="Sylfaen" w:hAnsi="Sylfaen" w:cs="Sylfaen"/>
          <w:sz w:val="24"/>
        </w:rPr>
        <w:t>ა</w:t>
      </w:r>
      <w:r w:rsidR="00A73A85" w:rsidRPr="002246F3">
        <w:rPr>
          <w:rFonts w:ascii="Sylfaen" w:hAnsi="Sylfaen" w:cs="Sylfaen"/>
          <w:spacing w:val="-2"/>
          <w:sz w:val="24"/>
        </w:rPr>
        <w:t>ლ</w:t>
      </w:r>
      <w:r w:rsidR="00A73A85" w:rsidRPr="002246F3">
        <w:rPr>
          <w:rFonts w:ascii="Sylfaen" w:hAnsi="Sylfaen" w:cs="Sylfaen"/>
          <w:sz w:val="24"/>
        </w:rPr>
        <w:t>უ</w:t>
      </w:r>
      <w:r w:rsidR="00A73A85" w:rsidRPr="002246F3">
        <w:rPr>
          <w:rFonts w:ascii="Sylfaen" w:hAnsi="Sylfaen" w:cs="Sylfaen"/>
          <w:spacing w:val="1"/>
          <w:sz w:val="24"/>
        </w:rPr>
        <w:t>რ</w:t>
      </w:r>
      <w:r w:rsidR="00A73A85" w:rsidRPr="002246F3">
        <w:rPr>
          <w:rFonts w:ascii="Sylfaen" w:hAnsi="Sylfaen" w:cs="Sylfaen"/>
          <w:sz w:val="24"/>
        </w:rPr>
        <w:t xml:space="preserve">ი </w:t>
      </w:r>
      <w:r w:rsidR="00A73A85" w:rsidRPr="002246F3">
        <w:rPr>
          <w:rFonts w:ascii="Sylfaen" w:hAnsi="Sylfaen" w:cs="Sylfaen"/>
          <w:spacing w:val="1"/>
          <w:sz w:val="24"/>
        </w:rPr>
        <w:t>ე</w:t>
      </w:r>
      <w:r w:rsidR="00A73A85" w:rsidRPr="002246F3">
        <w:rPr>
          <w:rFonts w:ascii="Sylfaen" w:hAnsi="Sylfaen" w:cs="Sylfaen"/>
          <w:spacing w:val="-2"/>
          <w:sz w:val="24"/>
        </w:rPr>
        <w:t>ფ</w:t>
      </w:r>
      <w:r w:rsidR="00A73A85" w:rsidRPr="002246F3">
        <w:rPr>
          <w:rFonts w:ascii="Sylfaen" w:hAnsi="Sylfaen" w:cs="Sylfaen"/>
          <w:spacing w:val="1"/>
          <w:sz w:val="24"/>
        </w:rPr>
        <w:t>ე</w:t>
      </w:r>
      <w:r w:rsidR="00A73A85" w:rsidRPr="002246F3">
        <w:rPr>
          <w:rFonts w:ascii="Sylfaen" w:hAnsi="Sylfaen" w:cs="Sylfaen"/>
          <w:sz w:val="24"/>
        </w:rPr>
        <w:t>ქ</w:t>
      </w:r>
      <w:r w:rsidR="00A73A85" w:rsidRPr="002246F3">
        <w:rPr>
          <w:rFonts w:ascii="Sylfaen" w:hAnsi="Sylfaen" w:cs="Sylfaen"/>
          <w:spacing w:val="-1"/>
          <w:sz w:val="24"/>
        </w:rPr>
        <w:t>ტ</w:t>
      </w:r>
      <w:r w:rsidR="00A73A85" w:rsidRPr="002246F3">
        <w:rPr>
          <w:rFonts w:ascii="Sylfaen" w:hAnsi="Sylfaen" w:cs="Sylfaen"/>
          <w:spacing w:val="-2"/>
          <w:sz w:val="24"/>
        </w:rPr>
        <w:t>ურ</w:t>
      </w:r>
      <w:r w:rsidR="00A73A85" w:rsidRPr="002246F3">
        <w:rPr>
          <w:rFonts w:ascii="Sylfaen" w:hAnsi="Sylfaen" w:cs="Sylfaen"/>
          <w:sz w:val="24"/>
        </w:rPr>
        <w:t>ი</w:t>
      </w:r>
      <w:r w:rsidR="00A73A85" w:rsidRPr="002246F3">
        <w:rPr>
          <w:rFonts w:ascii="Sylfaen" w:hAnsi="Sylfaen" w:cs="Sylfaen"/>
          <w:spacing w:val="2"/>
          <w:sz w:val="24"/>
        </w:rPr>
        <w:t xml:space="preserve"> </w:t>
      </w:r>
      <w:r w:rsidR="00A73A85" w:rsidRPr="002246F3">
        <w:rPr>
          <w:rFonts w:ascii="Sylfaen" w:hAnsi="Sylfaen" w:cs="Sylfaen"/>
          <w:sz w:val="24"/>
        </w:rPr>
        <w:t>გაცვლ</w:t>
      </w:r>
      <w:r w:rsidR="00A73A85" w:rsidRPr="002246F3">
        <w:rPr>
          <w:rFonts w:ascii="Sylfaen" w:hAnsi="Sylfaen" w:cs="Sylfaen"/>
          <w:spacing w:val="-1"/>
          <w:sz w:val="24"/>
        </w:rPr>
        <w:t>ი</w:t>
      </w:r>
      <w:r w:rsidR="00A73A85" w:rsidRPr="002246F3">
        <w:rPr>
          <w:rFonts w:ascii="Sylfaen" w:hAnsi="Sylfaen" w:cs="Sylfaen"/>
          <w:sz w:val="24"/>
        </w:rPr>
        <w:t>თი</w:t>
      </w:r>
      <w:r w:rsidR="00A73A85" w:rsidRPr="002246F3">
        <w:rPr>
          <w:rFonts w:ascii="Sylfaen" w:hAnsi="Sylfaen" w:cs="Sylfaen"/>
          <w:spacing w:val="2"/>
          <w:sz w:val="24"/>
        </w:rPr>
        <w:t xml:space="preserve"> </w:t>
      </w:r>
      <w:r w:rsidR="00A73A85" w:rsidRPr="002246F3">
        <w:rPr>
          <w:rFonts w:ascii="Sylfaen" w:hAnsi="Sylfaen" w:cs="Sylfaen"/>
          <w:spacing w:val="-1"/>
          <w:sz w:val="24"/>
        </w:rPr>
        <w:t>კ</w:t>
      </w:r>
      <w:r w:rsidR="00A73A85" w:rsidRPr="002246F3">
        <w:rPr>
          <w:rFonts w:ascii="Sylfaen" w:hAnsi="Sylfaen" w:cs="Sylfaen"/>
          <w:sz w:val="24"/>
        </w:rPr>
        <w:t>უ</w:t>
      </w:r>
      <w:r w:rsidR="00A73A85" w:rsidRPr="002246F3">
        <w:rPr>
          <w:rFonts w:ascii="Sylfaen" w:hAnsi="Sylfaen" w:cs="Sylfaen"/>
          <w:spacing w:val="1"/>
          <w:sz w:val="24"/>
        </w:rPr>
        <w:t>რ</w:t>
      </w:r>
      <w:r w:rsidR="00A73A85" w:rsidRPr="002246F3">
        <w:rPr>
          <w:rFonts w:ascii="Sylfaen" w:hAnsi="Sylfaen" w:cs="Sylfaen"/>
          <w:spacing w:val="-1"/>
          <w:sz w:val="24"/>
        </w:rPr>
        <w:t>ს</w:t>
      </w:r>
      <w:r w:rsidR="00A73A85" w:rsidRPr="002246F3">
        <w:rPr>
          <w:rFonts w:ascii="Sylfaen" w:hAnsi="Sylfaen" w:cs="Sylfaen"/>
          <w:sz w:val="24"/>
        </w:rPr>
        <w:t>ი</w:t>
      </w:r>
      <w:r w:rsidRPr="002246F3">
        <w:rPr>
          <w:rFonts w:ascii="Sylfaen" w:hAnsi="Sylfaen" w:cs="Sylfaen"/>
          <w:sz w:val="24"/>
          <w:lang w:val="ka-GE"/>
        </w:rPr>
        <w:t>.</w:t>
      </w:r>
      <w:r w:rsidRPr="002246F3">
        <w:rPr>
          <w:rFonts w:ascii="Sylfaen" w:hAnsi="Sylfaen" w:cs="Sylfaen"/>
          <w:sz w:val="24"/>
        </w:rPr>
        <w:t xml:space="preserve"> </w:t>
      </w:r>
      <w:r w:rsidRPr="002246F3">
        <w:rPr>
          <w:rFonts w:ascii="Sylfaen" w:hAnsi="Sylfaen" w:cs="Sylfaen"/>
          <w:sz w:val="24"/>
          <w:lang w:val="ka-GE"/>
        </w:rPr>
        <w:t>გაუფასურებულია</w:t>
      </w:r>
      <w:r w:rsidRPr="002246F3">
        <w:rPr>
          <w:rFonts w:ascii="Sylfaen" w:hAnsi="Sylfaen" w:cs="Sylfaen"/>
          <w:spacing w:val="2"/>
          <w:sz w:val="24"/>
        </w:rPr>
        <w:t xml:space="preserve"> </w:t>
      </w:r>
      <w:r w:rsidRPr="002246F3">
        <w:rPr>
          <w:rFonts w:ascii="Sylfaen" w:hAnsi="Sylfaen" w:cs="Sylfaen"/>
          <w:sz w:val="24"/>
          <w:lang w:val="ka-GE"/>
        </w:rPr>
        <w:t>აგრეთვე</w:t>
      </w:r>
      <w:r w:rsidRPr="002246F3">
        <w:rPr>
          <w:rFonts w:ascii="Sylfaen" w:hAnsi="Sylfaen" w:cs="Sylfaen"/>
          <w:sz w:val="24"/>
        </w:rPr>
        <w:t xml:space="preserve"> რ</w:t>
      </w:r>
      <w:r w:rsidRPr="002246F3">
        <w:rPr>
          <w:rFonts w:ascii="Sylfaen" w:hAnsi="Sylfaen" w:cs="Sylfaen"/>
          <w:spacing w:val="2"/>
          <w:sz w:val="24"/>
        </w:rPr>
        <w:t>ე</w:t>
      </w:r>
      <w:r w:rsidRPr="002246F3">
        <w:rPr>
          <w:rFonts w:ascii="Sylfaen" w:hAnsi="Sylfaen" w:cs="Sylfaen"/>
          <w:sz w:val="24"/>
        </w:rPr>
        <w:t>ა</w:t>
      </w:r>
      <w:r w:rsidRPr="002246F3">
        <w:rPr>
          <w:rFonts w:ascii="Sylfaen" w:hAnsi="Sylfaen" w:cs="Sylfaen"/>
          <w:spacing w:val="-2"/>
          <w:sz w:val="24"/>
        </w:rPr>
        <w:t>ლ</w:t>
      </w:r>
      <w:r w:rsidRPr="002246F3">
        <w:rPr>
          <w:rFonts w:ascii="Sylfaen" w:hAnsi="Sylfaen" w:cs="Sylfaen"/>
          <w:sz w:val="24"/>
        </w:rPr>
        <w:t>უ</w:t>
      </w:r>
      <w:r w:rsidRPr="002246F3">
        <w:rPr>
          <w:rFonts w:ascii="Sylfaen" w:hAnsi="Sylfaen" w:cs="Sylfaen"/>
          <w:spacing w:val="1"/>
          <w:sz w:val="24"/>
        </w:rPr>
        <w:t>რ</w:t>
      </w:r>
      <w:r w:rsidRPr="002246F3">
        <w:rPr>
          <w:rFonts w:ascii="Sylfaen" w:hAnsi="Sylfaen" w:cs="Sylfaen"/>
          <w:sz w:val="24"/>
        </w:rPr>
        <w:t>ი</w:t>
      </w:r>
      <w:r w:rsidRPr="002246F3">
        <w:rPr>
          <w:rFonts w:ascii="Sylfaen" w:hAnsi="Sylfaen" w:cs="Sylfaen"/>
          <w:spacing w:val="1"/>
          <w:sz w:val="24"/>
        </w:rPr>
        <w:t xml:space="preserve"> </w:t>
      </w:r>
      <w:r w:rsidRPr="002246F3">
        <w:rPr>
          <w:rFonts w:ascii="Sylfaen" w:hAnsi="Sylfaen" w:cs="Sylfaen"/>
          <w:spacing w:val="-1"/>
          <w:sz w:val="24"/>
        </w:rPr>
        <w:t>ე</w:t>
      </w:r>
      <w:r w:rsidRPr="002246F3">
        <w:rPr>
          <w:rFonts w:ascii="Sylfaen" w:hAnsi="Sylfaen" w:cs="Sylfaen"/>
          <w:sz w:val="24"/>
        </w:rPr>
        <w:t>ფ</w:t>
      </w:r>
      <w:r w:rsidRPr="002246F3">
        <w:rPr>
          <w:rFonts w:ascii="Sylfaen" w:hAnsi="Sylfaen" w:cs="Sylfaen"/>
          <w:spacing w:val="-1"/>
          <w:sz w:val="24"/>
        </w:rPr>
        <w:t>ე</w:t>
      </w:r>
      <w:r w:rsidRPr="002246F3">
        <w:rPr>
          <w:rFonts w:ascii="Sylfaen" w:hAnsi="Sylfaen" w:cs="Sylfaen"/>
          <w:sz w:val="24"/>
        </w:rPr>
        <w:t>ქ</w:t>
      </w:r>
      <w:r w:rsidRPr="002246F3">
        <w:rPr>
          <w:rFonts w:ascii="Sylfaen" w:hAnsi="Sylfaen" w:cs="Sylfaen"/>
          <w:spacing w:val="-1"/>
          <w:sz w:val="24"/>
        </w:rPr>
        <w:t>ტ</w:t>
      </w:r>
      <w:r w:rsidRPr="002246F3">
        <w:rPr>
          <w:rFonts w:ascii="Sylfaen" w:hAnsi="Sylfaen" w:cs="Sylfaen"/>
          <w:sz w:val="24"/>
        </w:rPr>
        <w:t>უ</w:t>
      </w:r>
      <w:r w:rsidRPr="002246F3">
        <w:rPr>
          <w:rFonts w:ascii="Sylfaen" w:hAnsi="Sylfaen" w:cs="Sylfaen"/>
          <w:spacing w:val="1"/>
          <w:sz w:val="24"/>
        </w:rPr>
        <w:t>რ</w:t>
      </w:r>
      <w:r w:rsidRPr="002246F3">
        <w:rPr>
          <w:rFonts w:ascii="Sylfaen" w:hAnsi="Sylfaen" w:cs="Sylfaen"/>
          <w:sz w:val="24"/>
        </w:rPr>
        <w:t>ი</w:t>
      </w:r>
      <w:r w:rsidRPr="002246F3">
        <w:rPr>
          <w:rFonts w:ascii="Sylfaen" w:hAnsi="Sylfaen" w:cs="Sylfaen"/>
          <w:spacing w:val="1"/>
          <w:sz w:val="24"/>
        </w:rPr>
        <w:t xml:space="preserve"> </w:t>
      </w:r>
      <w:r w:rsidRPr="002246F3">
        <w:rPr>
          <w:rFonts w:ascii="Sylfaen" w:hAnsi="Sylfaen" w:cs="Sylfaen"/>
          <w:spacing w:val="-3"/>
          <w:sz w:val="24"/>
        </w:rPr>
        <w:t>გ</w:t>
      </w:r>
      <w:r w:rsidRPr="002246F3">
        <w:rPr>
          <w:rFonts w:ascii="Sylfaen" w:hAnsi="Sylfaen" w:cs="Sylfaen"/>
          <w:sz w:val="24"/>
        </w:rPr>
        <w:t>აცვლ</w:t>
      </w:r>
      <w:r w:rsidRPr="002246F3">
        <w:rPr>
          <w:rFonts w:ascii="Sylfaen" w:hAnsi="Sylfaen" w:cs="Sylfaen"/>
          <w:spacing w:val="-1"/>
          <w:sz w:val="24"/>
        </w:rPr>
        <w:t>ი</w:t>
      </w:r>
      <w:r w:rsidRPr="002246F3">
        <w:rPr>
          <w:rFonts w:ascii="Sylfaen" w:hAnsi="Sylfaen" w:cs="Sylfaen"/>
          <w:sz w:val="24"/>
        </w:rPr>
        <w:t>თი</w:t>
      </w:r>
      <w:r w:rsidRPr="002246F3">
        <w:rPr>
          <w:rFonts w:ascii="Sylfaen" w:hAnsi="Sylfaen" w:cs="Sylfaen"/>
          <w:spacing w:val="1"/>
          <w:sz w:val="24"/>
        </w:rPr>
        <w:t xml:space="preserve"> </w:t>
      </w:r>
      <w:r w:rsidRPr="002246F3">
        <w:rPr>
          <w:rFonts w:ascii="Sylfaen" w:hAnsi="Sylfaen" w:cs="Sylfaen"/>
          <w:spacing w:val="-1"/>
          <w:sz w:val="24"/>
        </w:rPr>
        <w:t>კ</w:t>
      </w:r>
      <w:r w:rsidRPr="002246F3">
        <w:rPr>
          <w:rFonts w:ascii="Sylfaen" w:hAnsi="Sylfaen" w:cs="Sylfaen"/>
          <w:sz w:val="24"/>
        </w:rPr>
        <w:t>უ</w:t>
      </w:r>
      <w:r w:rsidRPr="002246F3">
        <w:rPr>
          <w:rFonts w:ascii="Sylfaen" w:hAnsi="Sylfaen" w:cs="Sylfaen"/>
          <w:spacing w:val="1"/>
          <w:sz w:val="24"/>
        </w:rPr>
        <w:t>რ</w:t>
      </w:r>
      <w:r w:rsidRPr="002246F3">
        <w:rPr>
          <w:rFonts w:ascii="Sylfaen" w:hAnsi="Sylfaen" w:cs="Sylfaen"/>
          <w:spacing w:val="-1"/>
          <w:sz w:val="24"/>
        </w:rPr>
        <w:t>სი</w:t>
      </w:r>
      <w:r w:rsidRPr="002246F3">
        <w:rPr>
          <w:rFonts w:ascii="Sylfaen" w:hAnsi="Sylfaen" w:cs="Sylfaen"/>
          <w:sz w:val="24"/>
        </w:rPr>
        <w:t>ც</w:t>
      </w:r>
      <w:r w:rsidRPr="002246F3">
        <w:rPr>
          <w:rFonts w:ascii="Sylfaen" w:hAnsi="Sylfaen" w:cs="Sylfaen"/>
          <w:spacing w:val="8"/>
          <w:sz w:val="24"/>
        </w:rPr>
        <w:t xml:space="preserve"> </w:t>
      </w:r>
      <w:r w:rsidRPr="002246F3">
        <w:rPr>
          <w:rFonts w:ascii="Sylfaen" w:hAnsi="Sylfaen" w:cs="Sylfaen"/>
          <w:sz w:val="24"/>
        </w:rPr>
        <w:t xml:space="preserve">და </w:t>
      </w:r>
      <w:r w:rsidRPr="002246F3">
        <w:rPr>
          <w:rFonts w:ascii="Sylfaen" w:hAnsi="Sylfaen" w:cs="Sylfaen"/>
          <w:sz w:val="24"/>
          <w:lang w:val="ka-GE"/>
        </w:rPr>
        <w:t xml:space="preserve">გაუფასურება </w:t>
      </w:r>
      <w:r w:rsidR="00C80670">
        <w:rPr>
          <w:rFonts w:ascii="Sylfaen" w:hAnsi="Sylfaen" w:cs="Sylfaen"/>
          <w:sz w:val="24"/>
          <w:lang w:val="ka-GE"/>
        </w:rPr>
        <w:t>ოქტომბრის</w:t>
      </w:r>
      <w:r w:rsidRPr="002246F3">
        <w:rPr>
          <w:rFonts w:ascii="Sylfaen" w:hAnsi="Sylfaen" w:cs="Sylfaen"/>
          <w:sz w:val="24"/>
          <w:lang w:val="ka-GE"/>
        </w:rPr>
        <w:t xml:space="preserve"> მდგომარეობით</w:t>
      </w:r>
      <w:r w:rsidRPr="002246F3">
        <w:rPr>
          <w:rFonts w:ascii="Sylfaen" w:hAnsi="Sylfaen" w:cs="Sylfaen"/>
          <w:spacing w:val="2"/>
          <w:sz w:val="24"/>
        </w:rPr>
        <w:t xml:space="preserve"> </w:t>
      </w:r>
      <w:r w:rsidRPr="002246F3">
        <w:rPr>
          <w:rFonts w:ascii="Sylfaen" w:hAnsi="Sylfaen" w:cs="Sylfaen"/>
          <w:sz w:val="24"/>
          <w:lang w:val="ka-GE"/>
        </w:rPr>
        <w:t>8.</w:t>
      </w:r>
      <w:r w:rsidR="00C80670">
        <w:rPr>
          <w:rFonts w:ascii="Sylfaen" w:hAnsi="Sylfaen" w:cs="Sylfaen"/>
          <w:sz w:val="24"/>
          <w:lang w:val="ka-GE"/>
        </w:rPr>
        <w:t>0</w:t>
      </w:r>
      <w:r w:rsidRPr="002246F3">
        <w:rPr>
          <w:rFonts w:ascii="Sylfaen" w:hAnsi="Sylfaen" w:cs="Sylfaen"/>
          <w:sz w:val="24"/>
        </w:rPr>
        <w:t xml:space="preserve"> </w:t>
      </w:r>
      <w:r w:rsidRPr="002246F3">
        <w:rPr>
          <w:rFonts w:ascii="Sylfaen" w:hAnsi="Sylfaen" w:cs="Sylfaen"/>
          <w:spacing w:val="1"/>
          <w:sz w:val="24"/>
        </w:rPr>
        <w:t>პ</w:t>
      </w:r>
      <w:r w:rsidRPr="002246F3">
        <w:rPr>
          <w:rFonts w:ascii="Sylfaen" w:hAnsi="Sylfaen" w:cs="Sylfaen"/>
          <w:spacing w:val="-2"/>
          <w:sz w:val="24"/>
        </w:rPr>
        <w:t>რ</w:t>
      </w:r>
      <w:r w:rsidRPr="002246F3">
        <w:rPr>
          <w:rFonts w:ascii="Sylfaen" w:hAnsi="Sylfaen" w:cs="Sylfaen"/>
          <w:sz w:val="24"/>
        </w:rPr>
        <w:t>ო</w:t>
      </w:r>
      <w:r w:rsidRPr="002246F3">
        <w:rPr>
          <w:rFonts w:ascii="Sylfaen" w:hAnsi="Sylfaen" w:cs="Sylfaen"/>
          <w:spacing w:val="-2"/>
          <w:sz w:val="24"/>
        </w:rPr>
        <w:t>ც</w:t>
      </w:r>
      <w:r w:rsidRPr="002246F3">
        <w:rPr>
          <w:rFonts w:ascii="Sylfaen" w:hAnsi="Sylfaen" w:cs="Sylfaen"/>
          <w:spacing w:val="1"/>
          <w:sz w:val="24"/>
        </w:rPr>
        <w:t>ე</w:t>
      </w:r>
      <w:r w:rsidRPr="002246F3">
        <w:rPr>
          <w:rFonts w:ascii="Sylfaen" w:hAnsi="Sylfaen" w:cs="Sylfaen"/>
          <w:spacing w:val="-1"/>
          <w:sz w:val="24"/>
        </w:rPr>
        <w:t>ნტ</w:t>
      </w:r>
      <w:r w:rsidRPr="002246F3">
        <w:rPr>
          <w:rFonts w:ascii="Sylfaen" w:hAnsi="Sylfaen" w:cs="Sylfaen"/>
          <w:sz w:val="24"/>
        </w:rPr>
        <w:t>ს</w:t>
      </w:r>
      <w:r w:rsidRPr="002246F3">
        <w:rPr>
          <w:rFonts w:ascii="Sylfaen" w:hAnsi="Sylfaen" w:cs="Sylfaen"/>
          <w:spacing w:val="1"/>
          <w:sz w:val="24"/>
        </w:rPr>
        <w:t xml:space="preserve"> </w:t>
      </w:r>
      <w:r w:rsidRPr="002246F3">
        <w:rPr>
          <w:rFonts w:ascii="Sylfaen" w:hAnsi="Sylfaen" w:cs="Sylfaen"/>
          <w:sz w:val="24"/>
        </w:rPr>
        <w:t>შ</w:t>
      </w:r>
      <w:r w:rsidRPr="002246F3">
        <w:rPr>
          <w:rFonts w:ascii="Sylfaen" w:hAnsi="Sylfaen" w:cs="Sylfaen"/>
          <w:spacing w:val="1"/>
          <w:sz w:val="24"/>
        </w:rPr>
        <w:t>ე</w:t>
      </w:r>
      <w:r w:rsidRPr="002246F3">
        <w:rPr>
          <w:rFonts w:ascii="Sylfaen" w:hAnsi="Sylfaen" w:cs="Sylfaen"/>
          <w:sz w:val="24"/>
        </w:rPr>
        <w:t>ად</w:t>
      </w:r>
      <w:r w:rsidRPr="002246F3">
        <w:rPr>
          <w:rFonts w:ascii="Sylfaen" w:hAnsi="Sylfaen" w:cs="Sylfaen"/>
          <w:spacing w:val="-2"/>
          <w:sz w:val="24"/>
        </w:rPr>
        <w:t>გ</w:t>
      </w:r>
      <w:r w:rsidRPr="002246F3">
        <w:rPr>
          <w:rFonts w:ascii="Sylfaen" w:hAnsi="Sylfaen" w:cs="Sylfaen"/>
          <w:spacing w:val="1"/>
          <w:sz w:val="24"/>
        </w:rPr>
        <w:t>ენს</w:t>
      </w:r>
      <w:r w:rsidRPr="002246F3">
        <w:rPr>
          <w:rFonts w:ascii="Sylfaen" w:hAnsi="Sylfaen" w:cs="Sylfaen"/>
          <w:sz w:val="24"/>
        </w:rPr>
        <w:t>.</w:t>
      </w:r>
    </w:p>
    <w:p w:rsidR="00843AF3" w:rsidRPr="002246F3" w:rsidRDefault="00843AF3" w:rsidP="00843AF3">
      <w:pPr>
        <w:widowControl w:val="0"/>
        <w:autoSpaceDE w:val="0"/>
        <w:autoSpaceDN w:val="0"/>
        <w:adjustRightInd w:val="0"/>
        <w:spacing w:before="1" w:line="276" w:lineRule="auto"/>
        <w:ind w:firstLine="284"/>
        <w:rPr>
          <w:rFonts w:ascii="Sylfaen" w:hAnsi="Sylfaen" w:cs="Sylfaen"/>
          <w:sz w:val="24"/>
          <w:szCs w:val="24"/>
        </w:rPr>
      </w:pPr>
    </w:p>
    <w:p w:rsidR="00843AF3" w:rsidRPr="002246F3" w:rsidRDefault="00843AF3" w:rsidP="00165689">
      <w:pPr>
        <w:pStyle w:val="Heading3"/>
        <w:numPr>
          <w:ilvl w:val="2"/>
          <w:numId w:val="13"/>
        </w:numPr>
        <w:spacing w:after="240" w:line="276" w:lineRule="auto"/>
        <w:rPr>
          <w:rFonts w:ascii="Sylfaen" w:hAnsi="Sylfaen"/>
        </w:rPr>
      </w:pPr>
      <w:r w:rsidRPr="002246F3">
        <w:rPr>
          <w:rFonts w:ascii="Sylfaen" w:hAnsi="Sylfaen" w:cs="Sylfaen"/>
        </w:rPr>
        <w:t>კე</w:t>
      </w:r>
      <w:r w:rsidRPr="002246F3">
        <w:rPr>
          <w:rFonts w:ascii="Sylfaen" w:hAnsi="Sylfaen" w:cs="Sylfaen"/>
          <w:spacing w:val="-1"/>
        </w:rPr>
        <w:t>რ</w:t>
      </w:r>
      <w:r w:rsidRPr="002246F3">
        <w:rPr>
          <w:rFonts w:ascii="Sylfaen" w:hAnsi="Sylfaen" w:cs="Sylfaen"/>
        </w:rPr>
        <w:t>ძო</w:t>
      </w:r>
      <w:r w:rsidRPr="002246F3">
        <w:rPr>
          <w:rFonts w:ascii="Sylfaen" w:hAnsi="Sylfaen"/>
          <w:spacing w:val="1"/>
        </w:rPr>
        <w:t xml:space="preserve"> </w:t>
      </w:r>
      <w:r w:rsidRPr="002246F3">
        <w:rPr>
          <w:rFonts w:ascii="Sylfaen" w:hAnsi="Sylfaen" w:cs="Sylfaen"/>
        </w:rPr>
        <w:t>სე</w:t>
      </w:r>
      <w:r w:rsidRPr="002246F3">
        <w:rPr>
          <w:rFonts w:ascii="Sylfaen" w:hAnsi="Sylfaen" w:cs="Sylfaen"/>
          <w:spacing w:val="-1"/>
        </w:rPr>
        <w:t>ქ</w:t>
      </w:r>
      <w:r w:rsidRPr="002246F3">
        <w:rPr>
          <w:rFonts w:ascii="Sylfaen" w:hAnsi="Sylfaen" w:cs="Sylfaen"/>
          <w:spacing w:val="-3"/>
        </w:rPr>
        <w:t>ტ</w:t>
      </w:r>
      <w:r w:rsidRPr="002246F3">
        <w:rPr>
          <w:rFonts w:ascii="Sylfaen" w:hAnsi="Sylfaen" w:cs="Sylfaen"/>
          <w:spacing w:val="1"/>
        </w:rPr>
        <w:t>ო</w:t>
      </w:r>
      <w:r w:rsidRPr="002246F3">
        <w:rPr>
          <w:rFonts w:ascii="Sylfaen" w:hAnsi="Sylfaen" w:cs="Sylfaen"/>
        </w:rPr>
        <w:t>რ</w:t>
      </w:r>
      <w:r w:rsidRPr="002246F3">
        <w:rPr>
          <w:rFonts w:ascii="Sylfaen" w:hAnsi="Sylfaen" w:cs="Sylfaen"/>
          <w:spacing w:val="-1"/>
        </w:rPr>
        <w:t>ი</w:t>
      </w:r>
      <w:r w:rsidRPr="002246F3">
        <w:rPr>
          <w:rFonts w:ascii="Sylfaen" w:hAnsi="Sylfaen" w:cs="Sylfaen"/>
        </w:rPr>
        <w:t>ს</w:t>
      </w:r>
      <w:r w:rsidRPr="002246F3">
        <w:rPr>
          <w:rFonts w:ascii="Sylfaen" w:hAnsi="Sylfaen"/>
          <w:spacing w:val="1"/>
        </w:rPr>
        <w:t xml:space="preserve"> </w:t>
      </w:r>
      <w:r w:rsidRPr="002246F3">
        <w:rPr>
          <w:rFonts w:ascii="Sylfaen" w:hAnsi="Sylfaen" w:cs="Sylfaen"/>
          <w:spacing w:val="-3"/>
        </w:rPr>
        <w:t>რ</w:t>
      </w:r>
      <w:r w:rsidRPr="002246F3">
        <w:rPr>
          <w:rFonts w:ascii="Sylfaen" w:hAnsi="Sylfaen" w:cs="Sylfaen"/>
          <w:spacing w:val="1"/>
        </w:rPr>
        <w:t>ო</w:t>
      </w:r>
      <w:r w:rsidRPr="002246F3">
        <w:rPr>
          <w:rFonts w:ascii="Sylfaen" w:hAnsi="Sylfaen" w:cs="Sylfaen"/>
        </w:rPr>
        <w:t>ლი</w:t>
      </w:r>
      <w:r w:rsidRPr="002246F3">
        <w:rPr>
          <w:rFonts w:ascii="Sylfaen" w:hAnsi="Sylfaen"/>
        </w:rPr>
        <w:t xml:space="preserve"> </w:t>
      </w:r>
      <w:r w:rsidRPr="002246F3">
        <w:rPr>
          <w:rFonts w:ascii="Sylfaen" w:hAnsi="Sylfaen" w:cs="Sylfaen"/>
        </w:rPr>
        <w:t>ეკ</w:t>
      </w:r>
      <w:r w:rsidRPr="002246F3">
        <w:rPr>
          <w:rFonts w:ascii="Sylfaen" w:hAnsi="Sylfaen" w:cs="Sylfaen"/>
          <w:spacing w:val="-2"/>
        </w:rPr>
        <w:t>ო</w:t>
      </w:r>
      <w:r w:rsidRPr="002246F3">
        <w:rPr>
          <w:rFonts w:ascii="Sylfaen" w:hAnsi="Sylfaen" w:cs="Sylfaen"/>
        </w:rPr>
        <w:t>ნ</w:t>
      </w:r>
      <w:r w:rsidRPr="002246F3">
        <w:rPr>
          <w:rFonts w:ascii="Sylfaen" w:hAnsi="Sylfaen" w:cs="Sylfaen"/>
          <w:spacing w:val="-1"/>
        </w:rPr>
        <w:t>ო</w:t>
      </w:r>
      <w:r w:rsidRPr="002246F3">
        <w:rPr>
          <w:rFonts w:ascii="Sylfaen" w:hAnsi="Sylfaen" w:cs="Sylfaen"/>
        </w:rPr>
        <w:t>მიკ</w:t>
      </w:r>
      <w:r w:rsidRPr="002246F3">
        <w:rPr>
          <w:rFonts w:ascii="Sylfaen" w:hAnsi="Sylfaen" w:cs="Sylfaen"/>
          <w:spacing w:val="-1"/>
        </w:rPr>
        <w:t>უ</w:t>
      </w:r>
      <w:r w:rsidRPr="002246F3">
        <w:rPr>
          <w:rFonts w:ascii="Sylfaen" w:hAnsi="Sylfaen" w:cs="Sylfaen"/>
        </w:rPr>
        <w:t>რ</w:t>
      </w:r>
      <w:r w:rsidRPr="002246F3">
        <w:rPr>
          <w:rFonts w:ascii="Sylfaen" w:hAnsi="Sylfaen"/>
        </w:rPr>
        <w:t xml:space="preserve"> </w:t>
      </w:r>
      <w:r w:rsidRPr="002246F3">
        <w:rPr>
          <w:rFonts w:ascii="Sylfaen" w:hAnsi="Sylfaen" w:cs="Sylfaen"/>
        </w:rPr>
        <w:t>ზ</w:t>
      </w:r>
      <w:r w:rsidRPr="002246F3">
        <w:rPr>
          <w:rFonts w:ascii="Sylfaen" w:hAnsi="Sylfaen" w:cs="Sylfaen"/>
          <w:spacing w:val="-1"/>
        </w:rPr>
        <w:t>რ</w:t>
      </w:r>
      <w:r w:rsidRPr="002246F3">
        <w:rPr>
          <w:rFonts w:ascii="Sylfaen" w:hAnsi="Sylfaen" w:cs="Sylfaen"/>
        </w:rPr>
        <w:t>დ</w:t>
      </w:r>
      <w:r w:rsidRPr="002246F3">
        <w:rPr>
          <w:rFonts w:ascii="Sylfaen" w:hAnsi="Sylfaen" w:cs="Sylfaen"/>
          <w:spacing w:val="1"/>
        </w:rPr>
        <w:t>ა</w:t>
      </w:r>
      <w:r w:rsidRPr="002246F3">
        <w:rPr>
          <w:rFonts w:ascii="Sylfaen" w:hAnsi="Sylfaen" w:cs="Sylfaen"/>
        </w:rPr>
        <w:t>ში</w:t>
      </w:r>
    </w:p>
    <w:p w:rsidR="00843AF3" w:rsidRPr="002246F3" w:rsidRDefault="00843AF3" w:rsidP="00843AF3">
      <w:pPr>
        <w:widowControl w:val="0"/>
        <w:autoSpaceDE w:val="0"/>
        <w:autoSpaceDN w:val="0"/>
        <w:adjustRightInd w:val="0"/>
        <w:spacing w:line="276" w:lineRule="auto"/>
        <w:ind w:right="70" w:firstLine="567"/>
        <w:rPr>
          <w:rFonts w:ascii="Sylfaen" w:hAnsi="Sylfaen"/>
          <w:sz w:val="24"/>
          <w:szCs w:val="24"/>
          <w:lang w:val="ka-GE"/>
        </w:rPr>
      </w:pPr>
      <w:r w:rsidRPr="002246F3">
        <w:rPr>
          <w:rFonts w:ascii="Sylfaen" w:hAnsi="Sylfaen" w:cs="Sylfaen"/>
          <w:sz w:val="24"/>
          <w:szCs w:val="24"/>
          <w:lang w:val="ka-GE"/>
        </w:rPr>
        <w:t>2019 წელს</w:t>
      </w:r>
      <w:r w:rsidRPr="002246F3">
        <w:rPr>
          <w:rFonts w:ascii="Sylfaen" w:hAnsi="Sylfaen" w:cs="Sylfaen"/>
          <w:sz w:val="24"/>
          <w:szCs w:val="24"/>
        </w:rPr>
        <w:t xml:space="preserve"> </w:t>
      </w:r>
      <w:r w:rsidRPr="002246F3">
        <w:rPr>
          <w:rFonts w:ascii="Sylfaen" w:hAnsi="Sylfaen" w:cs="Sylfaen"/>
          <w:sz w:val="24"/>
          <w:szCs w:val="24"/>
          <w:lang w:val="ka-GE"/>
        </w:rPr>
        <w:t xml:space="preserve">გასული წლის მსგავსად გრძელდება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წ</w:t>
      </w:r>
      <w:r w:rsidRPr="002246F3">
        <w:rPr>
          <w:rFonts w:ascii="Sylfaen" w:hAnsi="Sylfaen" w:cs="Sylfaen"/>
          <w:sz w:val="24"/>
          <w:szCs w:val="24"/>
        </w:rPr>
        <w:t>არ</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z w:val="24"/>
          <w:szCs w:val="24"/>
        </w:rPr>
        <w:t>ო</w:t>
      </w:r>
      <w:r w:rsidRPr="002246F3">
        <w:rPr>
          <w:rFonts w:ascii="Sylfaen" w:hAnsi="Sylfaen" w:cs="Sylfaen"/>
          <w:spacing w:val="4"/>
          <w:sz w:val="24"/>
          <w:szCs w:val="24"/>
        </w:rPr>
        <w:t xml:space="preserve"> </w:t>
      </w:r>
      <w:r w:rsidRPr="002246F3">
        <w:rPr>
          <w:rFonts w:ascii="Sylfaen" w:hAnsi="Sylfaen" w:cs="Sylfaen"/>
          <w:spacing w:val="-1"/>
          <w:sz w:val="24"/>
          <w:szCs w:val="24"/>
        </w:rPr>
        <w:t>სე</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z w:val="24"/>
          <w:szCs w:val="24"/>
        </w:rPr>
        <w:t xml:space="preserve">ორის მზარდი </w:t>
      </w:r>
      <w:r w:rsidRPr="002246F3">
        <w:rPr>
          <w:rFonts w:ascii="Sylfaen" w:hAnsi="Sylfaen" w:cs="Sylfaen"/>
          <w:spacing w:val="-1"/>
          <w:sz w:val="24"/>
          <w:szCs w:val="24"/>
          <w:lang w:val="ka-GE"/>
        </w:rPr>
        <w:t>ტენდენცია.</w:t>
      </w:r>
      <w:r w:rsidRPr="002246F3">
        <w:rPr>
          <w:rFonts w:ascii="Sylfaen" w:hAnsi="Sylfaen"/>
          <w:spacing w:val="1"/>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რო</w:t>
      </w:r>
      <w:r w:rsidRPr="002246F3">
        <w:rPr>
          <w:rFonts w:ascii="Sylfaen" w:hAnsi="Sylfaen" w:cs="Sylfaen"/>
          <w:spacing w:val="-2"/>
          <w:sz w:val="24"/>
          <w:szCs w:val="24"/>
        </w:rPr>
        <w:t>დ</w:t>
      </w:r>
      <w:r w:rsidRPr="002246F3">
        <w:rPr>
          <w:rFonts w:ascii="Sylfaen" w:hAnsi="Sylfaen" w:cs="Sylfaen"/>
          <w:sz w:val="24"/>
          <w:szCs w:val="24"/>
        </w:rPr>
        <w:t>უ</w:t>
      </w:r>
      <w:r w:rsidRPr="002246F3">
        <w:rPr>
          <w:rFonts w:ascii="Sylfaen" w:hAnsi="Sylfaen" w:cs="Sylfaen"/>
          <w:spacing w:val="-2"/>
          <w:sz w:val="24"/>
          <w:szCs w:val="24"/>
        </w:rPr>
        <w:t>ქ</w:t>
      </w:r>
      <w:r w:rsidRPr="002246F3">
        <w:rPr>
          <w:rFonts w:ascii="Sylfaen" w:hAnsi="Sylfaen" w:cs="Sylfaen"/>
          <w:sz w:val="24"/>
          <w:szCs w:val="24"/>
        </w:rPr>
        <w:t>ცი</w:t>
      </w:r>
      <w:r w:rsidRPr="002246F3">
        <w:rPr>
          <w:rFonts w:ascii="Sylfaen" w:hAnsi="Sylfaen" w:cs="Sylfaen"/>
          <w:spacing w:val="-1"/>
          <w:sz w:val="24"/>
          <w:szCs w:val="24"/>
        </w:rPr>
        <w:t>ი</w:t>
      </w:r>
      <w:r w:rsidRPr="002246F3">
        <w:rPr>
          <w:rFonts w:ascii="Sylfaen" w:hAnsi="Sylfaen" w:cs="Sylfaen"/>
          <w:sz w:val="24"/>
          <w:szCs w:val="24"/>
        </w:rPr>
        <w:t>ს გა</w:t>
      </w:r>
      <w:r w:rsidRPr="002246F3">
        <w:rPr>
          <w:rFonts w:ascii="Sylfaen" w:hAnsi="Sylfaen" w:cs="Sylfaen"/>
          <w:spacing w:val="-2"/>
          <w:sz w:val="24"/>
          <w:szCs w:val="24"/>
        </w:rPr>
        <w:t>მ</w:t>
      </w:r>
      <w:r w:rsidRPr="002246F3">
        <w:rPr>
          <w:rFonts w:ascii="Sylfaen" w:hAnsi="Sylfaen" w:cs="Sylfaen"/>
          <w:sz w:val="24"/>
          <w:szCs w:val="24"/>
        </w:rPr>
        <w:t>ოშვ</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4"/>
          <w:sz w:val="24"/>
          <w:szCs w:val="24"/>
        </w:rPr>
        <w:t xml:space="preserve"> </w:t>
      </w:r>
      <w:r w:rsidRPr="002246F3">
        <w:rPr>
          <w:rFonts w:ascii="Sylfaen" w:hAnsi="Sylfaen" w:cs="Sylfaen"/>
          <w:spacing w:val="-1"/>
          <w:sz w:val="24"/>
          <w:szCs w:val="24"/>
        </w:rPr>
        <w:t>ბი</w:t>
      </w:r>
      <w:r w:rsidRPr="002246F3">
        <w:rPr>
          <w:rFonts w:ascii="Sylfaen" w:hAnsi="Sylfaen" w:cs="Sylfaen"/>
          <w:spacing w:val="-2"/>
          <w:sz w:val="24"/>
          <w:szCs w:val="24"/>
        </w:rPr>
        <w:t>ზ</w:t>
      </w:r>
      <w:r w:rsidRPr="002246F3">
        <w:rPr>
          <w:rFonts w:ascii="Sylfaen" w:hAnsi="Sylfaen" w:cs="Sylfaen"/>
          <w:spacing w:val="1"/>
          <w:sz w:val="24"/>
          <w:szCs w:val="24"/>
        </w:rPr>
        <w:t>ნე</w:t>
      </w:r>
      <w:r w:rsidRPr="002246F3">
        <w:rPr>
          <w:rFonts w:ascii="Sylfaen" w:hAnsi="Sylfaen" w:cs="Sylfaen"/>
          <w:sz w:val="24"/>
          <w:szCs w:val="24"/>
        </w:rPr>
        <w:t>ს</w:t>
      </w:r>
      <w:r w:rsidRPr="002246F3">
        <w:rPr>
          <w:rFonts w:ascii="Sylfaen" w:hAnsi="Sylfaen" w:cs="Sylfaen"/>
          <w:spacing w:val="4"/>
          <w:sz w:val="24"/>
          <w:szCs w:val="24"/>
        </w:rPr>
        <w:t xml:space="preserve"> </w:t>
      </w:r>
      <w:r w:rsidRPr="002246F3">
        <w:rPr>
          <w:rFonts w:ascii="Sylfaen" w:hAnsi="Sylfaen" w:cs="Sylfaen"/>
          <w:spacing w:val="-4"/>
          <w:sz w:val="24"/>
          <w:szCs w:val="24"/>
        </w:rPr>
        <w:t>ს</w:t>
      </w:r>
      <w:r w:rsidRPr="002246F3">
        <w:rPr>
          <w:rFonts w:ascii="Sylfaen" w:hAnsi="Sylfaen" w:cs="Sylfaen"/>
          <w:spacing w:val="1"/>
          <w:sz w:val="24"/>
          <w:szCs w:val="24"/>
        </w:rPr>
        <w:t>ე</w:t>
      </w:r>
      <w:r w:rsidRPr="002246F3">
        <w:rPr>
          <w:rFonts w:ascii="Sylfaen" w:hAnsi="Sylfaen" w:cs="Sylfaen"/>
          <w:spacing w:val="-2"/>
          <w:sz w:val="24"/>
          <w:szCs w:val="24"/>
        </w:rPr>
        <w:t>ქ</w:t>
      </w:r>
      <w:r w:rsidRPr="002246F3">
        <w:rPr>
          <w:rFonts w:ascii="Sylfaen" w:hAnsi="Sylfaen" w:cs="Sylfaen"/>
          <w:spacing w:val="-1"/>
          <w:sz w:val="24"/>
          <w:szCs w:val="24"/>
        </w:rPr>
        <w:t>ტ</w:t>
      </w:r>
      <w:r w:rsidRPr="002246F3">
        <w:rPr>
          <w:rFonts w:ascii="Sylfaen" w:hAnsi="Sylfaen" w:cs="Sylfaen"/>
          <w:sz w:val="24"/>
          <w:szCs w:val="24"/>
        </w:rPr>
        <w:t>ორში</w:t>
      </w:r>
      <w:r w:rsidRPr="002246F3">
        <w:rPr>
          <w:rFonts w:ascii="Sylfaen" w:hAnsi="Sylfaen" w:cs="Sylfaen"/>
          <w:spacing w:val="5"/>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რვ</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2"/>
          <w:sz w:val="24"/>
          <w:szCs w:val="24"/>
        </w:rPr>
        <w:t xml:space="preserve"> </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3"/>
          <w:sz w:val="24"/>
          <w:szCs w:val="24"/>
        </w:rPr>
        <w:t>ხ</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რ</w:t>
      </w:r>
      <w:r w:rsidRPr="002246F3">
        <w:rPr>
          <w:rFonts w:ascii="Sylfaen" w:hAnsi="Sylfaen" w:cs="Sylfaen"/>
          <w:spacing w:val="1"/>
          <w:sz w:val="24"/>
          <w:szCs w:val="24"/>
        </w:rPr>
        <w:t>შ</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z w:val="24"/>
          <w:szCs w:val="24"/>
        </w:rPr>
        <w:t>გა</w:t>
      </w:r>
      <w:r w:rsidRPr="002246F3">
        <w:rPr>
          <w:rFonts w:ascii="Sylfaen" w:hAnsi="Sylfaen" w:cs="Sylfaen"/>
          <w:spacing w:val="-1"/>
          <w:sz w:val="24"/>
          <w:szCs w:val="24"/>
        </w:rPr>
        <w:t>ი</w:t>
      </w:r>
      <w:r w:rsidRPr="002246F3">
        <w:rPr>
          <w:rFonts w:ascii="Sylfaen" w:hAnsi="Sylfaen" w:cs="Sylfaen"/>
          <w:sz w:val="24"/>
          <w:szCs w:val="24"/>
        </w:rPr>
        <w:t>ზა</w:t>
      </w:r>
      <w:r w:rsidRPr="002246F3">
        <w:rPr>
          <w:rFonts w:ascii="Sylfaen" w:hAnsi="Sylfaen" w:cs="Sylfaen"/>
          <w:spacing w:val="-2"/>
          <w:sz w:val="24"/>
          <w:szCs w:val="24"/>
        </w:rPr>
        <w:t>რ</w:t>
      </w:r>
      <w:r w:rsidRPr="002246F3">
        <w:rPr>
          <w:rFonts w:ascii="Sylfaen" w:hAnsi="Sylfaen" w:cs="Sylfaen"/>
          <w:sz w:val="24"/>
          <w:szCs w:val="24"/>
        </w:rPr>
        <w:t>და</w:t>
      </w:r>
      <w:r w:rsidRPr="002246F3">
        <w:rPr>
          <w:rFonts w:ascii="Sylfaen" w:hAnsi="Sylfaen" w:cs="Sylfaen"/>
          <w:spacing w:val="2"/>
          <w:sz w:val="24"/>
          <w:szCs w:val="24"/>
        </w:rPr>
        <w:t xml:space="preserve"> </w:t>
      </w:r>
      <w:r w:rsidRPr="002246F3">
        <w:rPr>
          <w:rFonts w:ascii="Sylfaen" w:hAnsi="Sylfaen" w:cs="Sylfaen"/>
          <w:sz w:val="24"/>
          <w:szCs w:val="24"/>
          <w:lang w:val="ka-GE"/>
        </w:rPr>
        <w:t>10.7</w:t>
      </w:r>
      <w:r w:rsidRPr="002246F3">
        <w:rPr>
          <w:rFonts w:ascii="Sylfaen" w:hAnsi="Sylfaen" w:cs="Sylfaen"/>
          <w:spacing w:val="4"/>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ცენტ</w:t>
      </w:r>
      <w:r w:rsidRPr="002246F3">
        <w:rPr>
          <w:rFonts w:ascii="Sylfaen" w:hAnsi="Sylfaen" w:cs="Sylfaen"/>
          <w:spacing w:val="-1"/>
          <w:sz w:val="24"/>
          <w:szCs w:val="24"/>
        </w:rPr>
        <w:t>ი</w:t>
      </w:r>
      <w:r w:rsidRPr="002246F3">
        <w:rPr>
          <w:rFonts w:ascii="Sylfaen" w:hAnsi="Sylfaen" w:cs="Sylfaen"/>
          <w:spacing w:val="1"/>
          <w:sz w:val="24"/>
          <w:szCs w:val="24"/>
        </w:rPr>
        <w:t>თ</w:t>
      </w:r>
      <w:r w:rsidRPr="002246F3">
        <w:rPr>
          <w:rFonts w:ascii="Sylfaen" w:hAnsi="Sylfaen"/>
          <w:sz w:val="24"/>
          <w:szCs w:val="24"/>
        </w:rPr>
        <w:t>,</w:t>
      </w:r>
      <w:r w:rsidRPr="002246F3">
        <w:rPr>
          <w:rFonts w:ascii="Sylfaen" w:hAnsi="Sylfaen"/>
          <w:spacing w:val="4"/>
          <w:sz w:val="24"/>
          <w:szCs w:val="24"/>
        </w:rPr>
        <w:t xml:space="preserve"> </w:t>
      </w:r>
      <w:r w:rsidRPr="002246F3">
        <w:rPr>
          <w:rFonts w:ascii="Sylfaen" w:hAnsi="Sylfaen" w:cs="Sylfaen"/>
          <w:spacing w:val="-2"/>
          <w:sz w:val="24"/>
          <w:szCs w:val="24"/>
        </w:rPr>
        <w:t>ხ</w:t>
      </w:r>
      <w:r w:rsidRPr="002246F3">
        <w:rPr>
          <w:rFonts w:ascii="Sylfaen" w:hAnsi="Sylfaen" w:cs="Sylfaen"/>
          <w:sz w:val="24"/>
          <w:szCs w:val="24"/>
        </w:rPr>
        <w:t>ოლო და</w:t>
      </w:r>
      <w:r w:rsidRPr="002246F3">
        <w:rPr>
          <w:rFonts w:ascii="Sylfaen" w:hAnsi="Sylfaen" w:cs="Sylfaen"/>
          <w:spacing w:val="-1"/>
          <w:sz w:val="24"/>
          <w:szCs w:val="24"/>
        </w:rPr>
        <w:t>ს</w:t>
      </w:r>
      <w:r w:rsidRPr="002246F3">
        <w:rPr>
          <w:rFonts w:ascii="Sylfaen" w:hAnsi="Sylfaen" w:cs="Sylfaen"/>
          <w:sz w:val="24"/>
          <w:szCs w:val="24"/>
        </w:rPr>
        <w:t>აქ</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2"/>
          <w:sz w:val="24"/>
          <w:szCs w:val="24"/>
        </w:rPr>
        <w:t>უ</w:t>
      </w:r>
      <w:r w:rsidRPr="002246F3">
        <w:rPr>
          <w:rFonts w:ascii="Sylfaen" w:hAnsi="Sylfaen" w:cs="Sylfaen"/>
          <w:sz w:val="24"/>
          <w:szCs w:val="24"/>
        </w:rPr>
        <w:t>ლ</w:t>
      </w:r>
      <w:r w:rsidRPr="002246F3">
        <w:rPr>
          <w:rFonts w:ascii="Sylfaen" w:hAnsi="Sylfaen" w:cs="Sylfaen"/>
          <w:spacing w:val="1"/>
          <w:sz w:val="24"/>
          <w:szCs w:val="24"/>
        </w:rPr>
        <w:t>თ</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z w:val="24"/>
          <w:szCs w:val="24"/>
        </w:rPr>
        <w:t>რ</w:t>
      </w:r>
      <w:r w:rsidRPr="002246F3">
        <w:rPr>
          <w:rFonts w:ascii="Sylfaen" w:hAnsi="Sylfaen" w:cs="Sylfaen"/>
          <w:spacing w:val="-2"/>
          <w:sz w:val="24"/>
          <w:szCs w:val="24"/>
        </w:rPr>
        <w:t>ა</w:t>
      </w:r>
      <w:r w:rsidRPr="002246F3">
        <w:rPr>
          <w:rFonts w:ascii="Sylfaen" w:hAnsi="Sylfaen" w:cs="Sylfaen"/>
          <w:sz w:val="24"/>
          <w:szCs w:val="24"/>
        </w:rPr>
        <w:t>ო</w:t>
      </w:r>
      <w:r w:rsidRPr="002246F3">
        <w:rPr>
          <w:rFonts w:ascii="Sylfaen" w:hAnsi="Sylfaen" w:cs="Sylfaen"/>
          <w:spacing w:val="-2"/>
          <w:sz w:val="24"/>
          <w:szCs w:val="24"/>
        </w:rPr>
        <w:t>დ</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ობა</w:t>
      </w:r>
      <w:r w:rsidRPr="002246F3">
        <w:rPr>
          <w:rFonts w:ascii="Sylfaen" w:hAnsi="Sylfaen" w:cs="Sylfaen"/>
          <w:spacing w:val="1"/>
          <w:sz w:val="24"/>
          <w:szCs w:val="24"/>
        </w:rPr>
        <w:t xml:space="preserve"> </w:t>
      </w:r>
      <w:r w:rsidRPr="002246F3">
        <w:rPr>
          <w:rFonts w:ascii="Sylfaen" w:hAnsi="Sylfaen" w:cs="Sylfaen"/>
          <w:sz w:val="24"/>
          <w:szCs w:val="24"/>
        </w:rPr>
        <w:t>გა</w:t>
      </w:r>
      <w:r w:rsidRPr="002246F3">
        <w:rPr>
          <w:rFonts w:ascii="Sylfaen" w:hAnsi="Sylfaen" w:cs="Sylfaen"/>
          <w:spacing w:val="-1"/>
          <w:sz w:val="24"/>
          <w:szCs w:val="24"/>
        </w:rPr>
        <w:t>ი</w:t>
      </w:r>
      <w:r w:rsidRPr="002246F3">
        <w:rPr>
          <w:rFonts w:ascii="Sylfaen" w:hAnsi="Sylfaen" w:cs="Sylfaen"/>
          <w:sz w:val="24"/>
          <w:szCs w:val="24"/>
        </w:rPr>
        <w:t>ზა</w:t>
      </w:r>
      <w:r w:rsidRPr="002246F3">
        <w:rPr>
          <w:rFonts w:ascii="Sylfaen" w:hAnsi="Sylfaen" w:cs="Sylfaen"/>
          <w:spacing w:val="-2"/>
          <w:sz w:val="24"/>
          <w:szCs w:val="24"/>
        </w:rPr>
        <w:t>რ</w:t>
      </w:r>
      <w:r w:rsidRPr="002246F3">
        <w:rPr>
          <w:rFonts w:ascii="Sylfaen" w:hAnsi="Sylfaen" w:cs="Sylfaen"/>
          <w:sz w:val="24"/>
          <w:szCs w:val="24"/>
        </w:rPr>
        <w:t>და</w:t>
      </w:r>
      <w:r w:rsidRPr="002246F3">
        <w:rPr>
          <w:rFonts w:ascii="Sylfaen" w:hAnsi="Sylfaen" w:cs="Sylfaen"/>
          <w:spacing w:val="1"/>
          <w:sz w:val="24"/>
          <w:szCs w:val="24"/>
        </w:rPr>
        <w:t xml:space="preserve"> </w:t>
      </w:r>
      <w:r w:rsidRPr="002246F3">
        <w:rPr>
          <w:rFonts w:ascii="Sylfaen" w:hAnsi="Sylfaen" w:cs="Sylfaen"/>
          <w:sz w:val="24"/>
          <w:szCs w:val="24"/>
          <w:lang w:val="ka-GE"/>
        </w:rPr>
        <w:t xml:space="preserve">31 </w:t>
      </w:r>
      <w:r w:rsidRPr="002246F3">
        <w:rPr>
          <w:rFonts w:ascii="Sylfaen" w:hAnsi="Sylfaen" w:cs="Sylfaen"/>
          <w:sz w:val="24"/>
          <w:szCs w:val="24"/>
        </w:rPr>
        <w:t>ა</w:t>
      </w:r>
      <w:r w:rsidRPr="002246F3">
        <w:rPr>
          <w:rFonts w:ascii="Sylfaen" w:hAnsi="Sylfaen" w:cs="Sylfaen"/>
          <w:spacing w:val="-2"/>
          <w:sz w:val="24"/>
          <w:szCs w:val="24"/>
        </w:rPr>
        <w:t>თ</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ი ადა</w:t>
      </w:r>
      <w:r w:rsidRPr="002246F3">
        <w:rPr>
          <w:rFonts w:ascii="Sylfaen" w:hAnsi="Sylfaen" w:cs="Sylfaen"/>
          <w:spacing w:val="-1"/>
          <w:sz w:val="24"/>
          <w:szCs w:val="24"/>
        </w:rPr>
        <w:t>მი</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1"/>
          <w:sz w:val="24"/>
          <w:szCs w:val="24"/>
        </w:rPr>
        <w:t>თ</w:t>
      </w:r>
      <w:r w:rsidRPr="002246F3">
        <w:rPr>
          <w:rFonts w:ascii="Sylfaen" w:hAnsi="Sylfaen"/>
          <w:sz w:val="24"/>
          <w:szCs w:val="24"/>
        </w:rPr>
        <w:t>.</w:t>
      </w:r>
      <w:r w:rsidRPr="002246F3">
        <w:rPr>
          <w:rFonts w:ascii="Sylfaen" w:hAnsi="Sylfaen"/>
          <w:spacing w:val="1"/>
          <w:sz w:val="24"/>
          <w:szCs w:val="24"/>
        </w:rPr>
        <w:t xml:space="preserve"> </w:t>
      </w:r>
      <w:r w:rsidRPr="002246F3">
        <w:rPr>
          <w:rFonts w:ascii="Sylfaen" w:hAnsi="Sylfaen" w:cs="Sylfaen"/>
          <w:spacing w:val="-1"/>
          <w:sz w:val="24"/>
          <w:szCs w:val="24"/>
        </w:rPr>
        <w:t>მიმ</w:t>
      </w:r>
      <w:r w:rsidRPr="002246F3">
        <w:rPr>
          <w:rFonts w:ascii="Sylfaen" w:hAnsi="Sylfaen" w:cs="Sylfaen"/>
          <w:sz w:val="24"/>
          <w:szCs w:val="24"/>
        </w:rPr>
        <w:t>დი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2"/>
          <w:sz w:val="24"/>
          <w:szCs w:val="24"/>
        </w:rPr>
        <w:t>რ</w:t>
      </w:r>
      <w:r w:rsidRPr="002246F3">
        <w:rPr>
          <w:rFonts w:ascii="Sylfaen" w:hAnsi="Sylfaen" w:cs="Sylfaen"/>
          <w:sz w:val="24"/>
          <w:szCs w:val="24"/>
        </w:rPr>
        <w:t>ე</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რვ</w:t>
      </w:r>
      <w:r w:rsidRPr="002246F3">
        <w:rPr>
          <w:rFonts w:ascii="Sylfaen" w:hAnsi="Sylfaen" w:cs="Sylfaen"/>
          <w:spacing w:val="-1"/>
          <w:sz w:val="24"/>
          <w:szCs w:val="24"/>
        </w:rPr>
        <w:t>ე</w:t>
      </w:r>
      <w:r w:rsidRPr="002246F3">
        <w:rPr>
          <w:rFonts w:ascii="Sylfaen" w:hAnsi="Sylfaen" w:cs="Sylfaen"/>
          <w:sz w:val="24"/>
          <w:szCs w:val="24"/>
        </w:rPr>
        <w:t xml:space="preserve">ლი </w:t>
      </w:r>
      <w:r w:rsidRPr="002246F3">
        <w:rPr>
          <w:rFonts w:ascii="Sylfaen" w:hAnsi="Sylfaen" w:cs="Sylfaen"/>
          <w:spacing w:val="1"/>
          <w:sz w:val="24"/>
          <w:szCs w:val="24"/>
        </w:rPr>
        <w:t>ნ</w:t>
      </w:r>
      <w:r w:rsidRPr="002246F3">
        <w:rPr>
          <w:rFonts w:ascii="Sylfaen" w:hAnsi="Sylfaen" w:cs="Sylfaen"/>
          <w:sz w:val="24"/>
          <w:szCs w:val="24"/>
        </w:rPr>
        <w:t>ახ</w:t>
      </w:r>
      <w:r w:rsidRPr="002246F3">
        <w:rPr>
          <w:rFonts w:ascii="Sylfaen" w:hAnsi="Sylfaen" w:cs="Sylfaen"/>
          <w:spacing w:val="1"/>
          <w:sz w:val="24"/>
          <w:szCs w:val="24"/>
        </w:rPr>
        <w:t>ე</w:t>
      </w:r>
      <w:r w:rsidRPr="002246F3">
        <w:rPr>
          <w:rFonts w:ascii="Sylfaen" w:hAnsi="Sylfaen" w:cs="Sylfaen"/>
          <w:spacing w:val="-3"/>
          <w:sz w:val="24"/>
          <w:szCs w:val="24"/>
        </w:rPr>
        <w:t>ვ</w:t>
      </w:r>
      <w:r w:rsidRPr="002246F3">
        <w:rPr>
          <w:rFonts w:ascii="Sylfaen" w:hAnsi="Sylfaen" w:cs="Sylfaen"/>
          <w:sz w:val="24"/>
          <w:szCs w:val="24"/>
        </w:rPr>
        <w:t xml:space="preserve">რის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pacing w:val="-2"/>
          <w:sz w:val="24"/>
          <w:szCs w:val="24"/>
        </w:rPr>
        <w:t>უ</w:t>
      </w:r>
      <w:r w:rsidRPr="002246F3">
        <w:rPr>
          <w:rFonts w:ascii="Sylfaen" w:hAnsi="Sylfaen" w:cs="Sylfaen"/>
          <w:sz w:val="24"/>
          <w:szCs w:val="24"/>
        </w:rPr>
        <w:t>რ ზ</w:t>
      </w:r>
      <w:r w:rsidRPr="002246F3">
        <w:rPr>
          <w:rFonts w:ascii="Sylfaen" w:hAnsi="Sylfaen" w:cs="Sylfaen"/>
          <w:spacing w:val="1"/>
          <w:sz w:val="24"/>
          <w:szCs w:val="24"/>
        </w:rPr>
        <w:t>რ</w:t>
      </w:r>
      <w:r w:rsidRPr="002246F3">
        <w:rPr>
          <w:rFonts w:ascii="Sylfaen" w:hAnsi="Sylfaen" w:cs="Sylfaen"/>
          <w:sz w:val="24"/>
          <w:szCs w:val="24"/>
        </w:rPr>
        <w:t>დაში აშ</w:t>
      </w:r>
      <w:r w:rsidRPr="002246F3">
        <w:rPr>
          <w:rFonts w:ascii="Sylfaen" w:hAnsi="Sylfaen" w:cs="Sylfaen"/>
          <w:spacing w:val="-1"/>
          <w:sz w:val="24"/>
          <w:szCs w:val="24"/>
        </w:rPr>
        <w:t>კ</w:t>
      </w:r>
      <w:r w:rsidRPr="002246F3">
        <w:rPr>
          <w:rFonts w:ascii="Sylfaen" w:hAnsi="Sylfaen" w:cs="Sylfaen"/>
          <w:sz w:val="24"/>
          <w:szCs w:val="24"/>
        </w:rPr>
        <w:t xml:space="preserve">არა </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არ</w:t>
      </w:r>
      <w:r w:rsidRPr="002246F3">
        <w:rPr>
          <w:rFonts w:ascii="Sylfaen" w:hAnsi="Sylfaen" w:cs="Sylfaen"/>
          <w:spacing w:val="-3"/>
          <w:sz w:val="24"/>
          <w:szCs w:val="24"/>
        </w:rPr>
        <w:t>მ</w:t>
      </w:r>
      <w:r w:rsidRPr="002246F3">
        <w:rPr>
          <w:rFonts w:ascii="Sylfaen" w:hAnsi="Sylfaen" w:cs="Sylfaen"/>
          <w:spacing w:val="-1"/>
          <w:sz w:val="24"/>
          <w:szCs w:val="24"/>
        </w:rPr>
        <w:t>მ</w:t>
      </w:r>
      <w:r w:rsidRPr="002246F3">
        <w:rPr>
          <w:rFonts w:ascii="Sylfaen" w:hAnsi="Sylfaen" w:cs="Sylfaen"/>
          <w:sz w:val="24"/>
          <w:szCs w:val="24"/>
        </w:rPr>
        <w:t>არ</w:t>
      </w:r>
      <w:r w:rsidRPr="002246F3">
        <w:rPr>
          <w:rFonts w:ascii="Sylfaen" w:hAnsi="Sylfaen" w:cs="Sylfaen"/>
          <w:spacing w:val="1"/>
          <w:sz w:val="24"/>
          <w:szCs w:val="24"/>
        </w:rPr>
        <w:t>თ</w:t>
      </w:r>
      <w:r w:rsidRPr="002246F3">
        <w:rPr>
          <w:rFonts w:ascii="Sylfaen" w:hAnsi="Sylfaen" w:cs="Sylfaen"/>
          <w:sz w:val="24"/>
          <w:szCs w:val="24"/>
        </w:rPr>
        <w:t>ვ</w:t>
      </w:r>
      <w:r w:rsidRPr="002246F3">
        <w:rPr>
          <w:rFonts w:ascii="Sylfaen" w:hAnsi="Sylfaen" w:cs="Sylfaen"/>
          <w:spacing w:val="-2"/>
          <w:sz w:val="24"/>
          <w:szCs w:val="24"/>
        </w:rPr>
        <w:t>ე</w:t>
      </w:r>
      <w:r w:rsidRPr="002246F3">
        <w:rPr>
          <w:rFonts w:ascii="Sylfaen" w:hAnsi="Sylfaen" w:cs="Sylfaen"/>
          <w:sz w:val="24"/>
          <w:szCs w:val="24"/>
        </w:rPr>
        <w:t>ლი</w:t>
      </w:r>
      <w:r w:rsidRPr="002246F3">
        <w:rPr>
          <w:rFonts w:ascii="Sylfaen" w:hAnsi="Sylfaen" w:cs="Sylfaen"/>
          <w:spacing w:val="1"/>
          <w:sz w:val="24"/>
          <w:szCs w:val="24"/>
        </w:rPr>
        <w:t xml:space="preserve"> </w:t>
      </w:r>
      <w:r w:rsidRPr="002246F3">
        <w:rPr>
          <w:rFonts w:ascii="Sylfaen" w:hAnsi="Sylfaen" w:cs="Sylfaen"/>
          <w:sz w:val="24"/>
          <w:szCs w:val="24"/>
        </w:rPr>
        <w:t xml:space="preserve">როლი </w:t>
      </w:r>
      <w:r w:rsidRPr="002246F3">
        <w:rPr>
          <w:rFonts w:ascii="Sylfaen" w:hAnsi="Sylfaen" w:cs="Sylfaen"/>
          <w:spacing w:val="-1"/>
          <w:sz w:val="24"/>
          <w:szCs w:val="24"/>
        </w:rPr>
        <w:t>ჰ</w:t>
      </w:r>
      <w:r w:rsidRPr="002246F3">
        <w:rPr>
          <w:rFonts w:ascii="Sylfaen" w:hAnsi="Sylfaen" w:cs="Sylfaen"/>
          <w:sz w:val="24"/>
          <w:szCs w:val="24"/>
        </w:rPr>
        <w:t>ქ</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 xml:space="preserve">და </w:t>
      </w:r>
      <w:r w:rsidRPr="002246F3">
        <w:rPr>
          <w:rFonts w:ascii="Sylfaen" w:hAnsi="Sylfaen" w:cs="Sylfaen"/>
          <w:spacing w:val="2"/>
          <w:sz w:val="24"/>
          <w:szCs w:val="24"/>
        </w:rPr>
        <w:t xml:space="preserve"> </w:t>
      </w:r>
      <w:r w:rsidRPr="002246F3">
        <w:rPr>
          <w:rFonts w:ascii="Sylfaen" w:hAnsi="Sylfaen" w:cs="Sylfaen"/>
          <w:spacing w:val="-1"/>
          <w:sz w:val="24"/>
          <w:szCs w:val="24"/>
        </w:rPr>
        <w:t>კე</w:t>
      </w:r>
      <w:r w:rsidRPr="002246F3">
        <w:rPr>
          <w:rFonts w:ascii="Sylfaen" w:hAnsi="Sylfaen" w:cs="Sylfaen"/>
          <w:sz w:val="24"/>
          <w:szCs w:val="24"/>
        </w:rPr>
        <w:t>რ</w:t>
      </w:r>
      <w:r w:rsidRPr="002246F3">
        <w:rPr>
          <w:rFonts w:ascii="Sylfaen" w:hAnsi="Sylfaen" w:cs="Sylfaen"/>
          <w:spacing w:val="-1"/>
          <w:sz w:val="24"/>
          <w:szCs w:val="24"/>
        </w:rPr>
        <w:t>ძ</w:t>
      </w:r>
      <w:r w:rsidRPr="002246F3">
        <w:rPr>
          <w:rFonts w:ascii="Sylfaen" w:hAnsi="Sylfaen" w:cs="Sylfaen"/>
          <w:sz w:val="24"/>
          <w:szCs w:val="24"/>
        </w:rPr>
        <w:t xml:space="preserve">ო </w:t>
      </w:r>
      <w:r w:rsidRPr="002246F3">
        <w:rPr>
          <w:rFonts w:ascii="Sylfaen" w:hAnsi="Sylfaen" w:cs="Sylfaen"/>
          <w:spacing w:val="-1"/>
          <w:sz w:val="24"/>
          <w:szCs w:val="24"/>
        </w:rPr>
        <w:t>ს</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z w:val="24"/>
          <w:szCs w:val="24"/>
        </w:rPr>
        <w:t>ორ</w:t>
      </w:r>
      <w:r w:rsidRPr="002246F3">
        <w:rPr>
          <w:rFonts w:ascii="Sylfaen" w:hAnsi="Sylfaen" w:cs="Sylfaen"/>
          <w:spacing w:val="-1"/>
          <w:sz w:val="24"/>
          <w:szCs w:val="24"/>
        </w:rPr>
        <w:t>ს</w:t>
      </w:r>
      <w:r w:rsidRPr="002246F3">
        <w:rPr>
          <w:rFonts w:ascii="Sylfaen" w:hAnsi="Sylfaen"/>
          <w:sz w:val="24"/>
          <w:szCs w:val="24"/>
        </w:rPr>
        <w:t>.</w:t>
      </w:r>
    </w:p>
    <w:p w:rsidR="00843AF3" w:rsidRPr="002246F3" w:rsidRDefault="00843AF3" w:rsidP="00843AF3">
      <w:pPr>
        <w:widowControl w:val="0"/>
        <w:autoSpaceDE w:val="0"/>
        <w:autoSpaceDN w:val="0"/>
        <w:adjustRightInd w:val="0"/>
        <w:spacing w:before="1" w:line="276" w:lineRule="auto"/>
        <w:ind w:firstLine="284"/>
        <w:rPr>
          <w:rFonts w:ascii="Sylfaen" w:hAnsi="Sylfaen"/>
          <w:sz w:val="24"/>
          <w:szCs w:val="24"/>
        </w:rPr>
      </w:pPr>
    </w:p>
    <w:p w:rsidR="00843AF3" w:rsidRPr="002246F3" w:rsidRDefault="00843AF3" w:rsidP="00165689">
      <w:pPr>
        <w:pStyle w:val="Heading3"/>
        <w:numPr>
          <w:ilvl w:val="2"/>
          <w:numId w:val="13"/>
        </w:numPr>
        <w:spacing w:after="240" w:line="276" w:lineRule="auto"/>
        <w:rPr>
          <w:rFonts w:ascii="Sylfaen" w:hAnsi="Sylfaen"/>
        </w:rPr>
      </w:pPr>
      <w:r w:rsidRPr="002246F3">
        <w:rPr>
          <w:rFonts w:ascii="Sylfaen" w:hAnsi="Sylfaen" w:cs="Sylfaen"/>
        </w:rPr>
        <w:t>ს</w:t>
      </w:r>
      <w:r w:rsidRPr="002246F3">
        <w:rPr>
          <w:rFonts w:ascii="Sylfaen" w:hAnsi="Sylfaen" w:cs="Sylfaen"/>
          <w:spacing w:val="1"/>
        </w:rPr>
        <w:t>ა</w:t>
      </w:r>
      <w:r w:rsidRPr="002246F3">
        <w:rPr>
          <w:rFonts w:ascii="Sylfaen" w:hAnsi="Sylfaen" w:cs="Sylfaen"/>
        </w:rPr>
        <w:t>გარ</w:t>
      </w:r>
      <w:r w:rsidRPr="002246F3">
        <w:rPr>
          <w:rFonts w:ascii="Sylfaen" w:hAnsi="Sylfaen" w:cs="Sylfaen"/>
          <w:spacing w:val="-3"/>
        </w:rPr>
        <w:t>ე</w:t>
      </w:r>
      <w:r w:rsidRPr="002246F3">
        <w:rPr>
          <w:rFonts w:ascii="Sylfaen" w:hAnsi="Sylfaen" w:cs="Sylfaen"/>
        </w:rPr>
        <w:t>ო</w:t>
      </w:r>
      <w:r w:rsidRPr="002246F3">
        <w:rPr>
          <w:rFonts w:ascii="Sylfaen" w:hAnsi="Sylfaen"/>
          <w:spacing w:val="1"/>
        </w:rPr>
        <w:t xml:space="preserve"> </w:t>
      </w:r>
      <w:r w:rsidRPr="002246F3">
        <w:rPr>
          <w:rFonts w:ascii="Sylfaen" w:hAnsi="Sylfaen" w:cs="Sylfaen"/>
          <w:spacing w:val="1"/>
        </w:rPr>
        <w:t>ვ</w:t>
      </w:r>
      <w:r w:rsidRPr="002246F3">
        <w:rPr>
          <w:rFonts w:ascii="Sylfaen" w:hAnsi="Sylfaen" w:cs="Sylfaen"/>
          <w:spacing w:val="-2"/>
        </w:rPr>
        <w:t>ა</w:t>
      </w:r>
      <w:r w:rsidRPr="002246F3">
        <w:rPr>
          <w:rFonts w:ascii="Sylfaen" w:hAnsi="Sylfaen" w:cs="Sylfaen"/>
          <w:spacing w:val="1"/>
        </w:rPr>
        <w:t>ჭ</w:t>
      </w:r>
      <w:r w:rsidRPr="002246F3">
        <w:rPr>
          <w:rFonts w:ascii="Sylfaen" w:hAnsi="Sylfaen" w:cs="Sylfaen"/>
          <w:spacing w:val="-3"/>
        </w:rPr>
        <w:t>რ</w:t>
      </w:r>
      <w:r w:rsidRPr="002246F3">
        <w:rPr>
          <w:rFonts w:ascii="Sylfaen" w:hAnsi="Sylfaen" w:cs="Sylfaen"/>
          <w:spacing w:val="1"/>
        </w:rPr>
        <w:t>ო</w:t>
      </w:r>
      <w:r w:rsidRPr="002246F3">
        <w:rPr>
          <w:rFonts w:ascii="Sylfaen" w:hAnsi="Sylfaen" w:cs="Sylfaen"/>
        </w:rPr>
        <w:t>ბა</w:t>
      </w:r>
    </w:p>
    <w:p w:rsidR="00843AF3" w:rsidRPr="002246F3" w:rsidRDefault="00843AF3" w:rsidP="00843AF3">
      <w:pPr>
        <w:widowControl w:val="0"/>
        <w:autoSpaceDE w:val="0"/>
        <w:autoSpaceDN w:val="0"/>
        <w:adjustRightInd w:val="0"/>
        <w:spacing w:line="276" w:lineRule="auto"/>
        <w:ind w:right="70" w:firstLine="567"/>
        <w:rPr>
          <w:rFonts w:ascii="Sylfaen" w:hAnsi="Sylfaen" w:cs="Sylfaen"/>
          <w:spacing w:val="-1"/>
          <w:sz w:val="24"/>
          <w:szCs w:val="24"/>
          <w:lang w:val="ka-GE"/>
        </w:rPr>
      </w:pPr>
      <w:r w:rsidRPr="002246F3">
        <w:rPr>
          <w:rFonts w:ascii="Sylfaen" w:hAnsi="Sylfaen" w:cs="Sylfaen"/>
          <w:sz w:val="24"/>
          <w:szCs w:val="24"/>
        </w:rPr>
        <w:t>201</w:t>
      </w:r>
      <w:r w:rsidRPr="002246F3">
        <w:rPr>
          <w:rFonts w:ascii="Sylfaen" w:hAnsi="Sylfaen" w:cs="Sylfaen"/>
          <w:sz w:val="24"/>
          <w:szCs w:val="24"/>
          <w:lang w:val="ka-GE"/>
        </w:rPr>
        <w:t>9</w:t>
      </w:r>
      <w:r w:rsidRPr="002246F3">
        <w:rPr>
          <w:rFonts w:ascii="Sylfaen" w:hAnsi="Sylfaen" w:cs="Sylfaen"/>
          <w:sz w:val="24"/>
          <w:szCs w:val="24"/>
        </w:rPr>
        <w:t xml:space="preserve"> </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lang w:val="ka-GE"/>
        </w:rPr>
        <w:t>იანვარ-</w:t>
      </w:r>
      <w:r w:rsidR="001B6AF5">
        <w:rPr>
          <w:rFonts w:ascii="Sylfaen" w:hAnsi="Sylfaen" w:cs="Sylfaen"/>
          <w:spacing w:val="-1"/>
          <w:sz w:val="24"/>
          <w:szCs w:val="24"/>
          <w:lang w:val="ka-GE"/>
        </w:rPr>
        <w:t>ოქტომბერში</w:t>
      </w:r>
      <w:r w:rsidRPr="002246F3">
        <w:rPr>
          <w:rFonts w:ascii="Sylfaen" w:hAnsi="Sylfaen" w:cs="Sylfaen"/>
          <w:spacing w:val="-1"/>
          <w:sz w:val="24"/>
          <w:szCs w:val="24"/>
          <w:lang w:val="ka-GE"/>
        </w:rPr>
        <w:t xml:space="preserve"> </w:t>
      </w:r>
      <w:r w:rsidRPr="002246F3">
        <w:rPr>
          <w:rFonts w:ascii="Sylfaen" w:hAnsi="Sylfaen" w:cs="Sylfaen"/>
          <w:spacing w:val="-1"/>
          <w:sz w:val="24"/>
          <w:szCs w:val="24"/>
        </w:rPr>
        <w:t>ს</w:t>
      </w:r>
      <w:r w:rsidRPr="002246F3">
        <w:rPr>
          <w:rFonts w:ascii="Sylfaen" w:hAnsi="Sylfaen" w:cs="Sylfaen"/>
          <w:sz w:val="24"/>
          <w:szCs w:val="24"/>
        </w:rPr>
        <w:t>აქ</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თ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z w:val="24"/>
          <w:szCs w:val="24"/>
        </w:rPr>
        <w:t xml:space="preserve">ო </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აჭ</w:t>
      </w:r>
      <w:r w:rsidRPr="002246F3">
        <w:rPr>
          <w:rFonts w:ascii="Sylfaen" w:hAnsi="Sylfaen" w:cs="Sylfaen"/>
          <w:spacing w:val="-2"/>
          <w:sz w:val="24"/>
          <w:szCs w:val="24"/>
        </w:rPr>
        <w:t>რ</w:t>
      </w:r>
      <w:r w:rsidRPr="002246F3">
        <w:rPr>
          <w:rFonts w:ascii="Sylfaen" w:hAnsi="Sylfaen" w:cs="Sylfaen"/>
          <w:sz w:val="24"/>
          <w:szCs w:val="24"/>
        </w:rPr>
        <w:t xml:space="preserve">ო </w:t>
      </w:r>
      <w:r w:rsidRPr="002246F3">
        <w:rPr>
          <w:rFonts w:ascii="Sylfaen" w:hAnsi="Sylfaen" w:cs="Sylfaen"/>
          <w:spacing w:val="2"/>
          <w:sz w:val="24"/>
          <w:szCs w:val="24"/>
        </w:rPr>
        <w:t xml:space="preserve"> </w:t>
      </w:r>
      <w:r w:rsidRPr="002246F3">
        <w:rPr>
          <w:rFonts w:ascii="Sylfaen" w:hAnsi="Sylfaen" w:cs="Sylfaen"/>
          <w:spacing w:val="-1"/>
          <w:sz w:val="24"/>
          <w:szCs w:val="24"/>
        </w:rPr>
        <w:t>ბ</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 xml:space="preserve">მ </w:t>
      </w:r>
      <w:r w:rsidRPr="002246F3">
        <w:rPr>
          <w:rFonts w:ascii="Sylfaen" w:hAnsi="Sylfaen" w:cs="Sylfaen"/>
          <w:spacing w:val="1"/>
          <w:sz w:val="24"/>
          <w:szCs w:val="24"/>
        </w:rPr>
        <w:t xml:space="preserve"> </w:t>
      </w:r>
      <w:r w:rsidR="0020654A">
        <w:rPr>
          <w:rFonts w:ascii="Sylfaen" w:hAnsi="Sylfaen" w:cs="Sylfaen"/>
          <w:sz w:val="24"/>
          <w:szCs w:val="24"/>
          <w:lang w:val="ka-GE"/>
        </w:rPr>
        <w:t>10</w:t>
      </w:r>
      <w:r w:rsidRPr="002246F3">
        <w:rPr>
          <w:rFonts w:ascii="Sylfaen" w:hAnsi="Sylfaen" w:cs="Sylfaen"/>
          <w:sz w:val="24"/>
          <w:szCs w:val="24"/>
          <w:lang w:val="ka-GE"/>
        </w:rPr>
        <w:t>,</w:t>
      </w:r>
      <w:r w:rsidR="0020654A">
        <w:rPr>
          <w:rFonts w:ascii="Sylfaen" w:hAnsi="Sylfaen" w:cs="Sylfaen"/>
          <w:sz w:val="24"/>
          <w:szCs w:val="24"/>
          <w:lang w:val="ka-GE"/>
        </w:rPr>
        <w:t>367</w:t>
      </w:r>
      <w:r w:rsidRPr="002246F3">
        <w:rPr>
          <w:rFonts w:ascii="Sylfaen" w:hAnsi="Sylfaen" w:cs="Sylfaen"/>
          <w:sz w:val="24"/>
          <w:szCs w:val="24"/>
        </w:rPr>
        <w:t xml:space="preserve"> </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pacing w:val="1"/>
          <w:sz w:val="24"/>
          <w:szCs w:val="24"/>
        </w:rPr>
        <w:t>ნ</w:t>
      </w:r>
      <w:r w:rsidRPr="002246F3">
        <w:rPr>
          <w:rFonts w:ascii="Sylfaen" w:hAnsi="Sylfaen" w:cs="Sylfaen"/>
          <w:sz w:val="24"/>
          <w:szCs w:val="24"/>
        </w:rPr>
        <w:t xml:space="preserve">. </w:t>
      </w:r>
      <w:r w:rsidRPr="002246F3">
        <w:rPr>
          <w:rFonts w:ascii="Sylfaen" w:hAnsi="Sylfaen" w:cs="Sylfaen"/>
          <w:spacing w:val="2"/>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შ დოლ</w:t>
      </w:r>
      <w:r w:rsidRPr="002246F3">
        <w:rPr>
          <w:rFonts w:ascii="Sylfaen" w:hAnsi="Sylfaen" w:cs="Sylfaen"/>
          <w:spacing w:val="-2"/>
          <w:sz w:val="24"/>
          <w:szCs w:val="24"/>
        </w:rPr>
        <w:t>ა</w:t>
      </w:r>
      <w:r w:rsidRPr="002246F3">
        <w:rPr>
          <w:rFonts w:ascii="Sylfaen" w:hAnsi="Sylfaen" w:cs="Sylfaen"/>
          <w:sz w:val="24"/>
          <w:szCs w:val="24"/>
        </w:rPr>
        <w:t>რი</w:t>
      </w:r>
      <w:r w:rsidRPr="002246F3">
        <w:rPr>
          <w:rFonts w:ascii="Sylfaen" w:hAnsi="Sylfaen" w:cs="Sylfaen"/>
          <w:spacing w:val="2"/>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3"/>
          <w:sz w:val="24"/>
          <w:szCs w:val="24"/>
        </w:rPr>
        <w:t>ა</w:t>
      </w:r>
      <w:r w:rsidRPr="002246F3">
        <w:rPr>
          <w:rFonts w:ascii="Sylfaen" w:hAnsi="Sylfaen" w:cs="Sylfaen"/>
          <w:sz w:val="24"/>
          <w:szCs w:val="24"/>
        </w:rPr>
        <w:t>დგინ</w:t>
      </w:r>
      <w:r w:rsidRPr="002246F3">
        <w:rPr>
          <w:rFonts w:ascii="Sylfaen" w:hAnsi="Sylfaen" w:cs="Sylfaen"/>
          <w:spacing w:val="-2"/>
          <w:sz w:val="24"/>
          <w:szCs w:val="24"/>
        </w:rPr>
        <w:t>ა</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რაც</w:t>
      </w:r>
      <w:r w:rsidRPr="002246F3">
        <w:rPr>
          <w:rFonts w:ascii="Sylfaen" w:hAnsi="Sylfaen" w:cs="Sylfaen"/>
          <w:spacing w:val="1"/>
          <w:sz w:val="24"/>
          <w:szCs w:val="24"/>
        </w:rPr>
        <w:t xml:space="preserve"> </w:t>
      </w:r>
      <w:r w:rsidRPr="002246F3">
        <w:rPr>
          <w:rFonts w:ascii="Sylfaen" w:hAnsi="Sylfaen" w:cs="Sylfaen"/>
          <w:spacing w:val="-1"/>
          <w:sz w:val="24"/>
          <w:szCs w:val="24"/>
        </w:rPr>
        <w:t>წი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000C19F1">
        <w:rPr>
          <w:rFonts w:ascii="Sylfaen" w:hAnsi="Sylfaen" w:cs="Sylfaen"/>
          <w:spacing w:val="1"/>
          <w:sz w:val="24"/>
          <w:szCs w:val="24"/>
          <w:lang w:val="ka-GE"/>
        </w:rPr>
        <w:t>მაჩვენებელს 0.5%-ით აღემატება; ა</w:t>
      </w:r>
      <w:r w:rsidRPr="002246F3">
        <w:rPr>
          <w:rFonts w:ascii="Sylfaen" w:hAnsi="Sylfaen" w:cs="Sylfaen"/>
          <w:sz w:val="24"/>
          <w:szCs w:val="24"/>
        </w:rPr>
        <w:t>ქ</w:t>
      </w:r>
      <w:r w:rsidRPr="002246F3">
        <w:rPr>
          <w:rFonts w:ascii="Sylfaen" w:hAnsi="Sylfaen" w:cs="Sylfaen"/>
          <w:spacing w:val="-1"/>
          <w:sz w:val="24"/>
          <w:szCs w:val="24"/>
        </w:rPr>
        <w:t>ე</w:t>
      </w:r>
      <w:r w:rsidRPr="002246F3">
        <w:rPr>
          <w:rFonts w:ascii="Sylfaen" w:hAnsi="Sylfaen" w:cs="Sylfaen"/>
          <w:sz w:val="24"/>
          <w:szCs w:val="24"/>
        </w:rPr>
        <w:t>დ</w:t>
      </w:r>
      <w:r w:rsidRPr="002246F3">
        <w:rPr>
          <w:rFonts w:ascii="Sylfaen" w:hAnsi="Sylfaen" w:cs="Sylfaen"/>
          <w:spacing w:val="-2"/>
          <w:sz w:val="24"/>
          <w:szCs w:val="24"/>
        </w:rPr>
        <w:t>ა</w:t>
      </w:r>
      <w:r w:rsidRPr="002246F3">
        <w:rPr>
          <w:rFonts w:ascii="Sylfaen" w:hAnsi="Sylfaen" w:cs="Sylfaen"/>
          <w:sz w:val="24"/>
          <w:szCs w:val="24"/>
        </w:rPr>
        <w:t xml:space="preserve">ნ </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სპ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2"/>
          <w:sz w:val="24"/>
          <w:szCs w:val="24"/>
        </w:rPr>
        <w:t xml:space="preserve"> </w:t>
      </w:r>
      <w:r w:rsidR="000C19F1">
        <w:rPr>
          <w:rFonts w:ascii="Sylfaen" w:hAnsi="Sylfaen" w:cs="Sylfaen"/>
          <w:sz w:val="24"/>
          <w:szCs w:val="24"/>
          <w:lang w:val="ka-GE"/>
        </w:rPr>
        <w:t>3,036</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pacing w:val="1"/>
          <w:sz w:val="24"/>
          <w:szCs w:val="24"/>
        </w:rPr>
        <w:t>ნ</w:t>
      </w:r>
      <w:r w:rsidRPr="002246F3">
        <w:rPr>
          <w:rFonts w:ascii="Sylfaen" w:hAnsi="Sylfaen" w:cs="Sylfaen"/>
          <w:sz w:val="24"/>
          <w:szCs w:val="24"/>
        </w:rPr>
        <w:t>. აშშ</w:t>
      </w:r>
      <w:r w:rsidRPr="002246F3">
        <w:rPr>
          <w:rFonts w:ascii="Sylfaen" w:hAnsi="Sylfaen" w:cs="Sylfaen"/>
          <w:spacing w:val="3"/>
          <w:sz w:val="24"/>
          <w:szCs w:val="24"/>
        </w:rPr>
        <w:t xml:space="preserve"> </w:t>
      </w:r>
      <w:r w:rsidRPr="002246F3">
        <w:rPr>
          <w:rFonts w:ascii="Sylfaen" w:hAnsi="Sylfaen" w:cs="Sylfaen"/>
          <w:sz w:val="24"/>
          <w:szCs w:val="24"/>
        </w:rPr>
        <w:t>დ</w:t>
      </w:r>
      <w:r w:rsidRPr="002246F3">
        <w:rPr>
          <w:rFonts w:ascii="Sylfaen" w:hAnsi="Sylfaen" w:cs="Sylfaen"/>
          <w:spacing w:val="-2"/>
          <w:sz w:val="24"/>
          <w:szCs w:val="24"/>
        </w:rPr>
        <w:t>ო</w:t>
      </w:r>
      <w:r w:rsidRPr="002246F3">
        <w:rPr>
          <w:rFonts w:ascii="Sylfaen" w:hAnsi="Sylfaen" w:cs="Sylfaen"/>
          <w:sz w:val="24"/>
          <w:szCs w:val="24"/>
        </w:rPr>
        <w:t>ლარს</w:t>
      </w:r>
      <w:r w:rsidRPr="002246F3">
        <w:rPr>
          <w:rFonts w:ascii="Sylfaen" w:hAnsi="Sylfaen" w:cs="Sylfaen"/>
          <w:spacing w:val="2"/>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z w:val="24"/>
          <w:szCs w:val="24"/>
        </w:rPr>
        <w:t>ად</w:t>
      </w:r>
      <w:r w:rsidRPr="002246F3">
        <w:rPr>
          <w:rFonts w:ascii="Sylfaen" w:hAnsi="Sylfaen" w:cs="Sylfaen"/>
          <w:spacing w:val="-2"/>
          <w:sz w:val="24"/>
          <w:szCs w:val="24"/>
        </w:rPr>
        <w:t>გ</w:t>
      </w:r>
      <w:r w:rsidRPr="002246F3">
        <w:rPr>
          <w:rFonts w:ascii="Sylfaen" w:hAnsi="Sylfaen" w:cs="Sylfaen"/>
          <w:spacing w:val="1"/>
          <w:sz w:val="24"/>
          <w:szCs w:val="24"/>
        </w:rPr>
        <w:t>ენ</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3"/>
          <w:sz w:val="24"/>
          <w:szCs w:val="24"/>
        </w:rPr>
        <w:t>(</w:t>
      </w:r>
      <w:r w:rsidR="000C19F1">
        <w:rPr>
          <w:rFonts w:ascii="Sylfaen" w:hAnsi="Sylfaen" w:cs="Sylfaen"/>
          <w:sz w:val="24"/>
          <w:szCs w:val="24"/>
          <w:lang w:val="ka-GE"/>
        </w:rPr>
        <w:t>10</w:t>
      </w:r>
      <w:r w:rsidRPr="002246F3">
        <w:rPr>
          <w:rFonts w:ascii="Sylfaen" w:hAnsi="Sylfaen" w:cs="Sylfaen"/>
          <w:sz w:val="24"/>
          <w:szCs w:val="24"/>
          <w:lang w:val="ka-GE"/>
        </w:rPr>
        <w:t>.4</w:t>
      </w:r>
      <w:r w:rsidRPr="002246F3">
        <w:rPr>
          <w:rFonts w:ascii="Sylfaen" w:hAnsi="Sylfaen" w:cs="Sylfaen"/>
          <w:sz w:val="24"/>
          <w:szCs w:val="24"/>
        </w:rPr>
        <w:t>%-</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z w:val="24"/>
          <w:szCs w:val="24"/>
        </w:rPr>
        <w:t>ხ</w:t>
      </w:r>
      <w:r w:rsidRPr="002246F3">
        <w:rPr>
          <w:rFonts w:ascii="Sylfaen" w:hAnsi="Sylfaen" w:cs="Sylfaen"/>
          <w:spacing w:val="-2"/>
          <w:sz w:val="24"/>
          <w:szCs w:val="24"/>
        </w:rPr>
        <w:t>ო</w:t>
      </w:r>
      <w:r w:rsidRPr="002246F3">
        <w:rPr>
          <w:rFonts w:ascii="Sylfaen" w:hAnsi="Sylfaen" w:cs="Sylfaen"/>
          <w:sz w:val="24"/>
          <w:szCs w:val="24"/>
        </w:rPr>
        <w:t xml:space="preserve">ლო </w:t>
      </w:r>
      <w:r w:rsidRPr="002246F3">
        <w:rPr>
          <w:rFonts w:ascii="Sylfaen" w:hAnsi="Sylfaen" w:cs="Sylfaen"/>
          <w:spacing w:val="-1"/>
          <w:sz w:val="24"/>
          <w:szCs w:val="24"/>
        </w:rPr>
        <w:t>იმ</w:t>
      </w:r>
      <w:r w:rsidRPr="002246F3">
        <w:rPr>
          <w:rFonts w:ascii="Sylfaen" w:hAnsi="Sylfaen" w:cs="Sylfaen"/>
          <w:spacing w:val="1"/>
          <w:sz w:val="24"/>
          <w:szCs w:val="24"/>
        </w:rPr>
        <w:t>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000C19F1">
        <w:rPr>
          <w:rFonts w:ascii="Sylfaen" w:hAnsi="Sylfaen" w:cs="Sylfaen"/>
          <w:sz w:val="24"/>
          <w:szCs w:val="24"/>
        </w:rPr>
        <w:t>7</w:t>
      </w:r>
      <w:r w:rsidRPr="002246F3">
        <w:rPr>
          <w:rFonts w:ascii="Sylfaen" w:hAnsi="Sylfaen" w:cs="Sylfaen"/>
          <w:sz w:val="24"/>
          <w:szCs w:val="24"/>
        </w:rPr>
        <w:t>,</w:t>
      </w:r>
      <w:r w:rsidR="000C19F1">
        <w:rPr>
          <w:rFonts w:ascii="Sylfaen" w:hAnsi="Sylfaen" w:cs="Sylfaen"/>
          <w:sz w:val="24"/>
          <w:szCs w:val="24"/>
          <w:lang w:val="ka-GE"/>
        </w:rPr>
        <w:t>331</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pacing w:val="1"/>
          <w:sz w:val="24"/>
          <w:szCs w:val="24"/>
        </w:rPr>
        <w:t>ნ</w:t>
      </w:r>
      <w:r w:rsidRPr="002246F3">
        <w:rPr>
          <w:rFonts w:ascii="Sylfaen" w:hAnsi="Sylfaen" w:cs="Sylfaen"/>
          <w:sz w:val="24"/>
          <w:szCs w:val="24"/>
        </w:rPr>
        <w:t>. აშშ დ</w:t>
      </w:r>
      <w:r w:rsidRPr="002246F3">
        <w:rPr>
          <w:rFonts w:ascii="Sylfaen" w:hAnsi="Sylfaen" w:cs="Sylfaen"/>
          <w:spacing w:val="-2"/>
          <w:sz w:val="24"/>
          <w:szCs w:val="24"/>
        </w:rPr>
        <w:t>ო</w:t>
      </w:r>
      <w:r w:rsidRPr="002246F3">
        <w:rPr>
          <w:rFonts w:ascii="Sylfaen" w:hAnsi="Sylfaen" w:cs="Sylfaen"/>
          <w:sz w:val="24"/>
          <w:szCs w:val="24"/>
        </w:rPr>
        <w:t>ლარს (</w:t>
      </w:r>
      <w:r w:rsidR="000C19F1">
        <w:rPr>
          <w:rFonts w:ascii="Sylfaen" w:hAnsi="Sylfaen" w:cs="Sylfaen"/>
          <w:sz w:val="24"/>
          <w:szCs w:val="24"/>
          <w:lang w:val="ka-GE"/>
        </w:rPr>
        <w:t>3.1</w:t>
      </w:r>
      <w:r w:rsidRPr="002246F3">
        <w:rPr>
          <w:rFonts w:ascii="Sylfaen" w:hAnsi="Sylfaen" w:cs="Sylfaen"/>
          <w:spacing w:val="-1"/>
          <w:sz w:val="24"/>
          <w:szCs w:val="24"/>
        </w:rPr>
        <w:t>%</w:t>
      </w:r>
      <w:r w:rsidRPr="002246F3">
        <w:rPr>
          <w:rFonts w:ascii="Sylfaen" w:hAnsi="Sylfaen" w:cs="Sylfaen"/>
          <w:sz w:val="24"/>
          <w:szCs w:val="24"/>
        </w:rPr>
        <w:t>-</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1"/>
          <w:sz w:val="24"/>
          <w:szCs w:val="24"/>
        </w:rPr>
        <w:t xml:space="preserve"> </w:t>
      </w:r>
      <w:r w:rsidRPr="002246F3">
        <w:rPr>
          <w:rFonts w:ascii="Sylfaen" w:hAnsi="Sylfaen" w:cs="Sylfaen"/>
          <w:spacing w:val="1"/>
          <w:sz w:val="24"/>
          <w:szCs w:val="24"/>
          <w:lang w:val="ka-GE"/>
        </w:rPr>
        <w:t>ნაკლები</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before="1" w:line="276" w:lineRule="auto"/>
        <w:ind w:firstLine="567"/>
        <w:rPr>
          <w:rFonts w:ascii="Sylfaen" w:hAnsi="Sylfaen" w:cs="Sylfaen"/>
          <w:sz w:val="24"/>
          <w:szCs w:val="24"/>
        </w:rPr>
      </w:pPr>
    </w:p>
    <w:p w:rsidR="00843AF3" w:rsidRPr="005A498F" w:rsidRDefault="00843AF3" w:rsidP="00843AF3">
      <w:pPr>
        <w:widowControl w:val="0"/>
        <w:autoSpaceDE w:val="0"/>
        <w:autoSpaceDN w:val="0"/>
        <w:adjustRightInd w:val="0"/>
        <w:spacing w:line="276" w:lineRule="auto"/>
        <w:ind w:right="69" w:firstLine="567"/>
        <w:rPr>
          <w:rFonts w:ascii="Sylfaen" w:hAnsi="Sylfaen" w:cs="Sylfaen"/>
          <w:spacing w:val="1"/>
          <w:sz w:val="24"/>
          <w:szCs w:val="24"/>
          <w:lang w:val="ka-GE"/>
        </w:rPr>
      </w:pPr>
      <w:r w:rsidRPr="002246F3">
        <w:rPr>
          <w:rFonts w:ascii="Sylfaen" w:hAnsi="Sylfaen" w:cs="Sylfaen"/>
          <w:spacing w:val="-1"/>
          <w:sz w:val="24"/>
          <w:szCs w:val="24"/>
        </w:rPr>
        <w:t>ს</w:t>
      </w:r>
      <w:r w:rsidRPr="002246F3">
        <w:rPr>
          <w:rFonts w:ascii="Sylfaen" w:hAnsi="Sylfaen" w:cs="Sylfaen"/>
          <w:sz w:val="24"/>
          <w:szCs w:val="24"/>
        </w:rPr>
        <w:t>აქარ</w:t>
      </w:r>
      <w:r w:rsidRPr="002246F3">
        <w:rPr>
          <w:rFonts w:ascii="Sylfaen" w:hAnsi="Sylfaen" w:cs="Sylfaen"/>
          <w:spacing w:val="1"/>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ლოს</w:t>
      </w:r>
      <w:r w:rsidRPr="002246F3">
        <w:rPr>
          <w:rFonts w:ascii="Sylfaen" w:hAnsi="Sylfaen" w:cs="Sylfaen"/>
          <w:spacing w:val="1"/>
          <w:sz w:val="24"/>
          <w:szCs w:val="24"/>
        </w:rPr>
        <w:t xml:space="preserve"> </w:t>
      </w:r>
      <w:r w:rsidRPr="002246F3">
        <w:rPr>
          <w:rFonts w:ascii="Sylfaen" w:hAnsi="Sylfaen" w:cs="Sylfaen"/>
          <w:sz w:val="24"/>
          <w:szCs w:val="24"/>
        </w:rPr>
        <w:t>უმ</w:t>
      </w:r>
      <w:r w:rsidRPr="002246F3">
        <w:rPr>
          <w:rFonts w:ascii="Sylfaen" w:hAnsi="Sylfaen" w:cs="Sylfaen"/>
          <w:spacing w:val="-2"/>
          <w:sz w:val="24"/>
          <w:szCs w:val="24"/>
        </w:rPr>
        <w:t>ს</w:t>
      </w:r>
      <w:r w:rsidRPr="002246F3">
        <w:rPr>
          <w:rFonts w:ascii="Sylfaen" w:hAnsi="Sylfaen" w:cs="Sylfaen"/>
          <w:sz w:val="24"/>
          <w:szCs w:val="24"/>
        </w:rPr>
        <w:t>ხ</w:t>
      </w:r>
      <w:r w:rsidRPr="002246F3">
        <w:rPr>
          <w:rFonts w:ascii="Sylfaen" w:hAnsi="Sylfaen" w:cs="Sylfaen"/>
          <w:spacing w:val="-1"/>
          <w:sz w:val="24"/>
          <w:szCs w:val="24"/>
        </w:rPr>
        <w:t>ვი</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z w:val="24"/>
          <w:szCs w:val="24"/>
        </w:rPr>
        <w:t>ს</w:t>
      </w:r>
      <w:r w:rsidRPr="002246F3">
        <w:rPr>
          <w:rFonts w:ascii="Sylfaen" w:hAnsi="Sylfaen" w:cs="Sylfaen"/>
          <w:spacing w:val="4"/>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აჭრო</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pacing w:val="-3"/>
          <w:sz w:val="24"/>
          <w:szCs w:val="24"/>
        </w:rPr>
        <w:t>ა</w:t>
      </w:r>
      <w:r w:rsidRPr="002246F3">
        <w:rPr>
          <w:rFonts w:ascii="Sylfaen" w:hAnsi="Sylfaen" w:cs="Sylfaen"/>
          <w:sz w:val="24"/>
          <w:szCs w:val="24"/>
        </w:rPr>
        <w:t>რტნი</w:t>
      </w:r>
      <w:r w:rsidRPr="002246F3">
        <w:rPr>
          <w:rFonts w:ascii="Sylfaen" w:hAnsi="Sylfaen" w:cs="Sylfaen"/>
          <w:spacing w:val="-2"/>
          <w:sz w:val="24"/>
          <w:szCs w:val="24"/>
        </w:rPr>
        <w:t>ო</w:t>
      </w:r>
      <w:r w:rsidRPr="002246F3">
        <w:rPr>
          <w:rFonts w:ascii="Sylfaen" w:hAnsi="Sylfaen" w:cs="Sylfaen"/>
          <w:sz w:val="24"/>
          <w:szCs w:val="24"/>
        </w:rPr>
        <w:t>რ</w:t>
      </w:r>
      <w:r w:rsidRPr="002246F3">
        <w:rPr>
          <w:rFonts w:ascii="Sylfaen" w:hAnsi="Sylfaen" w:cs="Sylfaen"/>
          <w:spacing w:val="3"/>
          <w:sz w:val="24"/>
          <w:szCs w:val="24"/>
        </w:rPr>
        <w:t xml:space="preserve"> </w:t>
      </w:r>
      <w:r w:rsidRPr="002246F3">
        <w:rPr>
          <w:rFonts w:ascii="Sylfaen" w:hAnsi="Sylfaen" w:cs="Sylfaen"/>
          <w:sz w:val="24"/>
          <w:szCs w:val="24"/>
        </w:rPr>
        <w:t>ქვ</w:t>
      </w:r>
      <w:r w:rsidRPr="002246F3">
        <w:rPr>
          <w:rFonts w:ascii="Sylfaen" w:hAnsi="Sylfaen" w:cs="Sylfaen"/>
          <w:spacing w:val="1"/>
          <w:sz w:val="24"/>
          <w:szCs w:val="24"/>
        </w:rPr>
        <w:t>ე</w:t>
      </w:r>
      <w:r w:rsidRPr="002246F3">
        <w:rPr>
          <w:rFonts w:ascii="Sylfaen" w:hAnsi="Sylfaen" w:cs="Sylfaen"/>
          <w:sz w:val="24"/>
          <w:szCs w:val="24"/>
        </w:rPr>
        <w:t>ყ</w:t>
      </w:r>
      <w:r w:rsidRPr="002246F3">
        <w:rPr>
          <w:rFonts w:ascii="Sylfaen" w:hAnsi="Sylfaen" w:cs="Sylfaen"/>
          <w:spacing w:val="-2"/>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4"/>
          <w:sz w:val="24"/>
          <w:szCs w:val="24"/>
        </w:rPr>
        <w:t xml:space="preserve"> </w:t>
      </w:r>
      <w:r w:rsidRPr="002246F3">
        <w:rPr>
          <w:rFonts w:ascii="Sylfaen" w:hAnsi="Sylfaen" w:cs="Sylfaen"/>
          <w:sz w:val="24"/>
          <w:szCs w:val="24"/>
        </w:rPr>
        <w:t>შ</w:t>
      </w:r>
      <w:r w:rsidRPr="002246F3">
        <w:rPr>
          <w:rFonts w:ascii="Sylfaen" w:hAnsi="Sylfaen" w:cs="Sylfaen"/>
          <w:spacing w:val="-2"/>
          <w:sz w:val="24"/>
          <w:szCs w:val="24"/>
        </w:rPr>
        <w:t>ო</w:t>
      </w:r>
      <w:r w:rsidRPr="002246F3">
        <w:rPr>
          <w:rFonts w:ascii="Sylfaen" w:hAnsi="Sylfaen" w:cs="Sylfaen"/>
          <w:sz w:val="24"/>
          <w:szCs w:val="24"/>
        </w:rPr>
        <w:t xml:space="preserve">რის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რვ</w:t>
      </w:r>
      <w:r w:rsidRPr="002246F3">
        <w:rPr>
          <w:rFonts w:ascii="Sylfaen" w:hAnsi="Sylfaen" w:cs="Sylfaen"/>
          <w:spacing w:val="-1"/>
          <w:sz w:val="24"/>
          <w:szCs w:val="24"/>
        </w:rPr>
        <w:t>ე</w:t>
      </w:r>
      <w:r w:rsidRPr="002246F3">
        <w:rPr>
          <w:rFonts w:ascii="Sylfaen" w:hAnsi="Sylfaen" w:cs="Sylfaen"/>
          <w:sz w:val="24"/>
          <w:szCs w:val="24"/>
        </w:rPr>
        <w:t>ლი</w:t>
      </w:r>
      <w:r w:rsidRPr="002246F3">
        <w:rPr>
          <w:rFonts w:ascii="Sylfaen" w:hAnsi="Sylfaen" w:cs="Sylfaen"/>
          <w:spacing w:val="4"/>
          <w:sz w:val="24"/>
          <w:szCs w:val="24"/>
        </w:rPr>
        <w:t xml:space="preserve"> </w:t>
      </w:r>
      <w:r w:rsidRPr="002246F3">
        <w:rPr>
          <w:rFonts w:ascii="Sylfaen" w:hAnsi="Sylfaen" w:cs="Sylfaen"/>
          <w:sz w:val="24"/>
          <w:szCs w:val="24"/>
        </w:rPr>
        <w:t>ადგ</w:t>
      </w:r>
      <w:r w:rsidRPr="002246F3">
        <w:rPr>
          <w:rFonts w:ascii="Sylfaen" w:hAnsi="Sylfaen" w:cs="Sylfaen"/>
          <w:spacing w:val="-1"/>
          <w:sz w:val="24"/>
          <w:szCs w:val="24"/>
        </w:rPr>
        <w:t>ი</w:t>
      </w:r>
      <w:r w:rsidRPr="002246F3">
        <w:rPr>
          <w:rFonts w:ascii="Sylfaen" w:hAnsi="Sylfaen" w:cs="Sylfaen"/>
          <w:spacing w:val="1"/>
          <w:sz w:val="24"/>
          <w:szCs w:val="24"/>
        </w:rPr>
        <w:t>ლ</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pacing w:val="-2"/>
          <w:sz w:val="24"/>
          <w:szCs w:val="24"/>
        </w:rPr>
        <w:t>თ</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pacing w:val="-2"/>
          <w:sz w:val="24"/>
          <w:szCs w:val="24"/>
        </w:rPr>
        <w:t>ქ</w:t>
      </w:r>
      <w:r w:rsidRPr="002246F3">
        <w:rPr>
          <w:rFonts w:ascii="Sylfaen" w:hAnsi="Sylfaen" w:cs="Sylfaen"/>
          <w:spacing w:val="-1"/>
          <w:sz w:val="24"/>
          <w:szCs w:val="24"/>
        </w:rPr>
        <w:t>ე</w:t>
      </w:r>
      <w:r w:rsidRPr="002246F3">
        <w:rPr>
          <w:rFonts w:ascii="Sylfaen" w:hAnsi="Sylfaen" w:cs="Sylfaen"/>
          <w:sz w:val="24"/>
          <w:szCs w:val="24"/>
        </w:rPr>
        <w:t>თს უკ</w:t>
      </w:r>
      <w:r w:rsidRPr="002246F3">
        <w:rPr>
          <w:rFonts w:ascii="Sylfaen" w:hAnsi="Sylfaen" w:cs="Sylfaen"/>
          <w:spacing w:val="-1"/>
          <w:sz w:val="24"/>
          <w:szCs w:val="24"/>
        </w:rPr>
        <w:t>ა</w:t>
      </w:r>
      <w:r w:rsidRPr="002246F3">
        <w:rPr>
          <w:rFonts w:ascii="Sylfaen" w:hAnsi="Sylfaen" w:cs="Sylfaen"/>
          <w:sz w:val="24"/>
          <w:szCs w:val="24"/>
        </w:rPr>
        <w:t>ვ</w:t>
      </w:r>
      <w:r w:rsidRPr="002246F3">
        <w:rPr>
          <w:rFonts w:ascii="Sylfaen" w:hAnsi="Sylfaen" w:cs="Sylfaen"/>
          <w:spacing w:val="-2"/>
          <w:sz w:val="24"/>
          <w:szCs w:val="24"/>
        </w:rPr>
        <w:t>ი</w:t>
      </w:r>
      <w:r w:rsidRPr="002246F3">
        <w:rPr>
          <w:rFonts w:ascii="Sylfaen" w:hAnsi="Sylfaen" w:cs="Sylfaen"/>
          <w:sz w:val="24"/>
          <w:szCs w:val="24"/>
        </w:rPr>
        <w:t xml:space="preserve">ა, </w:t>
      </w:r>
      <w:r w:rsidRPr="002246F3">
        <w:rPr>
          <w:rFonts w:ascii="Sylfaen" w:hAnsi="Sylfaen" w:cs="Sylfaen"/>
          <w:spacing w:val="1"/>
          <w:sz w:val="24"/>
          <w:szCs w:val="24"/>
        </w:rPr>
        <w:t xml:space="preserve"> </w:t>
      </w:r>
      <w:r w:rsidRPr="002246F3">
        <w:rPr>
          <w:rFonts w:ascii="Sylfaen" w:hAnsi="Sylfaen" w:cs="Sylfaen"/>
          <w:sz w:val="24"/>
          <w:szCs w:val="24"/>
        </w:rPr>
        <w:t>რო</w:t>
      </w:r>
      <w:r w:rsidRPr="002246F3">
        <w:rPr>
          <w:rFonts w:ascii="Sylfaen" w:hAnsi="Sylfaen" w:cs="Sylfaen"/>
          <w:spacing w:val="-1"/>
          <w:sz w:val="24"/>
          <w:szCs w:val="24"/>
        </w:rPr>
        <w:t>მ</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წ</w:t>
      </w:r>
      <w:r w:rsidRPr="002246F3">
        <w:rPr>
          <w:rFonts w:ascii="Sylfaen" w:hAnsi="Sylfaen" w:cs="Sylfaen"/>
          <w:spacing w:val="1"/>
          <w:sz w:val="24"/>
          <w:szCs w:val="24"/>
        </w:rPr>
        <w:t>ი</w:t>
      </w:r>
      <w:r w:rsidRPr="002246F3">
        <w:rPr>
          <w:rFonts w:ascii="Sylfaen" w:hAnsi="Sylfaen" w:cs="Sylfaen"/>
          <w:sz w:val="24"/>
          <w:szCs w:val="24"/>
        </w:rPr>
        <w:t xml:space="preserve">ლი </w:t>
      </w:r>
      <w:r w:rsidRPr="002246F3">
        <w:rPr>
          <w:rFonts w:ascii="Sylfaen" w:hAnsi="Sylfaen" w:cs="Sylfaen"/>
          <w:spacing w:val="1"/>
          <w:sz w:val="24"/>
          <w:szCs w:val="24"/>
        </w:rPr>
        <w:t xml:space="preserve"> </w:t>
      </w:r>
      <w:r w:rsidRPr="002246F3">
        <w:rPr>
          <w:rFonts w:ascii="Sylfaen" w:hAnsi="Sylfaen" w:cs="Sylfaen"/>
          <w:sz w:val="24"/>
          <w:szCs w:val="24"/>
        </w:rPr>
        <w:t xml:space="preserve">2019 </w:t>
      </w:r>
      <w:r w:rsidRPr="002246F3">
        <w:rPr>
          <w:rFonts w:ascii="Sylfaen" w:hAnsi="Sylfaen" w:cs="Sylfaen"/>
          <w:spacing w:val="1"/>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ი</w:t>
      </w:r>
      <w:r w:rsidRPr="002246F3">
        <w:rPr>
          <w:rFonts w:ascii="Sylfaen" w:hAnsi="Sylfaen" w:cs="Sylfaen"/>
          <w:spacing w:val="2"/>
          <w:sz w:val="24"/>
          <w:szCs w:val="24"/>
        </w:rPr>
        <w:t>ა</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pacing w:val="1"/>
          <w:sz w:val="24"/>
          <w:szCs w:val="24"/>
        </w:rPr>
        <w:t>რ</w:t>
      </w:r>
      <w:r w:rsidRPr="002246F3">
        <w:rPr>
          <w:rFonts w:ascii="Sylfaen" w:hAnsi="Sylfaen" w:cs="Sylfaen"/>
          <w:spacing w:val="-2"/>
          <w:sz w:val="24"/>
          <w:szCs w:val="24"/>
        </w:rPr>
        <w:t>-</w:t>
      </w:r>
      <w:r w:rsidR="005A498F">
        <w:rPr>
          <w:rFonts w:ascii="Sylfaen" w:hAnsi="Sylfaen" w:cs="Sylfaen"/>
          <w:spacing w:val="-2"/>
          <w:sz w:val="24"/>
          <w:szCs w:val="24"/>
          <w:lang w:val="ka-GE"/>
        </w:rPr>
        <w:t>ოქტომბრის</w:t>
      </w:r>
      <w:r w:rsidRPr="002246F3">
        <w:rPr>
          <w:rFonts w:ascii="Sylfaen" w:hAnsi="Sylfaen" w:cs="Sylfaen"/>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აც</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3"/>
          <w:sz w:val="24"/>
          <w:szCs w:val="24"/>
        </w:rPr>
        <w:t>ი</w:t>
      </w:r>
      <w:r w:rsidRPr="002246F3">
        <w:rPr>
          <w:rFonts w:ascii="Sylfaen" w:hAnsi="Sylfaen" w:cs="Sylfaen"/>
          <w:sz w:val="24"/>
          <w:szCs w:val="24"/>
        </w:rPr>
        <w:t xml:space="preserve">თ </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თლ</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z w:val="24"/>
          <w:szCs w:val="24"/>
        </w:rPr>
        <w:t xml:space="preserve">ი </w:t>
      </w:r>
      <w:r w:rsidRPr="002246F3">
        <w:rPr>
          <w:rFonts w:ascii="Sylfaen" w:hAnsi="Sylfaen" w:cs="Sylfaen"/>
          <w:spacing w:val="-1"/>
          <w:sz w:val="24"/>
          <w:szCs w:val="24"/>
        </w:rPr>
        <w:t>ს</w:t>
      </w:r>
      <w:r w:rsidRPr="002246F3">
        <w:rPr>
          <w:rFonts w:ascii="Sylfaen" w:hAnsi="Sylfaen" w:cs="Sylfaen"/>
          <w:sz w:val="24"/>
          <w:szCs w:val="24"/>
        </w:rPr>
        <w:t>აქო</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z w:val="24"/>
          <w:szCs w:val="24"/>
        </w:rPr>
        <w:t>ლბ</w:t>
      </w:r>
      <w:r w:rsidRPr="002246F3">
        <w:rPr>
          <w:rFonts w:ascii="Sylfaen" w:hAnsi="Sylfaen" w:cs="Sylfaen"/>
          <w:spacing w:val="-2"/>
          <w:sz w:val="24"/>
          <w:szCs w:val="24"/>
        </w:rPr>
        <w:t>რ</w:t>
      </w:r>
      <w:r w:rsidRPr="002246F3">
        <w:rPr>
          <w:rFonts w:ascii="Sylfaen" w:hAnsi="Sylfaen" w:cs="Sylfaen"/>
          <w:sz w:val="24"/>
          <w:szCs w:val="24"/>
        </w:rPr>
        <w:t>უ</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2"/>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005A498F">
        <w:rPr>
          <w:rFonts w:ascii="Sylfaen" w:hAnsi="Sylfaen" w:cs="Sylfaen"/>
          <w:sz w:val="24"/>
          <w:szCs w:val="24"/>
          <w:lang w:val="ka-GE"/>
        </w:rPr>
        <w:t>14.2</w:t>
      </w:r>
      <w:r w:rsidR="005A498F">
        <w:rPr>
          <w:rFonts w:ascii="Sylfaen" w:hAnsi="Sylfaen" w:cs="Sylfaen"/>
          <w:sz w:val="24"/>
          <w:szCs w:val="24"/>
        </w:rPr>
        <w:t>%</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3"/>
          <w:sz w:val="24"/>
          <w:szCs w:val="24"/>
        </w:rPr>
        <w:t>ა</w:t>
      </w:r>
      <w:r w:rsidRPr="002246F3">
        <w:rPr>
          <w:rFonts w:ascii="Sylfaen" w:hAnsi="Sylfaen" w:cs="Sylfaen"/>
          <w:sz w:val="24"/>
          <w:szCs w:val="24"/>
        </w:rPr>
        <w:t>დ</w:t>
      </w:r>
      <w:r w:rsidRPr="002246F3">
        <w:rPr>
          <w:rFonts w:ascii="Sylfaen" w:hAnsi="Sylfaen" w:cs="Sylfaen"/>
          <w:spacing w:val="-2"/>
          <w:sz w:val="24"/>
          <w:szCs w:val="24"/>
        </w:rPr>
        <w:t>გ</w:t>
      </w:r>
      <w:r w:rsidRPr="002246F3">
        <w:rPr>
          <w:rFonts w:ascii="Sylfaen" w:hAnsi="Sylfaen" w:cs="Sylfaen"/>
          <w:spacing w:val="1"/>
          <w:sz w:val="24"/>
          <w:szCs w:val="24"/>
        </w:rPr>
        <w:t>ენ</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1"/>
          <w:sz w:val="24"/>
          <w:szCs w:val="24"/>
        </w:rPr>
        <w:t>ს</w:t>
      </w:r>
      <w:r w:rsidRPr="002246F3">
        <w:rPr>
          <w:rFonts w:ascii="Sylfaen" w:hAnsi="Sylfaen" w:cs="Sylfaen"/>
          <w:sz w:val="24"/>
          <w:szCs w:val="24"/>
        </w:rPr>
        <w:t>დ</w:t>
      </w:r>
      <w:r w:rsidRPr="002246F3">
        <w:rPr>
          <w:rFonts w:ascii="Sylfaen" w:hAnsi="Sylfaen" w:cs="Sylfaen"/>
          <w:spacing w:val="2"/>
          <w:sz w:val="24"/>
          <w:szCs w:val="24"/>
        </w:rPr>
        <w:t>ე</w:t>
      </w:r>
      <w:r w:rsidRPr="002246F3">
        <w:rPr>
          <w:rFonts w:ascii="Sylfaen" w:hAnsi="Sylfaen" w:cs="Sylfaen"/>
          <w:sz w:val="24"/>
          <w:szCs w:val="24"/>
        </w:rPr>
        <w:t>ვს</w:t>
      </w:r>
      <w:r w:rsidRPr="002246F3">
        <w:rPr>
          <w:rFonts w:ascii="Sylfaen" w:hAnsi="Sylfaen" w:cs="Sylfaen"/>
          <w:spacing w:val="1"/>
          <w:sz w:val="24"/>
          <w:szCs w:val="24"/>
        </w:rPr>
        <w:t xml:space="preserve"> </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pacing w:val="-1"/>
          <w:sz w:val="24"/>
          <w:szCs w:val="24"/>
        </w:rPr>
        <w:t>სე</w:t>
      </w:r>
      <w:r w:rsidRPr="002246F3">
        <w:rPr>
          <w:rFonts w:ascii="Sylfaen" w:hAnsi="Sylfaen" w:cs="Sylfaen"/>
          <w:sz w:val="24"/>
          <w:szCs w:val="24"/>
        </w:rPr>
        <w:t>თი</w:t>
      </w:r>
      <w:r w:rsidRPr="002246F3">
        <w:rPr>
          <w:rFonts w:ascii="Sylfaen" w:hAnsi="Sylfaen" w:cs="Sylfaen"/>
          <w:spacing w:val="2"/>
          <w:sz w:val="24"/>
          <w:szCs w:val="24"/>
        </w:rPr>
        <w:t xml:space="preserve"> </w:t>
      </w:r>
      <w:r w:rsidRPr="002246F3">
        <w:rPr>
          <w:rFonts w:ascii="Sylfaen" w:hAnsi="Sylfaen" w:cs="Sylfaen"/>
          <w:sz w:val="24"/>
          <w:szCs w:val="24"/>
          <w:lang w:val="ka-GE"/>
        </w:rPr>
        <w:t>11.</w:t>
      </w:r>
      <w:r w:rsidR="005A498F">
        <w:rPr>
          <w:rFonts w:ascii="Sylfaen" w:hAnsi="Sylfaen" w:cs="Sylfaen"/>
          <w:sz w:val="24"/>
          <w:szCs w:val="24"/>
          <w:lang w:val="ka-GE"/>
        </w:rPr>
        <w:t>4</w:t>
      </w:r>
      <w:r w:rsidRPr="002246F3">
        <w:rPr>
          <w:rFonts w:ascii="Sylfaen" w:hAnsi="Sylfaen" w:cs="Sylfaen"/>
          <w:spacing w:val="-1"/>
          <w:sz w:val="24"/>
          <w:szCs w:val="24"/>
        </w:rPr>
        <w:t>%</w:t>
      </w:r>
      <w:r w:rsidRPr="002246F3">
        <w:rPr>
          <w:rFonts w:ascii="Sylfaen" w:hAnsi="Sylfaen" w:cs="Sylfaen"/>
          <w:sz w:val="24"/>
          <w:szCs w:val="24"/>
        </w:rPr>
        <w:t>,</w:t>
      </w:r>
      <w:r w:rsidRPr="002246F3">
        <w:rPr>
          <w:rFonts w:ascii="Sylfaen" w:hAnsi="Sylfaen" w:cs="Sylfaen"/>
          <w:spacing w:val="2"/>
          <w:sz w:val="24"/>
          <w:szCs w:val="24"/>
        </w:rPr>
        <w:t xml:space="preserve"> </w:t>
      </w:r>
      <w:r w:rsidR="00E81A0B">
        <w:rPr>
          <w:rFonts w:ascii="Sylfaen" w:hAnsi="Sylfaen" w:cs="Sylfaen"/>
          <w:sz w:val="24"/>
          <w:szCs w:val="24"/>
          <w:lang w:val="ka-GE"/>
        </w:rPr>
        <w:t>ჩინეთი</w:t>
      </w:r>
      <w:r w:rsidRPr="002246F3">
        <w:rPr>
          <w:rFonts w:ascii="Sylfaen" w:hAnsi="Sylfaen" w:cs="Sylfaen"/>
          <w:sz w:val="24"/>
          <w:szCs w:val="24"/>
        </w:rPr>
        <w:t xml:space="preserve"> 8.4%</w:t>
      </w:r>
      <w:r w:rsidRPr="002246F3">
        <w:rPr>
          <w:rFonts w:ascii="Sylfaen" w:hAnsi="Sylfaen" w:cs="Sylfaen"/>
          <w:spacing w:val="2"/>
          <w:sz w:val="24"/>
          <w:szCs w:val="24"/>
        </w:rPr>
        <w:t xml:space="preserve"> </w:t>
      </w:r>
      <w:r w:rsidRPr="002246F3">
        <w:rPr>
          <w:rFonts w:ascii="Sylfaen" w:hAnsi="Sylfaen" w:cs="Sylfaen"/>
          <w:spacing w:val="1"/>
          <w:sz w:val="24"/>
          <w:szCs w:val="24"/>
        </w:rPr>
        <w:t xml:space="preserve">და </w:t>
      </w:r>
      <w:r w:rsidR="00E81A0B">
        <w:rPr>
          <w:rFonts w:ascii="Sylfaen" w:hAnsi="Sylfaen" w:cs="Sylfaen"/>
          <w:spacing w:val="1"/>
          <w:sz w:val="24"/>
          <w:szCs w:val="24"/>
          <w:lang w:val="ka-GE"/>
        </w:rPr>
        <w:t>აზერბაიჯანი</w:t>
      </w:r>
      <w:r w:rsidRPr="002246F3">
        <w:rPr>
          <w:rFonts w:ascii="Sylfaen" w:hAnsi="Sylfaen" w:cs="Sylfaen"/>
          <w:spacing w:val="1"/>
          <w:sz w:val="24"/>
          <w:szCs w:val="24"/>
          <w:lang w:val="ka-GE"/>
        </w:rPr>
        <w:t xml:space="preserve"> </w:t>
      </w:r>
      <w:r w:rsidRPr="002246F3">
        <w:rPr>
          <w:rFonts w:ascii="Sylfaen" w:hAnsi="Sylfaen" w:cs="Sylfaen"/>
          <w:sz w:val="24"/>
          <w:szCs w:val="24"/>
        </w:rPr>
        <w:t>8.</w:t>
      </w:r>
      <w:r w:rsidR="00E81A0B">
        <w:rPr>
          <w:rFonts w:ascii="Sylfaen" w:hAnsi="Sylfaen" w:cs="Sylfaen"/>
          <w:sz w:val="24"/>
          <w:szCs w:val="24"/>
          <w:lang w:val="ka-GE"/>
        </w:rPr>
        <w:t>0</w:t>
      </w:r>
      <w:r w:rsidRPr="002246F3">
        <w:rPr>
          <w:rFonts w:ascii="Sylfaen" w:hAnsi="Sylfaen" w:cs="Sylfaen"/>
          <w:spacing w:val="-3"/>
          <w:sz w:val="24"/>
          <w:szCs w:val="24"/>
        </w:rPr>
        <w:t>%</w:t>
      </w:r>
      <w:r w:rsidRPr="002246F3">
        <w:rPr>
          <w:rFonts w:ascii="Sylfaen" w:hAnsi="Sylfaen" w:cs="Sylfaen"/>
          <w:sz w:val="24"/>
          <w:szCs w:val="24"/>
        </w:rPr>
        <w:t>-ული</w:t>
      </w:r>
      <w:r w:rsidRPr="002246F3">
        <w:rPr>
          <w:rFonts w:ascii="Sylfaen" w:hAnsi="Sylfaen" w:cs="Sylfaen"/>
          <w:spacing w:val="-2"/>
          <w:sz w:val="24"/>
          <w:szCs w:val="24"/>
        </w:rPr>
        <w:t xml:space="preserve"> </w:t>
      </w:r>
      <w:r w:rsidRPr="002246F3">
        <w:rPr>
          <w:rFonts w:ascii="Sylfaen" w:hAnsi="Sylfaen" w:cs="Sylfaen"/>
          <w:spacing w:val="-1"/>
          <w:sz w:val="24"/>
          <w:szCs w:val="24"/>
        </w:rPr>
        <w:t>წი</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pacing w:val="2"/>
          <w:sz w:val="24"/>
          <w:szCs w:val="24"/>
        </w:rPr>
        <w:t>თ</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before="1" w:line="276" w:lineRule="auto"/>
        <w:ind w:firstLine="567"/>
        <w:rPr>
          <w:rFonts w:ascii="Sylfaen" w:hAnsi="Sylfaen" w:cs="Sylfaen"/>
          <w:sz w:val="24"/>
          <w:szCs w:val="24"/>
        </w:rPr>
      </w:pPr>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szCs w:val="24"/>
          <w:lang w:val="ka-GE"/>
        </w:rPr>
      </w:pPr>
      <w:r w:rsidRPr="002246F3">
        <w:rPr>
          <w:rFonts w:ascii="Sylfaen" w:hAnsi="Sylfaen" w:cs="Sylfaen"/>
          <w:sz w:val="24"/>
          <w:szCs w:val="24"/>
        </w:rPr>
        <w:t>201</w:t>
      </w:r>
      <w:r w:rsidRPr="002246F3">
        <w:rPr>
          <w:rFonts w:ascii="Sylfaen" w:hAnsi="Sylfaen" w:cs="Sylfaen"/>
          <w:sz w:val="24"/>
          <w:szCs w:val="24"/>
          <w:lang w:val="ka-GE"/>
        </w:rPr>
        <w:t>9</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pacing w:val="1"/>
          <w:sz w:val="24"/>
          <w:szCs w:val="24"/>
        </w:rPr>
        <w:t>რ</w:t>
      </w:r>
      <w:r w:rsidRPr="002246F3">
        <w:rPr>
          <w:rFonts w:ascii="Sylfaen" w:hAnsi="Sylfaen" w:cs="Sylfaen"/>
          <w:sz w:val="24"/>
          <w:szCs w:val="24"/>
        </w:rPr>
        <w:t>-</w:t>
      </w:r>
      <w:r w:rsidR="00441E57">
        <w:rPr>
          <w:rFonts w:ascii="Sylfaen" w:hAnsi="Sylfaen" w:cs="Sylfaen"/>
          <w:spacing w:val="-2"/>
          <w:sz w:val="24"/>
          <w:szCs w:val="24"/>
          <w:lang w:val="ka-GE"/>
        </w:rPr>
        <w:t>ოქტომბერში</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აქა</w:t>
      </w:r>
      <w:r w:rsidRPr="002246F3">
        <w:rPr>
          <w:rFonts w:ascii="Sylfaen" w:hAnsi="Sylfaen" w:cs="Sylfaen"/>
          <w:spacing w:val="-2"/>
          <w:sz w:val="24"/>
          <w:szCs w:val="24"/>
        </w:rPr>
        <w:t>რ</w:t>
      </w:r>
      <w:r w:rsidRPr="002246F3">
        <w:rPr>
          <w:rFonts w:ascii="Sylfaen" w:hAnsi="Sylfaen" w:cs="Sylfaen"/>
          <w:sz w:val="24"/>
          <w:szCs w:val="24"/>
        </w:rPr>
        <w:t>თვ</w:t>
      </w:r>
      <w:r w:rsidRPr="002246F3">
        <w:rPr>
          <w:rFonts w:ascii="Sylfaen" w:hAnsi="Sylfaen" w:cs="Sylfaen"/>
          <w:spacing w:val="-2"/>
          <w:sz w:val="24"/>
          <w:szCs w:val="24"/>
        </w:rPr>
        <w:t>ელ</w:t>
      </w:r>
      <w:r w:rsidRPr="002246F3">
        <w:rPr>
          <w:rFonts w:ascii="Sylfaen" w:hAnsi="Sylfaen" w:cs="Sylfaen"/>
          <w:sz w:val="24"/>
          <w:szCs w:val="24"/>
        </w:rPr>
        <w:t>ოს</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z w:val="24"/>
          <w:szCs w:val="24"/>
        </w:rPr>
        <w:t>ო</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 xml:space="preserve">აჭრო </w:t>
      </w:r>
      <w:r w:rsidRPr="002246F3">
        <w:rPr>
          <w:rFonts w:ascii="Sylfaen" w:hAnsi="Sylfaen" w:cs="Sylfaen"/>
          <w:spacing w:val="-1"/>
          <w:sz w:val="24"/>
          <w:szCs w:val="24"/>
        </w:rPr>
        <w:t>ბ</w:t>
      </w:r>
      <w:r w:rsidRPr="002246F3">
        <w:rPr>
          <w:rFonts w:ascii="Sylfaen" w:hAnsi="Sylfaen" w:cs="Sylfaen"/>
          <w:sz w:val="24"/>
          <w:szCs w:val="24"/>
        </w:rPr>
        <w:t>რ</w:t>
      </w:r>
      <w:r w:rsidRPr="002246F3">
        <w:rPr>
          <w:rFonts w:ascii="Sylfaen" w:hAnsi="Sylfaen" w:cs="Sylfaen"/>
          <w:spacing w:val="1"/>
          <w:sz w:val="24"/>
          <w:szCs w:val="24"/>
        </w:rPr>
        <w:t>უნ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მ</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pacing w:val="-3"/>
          <w:sz w:val="24"/>
          <w:szCs w:val="24"/>
        </w:rPr>
        <w:t>ვ</w:t>
      </w:r>
      <w:r w:rsidRPr="002246F3">
        <w:rPr>
          <w:rFonts w:ascii="Sylfaen" w:hAnsi="Sylfaen" w:cs="Sylfaen"/>
          <w:sz w:val="24"/>
          <w:szCs w:val="24"/>
        </w:rPr>
        <w:t>როკა</w:t>
      </w:r>
      <w:r w:rsidRPr="002246F3">
        <w:rPr>
          <w:rFonts w:ascii="Sylfaen" w:hAnsi="Sylfaen" w:cs="Sylfaen"/>
          <w:spacing w:val="-1"/>
          <w:sz w:val="24"/>
          <w:szCs w:val="24"/>
        </w:rPr>
        <w:t>ვ</w:t>
      </w:r>
      <w:r w:rsidRPr="002246F3">
        <w:rPr>
          <w:rFonts w:ascii="Sylfaen" w:hAnsi="Sylfaen" w:cs="Sylfaen"/>
          <w:sz w:val="24"/>
          <w:szCs w:val="24"/>
        </w:rPr>
        <w:t>შირ</w:t>
      </w:r>
      <w:r w:rsidRPr="002246F3">
        <w:rPr>
          <w:rFonts w:ascii="Sylfaen" w:hAnsi="Sylfaen" w:cs="Sylfaen"/>
          <w:spacing w:val="-1"/>
          <w:sz w:val="24"/>
          <w:szCs w:val="24"/>
        </w:rPr>
        <w:t>ი</w:t>
      </w:r>
      <w:r w:rsidRPr="002246F3">
        <w:rPr>
          <w:rFonts w:ascii="Sylfaen" w:hAnsi="Sylfaen" w:cs="Sylfaen"/>
          <w:sz w:val="24"/>
          <w:szCs w:val="24"/>
        </w:rPr>
        <w:t>ს ქვ</w:t>
      </w:r>
      <w:r w:rsidRPr="002246F3">
        <w:rPr>
          <w:rFonts w:ascii="Sylfaen" w:hAnsi="Sylfaen" w:cs="Sylfaen"/>
          <w:spacing w:val="1"/>
          <w:sz w:val="24"/>
          <w:szCs w:val="24"/>
        </w:rPr>
        <w:t>ე</w:t>
      </w:r>
      <w:r w:rsidRPr="002246F3">
        <w:rPr>
          <w:rFonts w:ascii="Sylfaen" w:hAnsi="Sylfaen" w:cs="Sylfaen"/>
          <w:sz w:val="24"/>
          <w:szCs w:val="24"/>
        </w:rPr>
        <w:t>ყ</w:t>
      </w:r>
      <w:r w:rsidRPr="002246F3">
        <w:rPr>
          <w:rFonts w:ascii="Sylfaen" w:hAnsi="Sylfaen" w:cs="Sylfaen"/>
          <w:spacing w:val="-2"/>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ნ</w:t>
      </w:r>
      <w:r w:rsidRPr="002246F3">
        <w:rPr>
          <w:rFonts w:ascii="Sylfaen" w:hAnsi="Sylfaen" w:cs="Sylfaen"/>
          <w:spacing w:val="3"/>
          <w:sz w:val="24"/>
          <w:szCs w:val="24"/>
        </w:rPr>
        <w:t xml:space="preserve"> </w:t>
      </w:r>
      <w:r w:rsidRPr="002246F3">
        <w:rPr>
          <w:rFonts w:ascii="Sylfaen" w:hAnsi="Sylfaen" w:cs="Sylfaen"/>
          <w:sz w:val="24"/>
          <w:szCs w:val="24"/>
          <w:lang w:val="ka-GE"/>
        </w:rPr>
        <w:t>2,</w:t>
      </w:r>
      <w:r w:rsidR="00441E57">
        <w:rPr>
          <w:rFonts w:ascii="Sylfaen" w:hAnsi="Sylfaen" w:cs="Sylfaen"/>
          <w:sz w:val="24"/>
          <w:szCs w:val="24"/>
          <w:lang w:val="ka-GE"/>
        </w:rPr>
        <w:t>574</w:t>
      </w:r>
      <w:r w:rsidRPr="002246F3">
        <w:rPr>
          <w:rFonts w:ascii="Sylfaen" w:hAnsi="Sylfaen" w:cs="Sylfaen"/>
          <w:sz w:val="24"/>
          <w:szCs w:val="24"/>
          <w:lang w:val="ka-GE"/>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z w:val="24"/>
          <w:szCs w:val="24"/>
        </w:rPr>
        <w:t>ნ</w:t>
      </w:r>
      <w:r w:rsidRPr="002246F3">
        <w:rPr>
          <w:rFonts w:ascii="Sylfaen" w:hAnsi="Sylfaen" w:cs="Sylfaen"/>
          <w:spacing w:val="2"/>
          <w:sz w:val="24"/>
          <w:szCs w:val="24"/>
        </w:rPr>
        <w:t xml:space="preserve"> </w:t>
      </w:r>
      <w:r w:rsidRPr="002246F3">
        <w:rPr>
          <w:rFonts w:ascii="Sylfaen" w:hAnsi="Sylfaen" w:cs="Sylfaen"/>
          <w:sz w:val="24"/>
          <w:szCs w:val="24"/>
        </w:rPr>
        <w:t>აშშ დოლ</w:t>
      </w:r>
      <w:r w:rsidRPr="002246F3">
        <w:rPr>
          <w:rFonts w:ascii="Sylfaen" w:hAnsi="Sylfaen" w:cs="Sylfaen"/>
          <w:spacing w:val="-2"/>
          <w:sz w:val="24"/>
          <w:szCs w:val="24"/>
        </w:rPr>
        <w:t>ა</w:t>
      </w:r>
      <w:r w:rsidRPr="002246F3">
        <w:rPr>
          <w:rFonts w:ascii="Sylfaen" w:hAnsi="Sylfaen" w:cs="Sylfaen"/>
          <w:sz w:val="24"/>
          <w:szCs w:val="24"/>
        </w:rPr>
        <w:t>რი</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3"/>
          <w:sz w:val="24"/>
          <w:szCs w:val="24"/>
        </w:rPr>
        <w:t>ა</w:t>
      </w:r>
      <w:r w:rsidRPr="002246F3">
        <w:rPr>
          <w:rFonts w:ascii="Sylfaen" w:hAnsi="Sylfaen" w:cs="Sylfaen"/>
          <w:sz w:val="24"/>
          <w:szCs w:val="24"/>
        </w:rPr>
        <w:t>დგი</w:t>
      </w:r>
      <w:r w:rsidRPr="002246F3">
        <w:rPr>
          <w:rFonts w:ascii="Sylfaen" w:hAnsi="Sylfaen" w:cs="Sylfaen"/>
          <w:spacing w:val="-2"/>
          <w:sz w:val="24"/>
          <w:szCs w:val="24"/>
        </w:rPr>
        <w:t>ნ</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z w:val="24"/>
          <w:szCs w:val="24"/>
        </w:rPr>
        <w:t>რაც</w:t>
      </w:r>
      <w:r w:rsidRPr="002246F3">
        <w:rPr>
          <w:rFonts w:ascii="Sylfaen" w:hAnsi="Sylfaen" w:cs="Sylfaen"/>
          <w:spacing w:val="3"/>
          <w:sz w:val="24"/>
          <w:szCs w:val="24"/>
        </w:rPr>
        <w:t xml:space="preserve"> </w:t>
      </w:r>
      <w:r w:rsidRPr="002246F3">
        <w:rPr>
          <w:rFonts w:ascii="Sylfaen" w:hAnsi="Sylfaen" w:cs="Sylfaen"/>
          <w:spacing w:val="-1"/>
          <w:sz w:val="24"/>
          <w:szCs w:val="24"/>
        </w:rPr>
        <w:t>წი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1"/>
          <w:sz w:val="24"/>
          <w:szCs w:val="24"/>
        </w:rPr>
        <w:t>მი</w:t>
      </w:r>
      <w:r w:rsidRPr="002246F3">
        <w:rPr>
          <w:rFonts w:ascii="Sylfaen" w:hAnsi="Sylfaen" w:cs="Sylfaen"/>
          <w:sz w:val="24"/>
          <w:szCs w:val="24"/>
        </w:rPr>
        <w:t xml:space="preserve">ს </w:t>
      </w:r>
      <w:r w:rsidRPr="002246F3">
        <w:rPr>
          <w:rFonts w:ascii="Sylfaen" w:hAnsi="Sylfaen" w:cs="Sylfaen"/>
          <w:spacing w:val="-1"/>
          <w:sz w:val="24"/>
          <w:szCs w:val="24"/>
        </w:rPr>
        <w:lastRenderedPageBreak/>
        <w:t>მ</w:t>
      </w:r>
      <w:r w:rsidRPr="002246F3">
        <w:rPr>
          <w:rFonts w:ascii="Sylfaen" w:hAnsi="Sylfaen" w:cs="Sylfaen"/>
          <w:sz w:val="24"/>
          <w:szCs w:val="24"/>
        </w:rPr>
        <w:t>აჩ</w:t>
      </w:r>
      <w:r w:rsidRPr="002246F3">
        <w:rPr>
          <w:rFonts w:ascii="Sylfaen" w:hAnsi="Sylfaen" w:cs="Sylfaen"/>
          <w:spacing w:val="-1"/>
          <w:sz w:val="24"/>
          <w:szCs w:val="24"/>
        </w:rPr>
        <w:t>ვ</w:t>
      </w:r>
      <w:r w:rsidRPr="002246F3">
        <w:rPr>
          <w:rFonts w:ascii="Sylfaen" w:hAnsi="Sylfaen" w:cs="Sylfaen"/>
          <w:spacing w:val="1"/>
          <w:sz w:val="24"/>
          <w:szCs w:val="24"/>
        </w:rPr>
        <w:t>ენე</w:t>
      </w:r>
      <w:r w:rsidRPr="002246F3">
        <w:rPr>
          <w:rFonts w:ascii="Sylfaen" w:hAnsi="Sylfaen" w:cs="Sylfaen"/>
          <w:spacing w:val="-1"/>
          <w:sz w:val="24"/>
          <w:szCs w:val="24"/>
        </w:rPr>
        <w:t>ბ</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ზე</w:t>
      </w:r>
      <w:r w:rsidRPr="002246F3">
        <w:rPr>
          <w:rFonts w:ascii="Sylfaen" w:hAnsi="Sylfaen" w:cs="Sylfaen"/>
          <w:spacing w:val="2"/>
          <w:sz w:val="24"/>
          <w:szCs w:val="24"/>
        </w:rPr>
        <w:t xml:space="preserve"> </w:t>
      </w:r>
      <w:r w:rsidR="00441E57">
        <w:rPr>
          <w:rFonts w:ascii="Sylfaen" w:hAnsi="Sylfaen" w:cs="Sylfaen"/>
          <w:sz w:val="24"/>
          <w:szCs w:val="24"/>
          <w:lang w:val="ka-GE"/>
        </w:rPr>
        <w:t>3.8</w:t>
      </w:r>
      <w:r w:rsidRPr="002246F3">
        <w:rPr>
          <w:rFonts w:ascii="Sylfaen" w:hAnsi="Sylfaen" w:cs="Sylfaen"/>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ცენტ</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4"/>
          <w:sz w:val="24"/>
          <w:szCs w:val="24"/>
        </w:rPr>
        <w:t xml:space="preserve"> </w:t>
      </w:r>
      <w:r w:rsidRPr="002246F3">
        <w:rPr>
          <w:rFonts w:ascii="Sylfaen" w:hAnsi="Sylfaen" w:cs="Sylfaen"/>
          <w:spacing w:val="-1"/>
          <w:sz w:val="24"/>
          <w:szCs w:val="24"/>
          <w:lang w:val="ka-GE"/>
        </w:rPr>
        <w:t>ნაკლებია.</w:t>
      </w:r>
      <w:r w:rsidRPr="002246F3">
        <w:rPr>
          <w:rFonts w:ascii="Sylfaen" w:hAnsi="Sylfaen" w:cs="Sylfaen"/>
          <w:spacing w:val="3"/>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ქ</w:t>
      </w:r>
      <w:r w:rsidRPr="002246F3">
        <w:rPr>
          <w:rFonts w:ascii="Sylfaen" w:hAnsi="Sylfaen" w:cs="Sylfaen"/>
          <w:spacing w:val="-1"/>
          <w:sz w:val="24"/>
          <w:szCs w:val="24"/>
        </w:rPr>
        <w:t>ე</w:t>
      </w:r>
      <w:r w:rsidRPr="002246F3">
        <w:rPr>
          <w:rFonts w:ascii="Sylfaen" w:hAnsi="Sylfaen" w:cs="Sylfaen"/>
          <w:sz w:val="24"/>
          <w:szCs w:val="24"/>
        </w:rPr>
        <w:t>დან</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სპ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00441E57">
        <w:rPr>
          <w:rFonts w:ascii="Sylfaen" w:hAnsi="Sylfaen" w:cs="Sylfaen"/>
          <w:sz w:val="24"/>
          <w:szCs w:val="24"/>
          <w:lang w:val="ka-GE"/>
        </w:rPr>
        <w:t>685</w:t>
      </w:r>
      <w:r w:rsidRPr="002246F3">
        <w:rPr>
          <w:rFonts w:ascii="Sylfaen" w:hAnsi="Sylfaen" w:cs="Sylfaen"/>
          <w:spacing w:val="3"/>
          <w:sz w:val="24"/>
          <w:szCs w:val="24"/>
        </w:rPr>
        <w:t xml:space="preserve"> </w:t>
      </w:r>
      <w:r w:rsidRPr="002246F3">
        <w:rPr>
          <w:rFonts w:ascii="Sylfaen" w:hAnsi="Sylfaen" w:cs="Sylfaen"/>
          <w:spacing w:val="-4"/>
          <w:sz w:val="24"/>
          <w:szCs w:val="24"/>
        </w:rPr>
        <w:t>მ</w:t>
      </w:r>
      <w:r w:rsidRPr="002246F3">
        <w:rPr>
          <w:rFonts w:ascii="Sylfaen" w:hAnsi="Sylfaen" w:cs="Sylfaen"/>
          <w:sz w:val="24"/>
          <w:szCs w:val="24"/>
        </w:rPr>
        <w:t>ლ</w:t>
      </w:r>
      <w:r w:rsidRPr="002246F3">
        <w:rPr>
          <w:rFonts w:ascii="Sylfaen" w:hAnsi="Sylfaen" w:cs="Sylfaen"/>
          <w:spacing w:val="1"/>
          <w:sz w:val="24"/>
          <w:szCs w:val="24"/>
        </w:rPr>
        <w:t>ნ</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შ</w:t>
      </w:r>
      <w:r w:rsidRPr="002246F3">
        <w:rPr>
          <w:rFonts w:ascii="Sylfaen" w:hAnsi="Sylfaen" w:cs="Sylfaen"/>
          <w:spacing w:val="3"/>
          <w:sz w:val="24"/>
          <w:szCs w:val="24"/>
        </w:rPr>
        <w:t xml:space="preserve"> </w:t>
      </w:r>
      <w:r w:rsidRPr="002246F3">
        <w:rPr>
          <w:rFonts w:ascii="Sylfaen" w:hAnsi="Sylfaen" w:cs="Sylfaen"/>
          <w:sz w:val="24"/>
          <w:szCs w:val="24"/>
        </w:rPr>
        <w:t>დ</w:t>
      </w:r>
      <w:r w:rsidRPr="002246F3">
        <w:rPr>
          <w:rFonts w:ascii="Sylfaen" w:hAnsi="Sylfaen" w:cs="Sylfaen"/>
          <w:spacing w:val="-2"/>
          <w:sz w:val="24"/>
          <w:szCs w:val="24"/>
        </w:rPr>
        <w:t>ო</w:t>
      </w:r>
      <w:r w:rsidRPr="002246F3">
        <w:rPr>
          <w:rFonts w:ascii="Sylfaen" w:hAnsi="Sylfaen" w:cs="Sylfaen"/>
          <w:sz w:val="24"/>
          <w:szCs w:val="24"/>
        </w:rPr>
        <w:t>ლარი</w:t>
      </w:r>
      <w:r w:rsidRPr="002246F3">
        <w:rPr>
          <w:rFonts w:ascii="Sylfaen" w:hAnsi="Sylfaen" w:cs="Sylfaen"/>
          <w:spacing w:val="3"/>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ყო (</w:t>
      </w:r>
      <w:r w:rsidR="00441E57">
        <w:rPr>
          <w:rFonts w:ascii="Sylfaen" w:hAnsi="Sylfaen" w:cs="Sylfaen"/>
          <w:sz w:val="24"/>
          <w:szCs w:val="24"/>
          <w:lang w:val="ka-GE"/>
        </w:rPr>
        <w:t>14</w:t>
      </w:r>
      <w:r w:rsidRPr="002246F3">
        <w:rPr>
          <w:rFonts w:ascii="Sylfaen" w:hAnsi="Sylfaen" w:cs="Sylfaen"/>
          <w:sz w:val="24"/>
          <w:szCs w:val="24"/>
          <w:lang w:val="ka-GE"/>
        </w:rPr>
        <w:t>.</w:t>
      </w:r>
      <w:r w:rsidR="00441E57">
        <w:rPr>
          <w:rFonts w:ascii="Sylfaen" w:hAnsi="Sylfaen" w:cs="Sylfaen"/>
          <w:sz w:val="24"/>
          <w:szCs w:val="24"/>
          <w:lang w:val="ka-GE"/>
        </w:rPr>
        <w:t>2</w:t>
      </w:r>
      <w:r w:rsidRPr="002246F3">
        <w:rPr>
          <w:rFonts w:ascii="Sylfaen" w:hAnsi="Sylfaen" w:cs="Sylfaen"/>
          <w:sz w:val="24"/>
          <w:szCs w:val="24"/>
        </w:rPr>
        <w:t>%</w:t>
      </w:r>
      <w:r w:rsidRPr="002246F3">
        <w:rPr>
          <w:rFonts w:ascii="Sylfaen" w:hAnsi="Sylfaen" w:cs="Sylfaen"/>
          <w:sz w:val="24"/>
          <w:szCs w:val="24"/>
          <w:lang w:val="ka-GE"/>
        </w:rPr>
        <w:t>-ით</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Pr="002246F3">
        <w:rPr>
          <w:rFonts w:ascii="Sylfaen" w:hAnsi="Sylfaen" w:cs="Sylfaen"/>
          <w:sz w:val="24"/>
          <w:szCs w:val="24"/>
        </w:rPr>
        <w:t xml:space="preserve">ხოლო </w:t>
      </w:r>
      <w:r w:rsidRPr="002246F3">
        <w:rPr>
          <w:rFonts w:ascii="Sylfaen" w:hAnsi="Sylfaen" w:cs="Sylfaen"/>
          <w:spacing w:val="-1"/>
          <w:sz w:val="24"/>
          <w:szCs w:val="24"/>
        </w:rPr>
        <w:t>იმ</w:t>
      </w:r>
      <w:r w:rsidRPr="002246F3">
        <w:rPr>
          <w:rFonts w:ascii="Sylfaen" w:hAnsi="Sylfaen" w:cs="Sylfaen"/>
          <w:spacing w:val="1"/>
          <w:sz w:val="24"/>
          <w:szCs w:val="24"/>
        </w:rPr>
        <w:t>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 xml:space="preserve">ი </w:t>
      </w:r>
      <w:r w:rsidRPr="002246F3">
        <w:rPr>
          <w:rFonts w:ascii="Sylfaen" w:hAnsi="Sylfaen" w:cs="Sylfaen"/>
          <w:sz w:val="24"/>
          <w:szCs w:val="24"/>
          <w:lang w:val="ka-GE"/>
        </w:rPr>
        <w:t>1,</w:t>
      </w:r>
      <w:r w:rsidR="00441E57">
        <w:rPr>
          <w:rFonts w:ascii="Sylfaen" w:hAnsi="Sylfaen" w:cs="Sylfaen"/>
          <w:sz w:val="24"/>
          <w:szCs w:val="24"/>
          <w:lang w:val="ka-GE"/>
        </w:rPr>
        <w:t>889</w:t>
      </w:r>
      <w:r w:rsidRPr="002246F3">
        <w:rPr>
          <w:rFonts w:ascii="Sylfaen" w:hAnsi="Sylfaen" w:cs="Sylfaen"/>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ლ</w:t>
      </w:r>
      <w:r w:rsidRPr="002246F3">
        <w:rPr>
          <w:rFonts w:ascii="Sylfaen" w:hAnsi="Sylfaen" w:cs="Sylfaen"/>
          <w:spacing w:val="1"/>
          <w:sz w:val="24"/>
          <w:szCs w:val="24"/>
        </w:rPr>
        <w:t>ნ</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შ</w:t>
      </w:r>
      <w:r w:rsidRPr="002246F3">
        <w:rPr>
          <w:rFonts w:ascii="Sylfaen" w:hAnsi="Sylfaen" w:cs="Sylfaen"/>
          <w:spacing w:val="1"/>
          <w:sz w:val="24"/>
          <w:szCs w:val="24"/>
        </w:rPr>
        <w:t xml:space="preserve"> </w:t>
      </w:r>
      <w:r w:rsidRPr="002246F3">
        <w:rPr>
          <w:rFonts w:ascii="Sylfaen" w:hAnsi="Sylfaen" w:cs="Sylfaen"/>
          <w:sz w:val="24"/>
          <w:szCs w:val="24"/>
        </w:rPr>
        <w:t>დ</w:t>
      </w:r>
      <w:r w:rsidRPr="002246F3">
        <w:rPr>
          <w:rFonts w:ascii="Sylfaen" w:hAnsi="Sylfaen" w:cs="Sylfaen"/>
          <w:spacing w:val="-2"/>
          <w:sz w:val="24"/>
          <w:szCs w:val="24"/>
        </w:rPr>
        <w:t>ო</w:t>
      </w:r>
      <w:r w:rsidRPr="002246F3">
        <w:rPr>
          <w:rFonts w:ascii="Sylfaen" w:hAnsi="Sylfaen" w:cs="Sylfaen"/>
          <w:sz w:val="24"/>
          <w:szCs w:val="24"/>
        </w:rPr>
        <w:t>ლარი (</w:t>
      </w:r>
      <w:r w:rsidR="00441E57">
        <w:rPr>
          <w:rFonts w:ascii="Sylfaen" w:hAnsi="Sylfaen" w:cs="Sylfaen"/>
          <w:sz w:val="24"/>
          <w:szCs w:val="24"/>
          <w:lang w:val="ka-GE"/>
        </w:rPr>
        <w:t>9.0</w:t>
      </w:r>
      <w:r w:rsidRPr="002246F3">
        <w:rPr>
          <w:rFonts w:ascii="Sylfaen" w:hAnsi="Sylfaen" w:cs="Sylfaen"/>
          <w:sz w:val="24"/>
          <w:szCs w:val="24"/>
        </w:rPr>
        <w:t>%</w:t>
      </w:r>
      <w:r w:rsidRPr="002246F3">
        <w:rPr>
          <w:rFonts w:ascii="Sylfaen" w:hAnsi="Sylfaen" w:cs="Sylfaen"/>
          <w:sz w:val="24"/>
          <w:szCs w:val="24"/>
          <w:lang w:val="ka-GE"/>
        </w:rPr>
        <w:t>-ით</w:t>
      </w:r>
      <w:r w:rsidRPr="002246F3">
        <w:rPr>
          <w:rFonts w:ascii="Sylfaen" w:hAnsi="Sylfaen" w:cs="Sylfaen"/>
          <w:spacing w:val="-1"/>
          <w:sz w:val="24"/>
          <w:szCs w:val="24"/>
        </w:rPr>
        <w:t xml:space="preserve"> </w:t>
      </w:r>
      <w:r w:rsidRPr="002246F3">
        <w:rPr>
          <w:rFonts w:ascii="Sylfaen" w:hAnsi="Sylfaen" w:cs="Sylfaen"/>
          <w:spacing w:val="-4"/>
          <w:sz w:val="24"/>
          <w:szCs w:val="24"/>
          <w:lang w:val="ka-GE"/>
        </w:rPr>
        <w:t>ნაკლები).</w:t>
      </w:r>
    </w:p>
    <w:p w:rsidR="00843AF3" w:rsidRPr="002246F3" w:rsidRDefault="00843AF3" w:rsidP="00843AF3">
      <w:pPr>
        <w:widowControl w:val="0"/>
        <w:autoSpaceDE w:val="0"/>
        <w:autoSpaceDN w:val="0"/>
        <w:adjustRightInd w:val="0"/>
        <w:spacing w:before="1" w:line="276" w:lineRule="auto"/>
        <w:ind w:firstLine="567"/>
        <w:rPr>
          <w:rFonts w:ascii="Sylfaen" w:hAnsi="Sylfaen" w:cs="Sylfaen"/>
          <w:sz w:val="24"/>
          <w:szCs w:val="24"/>
        </w:rPr>
      </w:pPr>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szCs w:val="24"/>
        </w:rPr>
      </w:pPr>
      <w:r w:rsidRPr="002246F3">
        <w:rPr>
          <w:rFonts w:ascii="Sylfaen" w:hAnsi="Sylfaen" w:cs="Sylfaen"/>
          <w:sz w:val="24"/>
          <w:szCs w:val="24"/>
        </w:rPr>
        <w:t>დსთ-</w:t>
      </w:r>
      <w:r w:rsidRPr="002246F3">
        <w:rPr>
          <w:rFonts w:ascii="Sylfaen" w:hAnsi="Sylfaen" w:cs="Sylfaen"/>
          <w:spacing w:val="-1"/>
          <w:sz w:val="24"/>
          <w:szCs w:val="24"/>
        </w:rPr>
        <w:t>ი</w:t>
      </w:r>
      <w:r w:rsidRPr="002246F3">
        <w:rPr>
          <w:rFonts w:ascii="Sylfaen" w:hAnsi="Sylfaen" w:cs="Sylfaen"/>
          <w:sz w:val="24"/>
          <w:szCs w:val="24"/>
        </w:rPr>
        <w:t>ს ქვ</w:t>
      </w:r>
      <w:r w:rsidRPr="002246F3">
        <w:rPr>
          <w:rFonts w:ascii="Sylfaen" w:hAnsi="Sylfaen" w:cs="Sylfaen"/>
          <w:spacing w:val="1"/>
          <w:sz w:val="24"/>
          <w:szCs w:val="24"/>
        </w:rPr>
        <w:t>ე</w:t>
      </w:r>
      <w:r w:rsidRPr="002246F3">
        <w:rPr>
          <w:rFonts w:ascii="Sylfaen" w:hAnsi="Sylfaen" w:cs="Sylfaen"/>
          <w:spacing w:val="-3"/>
          <w:sz w:val="24"/>
          <w:szCs w:val="24"/>
        </w:rPr>
        <w:t>ყ</w:t>
      </w:r>
      <w:r w:rsidRPr="002246F3">
        <w:rPr>
          <w:rFonts w:ascii="Sylfaen" w:hAnsi="Sylfaen" w:cs="Sylfaen"/>
          <w:spacing w:val="1"/>
          <w:sz w:val="24"/>
          <w:szCs w:val="24"/>
        </w:rPr>
        <w:t>ნე</w:t>
      </w:r>
      <w:r w:rsidRPr="002246F3">
        <w:rPr>
          <w:rFonts w:ascii="Sylfaen" w:hAnsi="Sylfaen" w:cs="Sylfaen"/>
          <w:spacing w:val="-3"/>
          <w:sz w:val="24"/>
          <w:szCs w:val="24"/>
        </w:rPr>
        <w:t>ბ</w:t>
      </w:r>
      <w:r w:rsidRPr="002246F3">
        <w:rPr>
          <w:rFonts w:ascii="Sylfaen" w:hAnsi="Sylfaen" w:cs="Sylfaen"/>
          <w:sz w:val="24"/>
          <w:szCs w:val="24"/>
        </w:rPr>
        <w:t>თან (</w:t>
      </w:r>
      <w:r w:rsidRPr="002246F3">
        <w:rPr>
          <w:rFonts w:ascii="Sylfaen" w:hAnsi="Sylfaen" w:cs="Sylfaen"/>
          <w:sz w:val="24"/>
          <w:szCs w:val="24"/>
          <w:lang w:val="ka-GE"/>
        </w:rPr>
        <w:t>რუსეთის გარეშე)</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z w:val="24"/>
          <w:szCs w:val="24"/>
        </w:rPr>
        <w:t>ო</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აჭ</w:t>
      </w:r>
      <w:r w:rsidRPr="002246F3">
        <w:rPr>
          <w:rFonts w:ascii="Sylfaen" w:hAnsi="Sylfaen" w:cs="Sylfaen"/>
          <w:spacing w:val="-2"/>
          <w:sz w:val="24"/>
          <w:szCs w:val="24"/>
        </w:rPr>
        <w:t>რ</w:t>
      </w:r>
      <w:r w:rsidRPr="002246F3">
        <w:rPr>
          <w:rFonts w:ascii="Sylfaen" w:hAnsi="Sylfaen" w:cs="Sylfaen"/>
          <w:sz w:val="24"/>
          <w:szCs w:val="24"/>
        </w:rPr>
        <w:t>ო</w:t>
      </w:r>
      <w:r w:rsidRPr="002246F3">
        <w:rPr>
          <w:rFonts w:ascii="Sylfaen" w:hAnsi="Sylfaen" w:cs="Sylfaen"/>
          <w:spacing w:val="2"/>
          <w:sz w:val="24"/>
          <w:szCs w:val="24"/>
        </w:rPr>
        <w:t xml:space="preserve"> </w:t>
      </w:r>
      <w:r w:rsidRPr="002246F3">
        <w:rPr>
          <w:rFonts w:ascii="Sylfaen" w:hAnsi="Sylfaen" w:cs="Sylfaen"/>
          <w:spacing w:val="-1"/>
          <w:sz w:val="24"/>
          <w:szCs w:val="24"/>
        </w:rPr>
        <w:t>ბ</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მ</w:t>
      </w:r>
      <w:r w:rsidRPr="002246F3">
        <w:rPr>
          <w:rFonts w:ascii="Sylfaen" w:hAnsi="Sylfaen" w:cs="Sylfaen"/>
          <w:spacing w:val="1"/>
          <w:sz w:val="24"/>
          <w:szCs w:val="24"/>
        </w:rPr>
        <w:t xml:space="preserve"> </w:t>
      </w:r>
      <w:r w:rsidRPr="002246F3">
        <w:rPr>
          <w:rFonts w:ascii="Sylfaen" w:hAnsi="Sylfaen" w:cs="Sylfaen"/>
          <w:spacing w:val="-2"/>
          <w:sz w:val="24"/>
          <w:szCs w:val="24"/>
        </w:rPr>
        <w:t>2</w:t>
      </w:r>
      <w:r w:rsidRPr="002246F3">
        <w:rPr>
          <w:rFonts w:ascii="Sylfaen" w:hAnsi="Sylfaen" w:cs="Sylfaen"/>
          <w:sz w:val="24"/>
          <w:szCs w:val="24"/>
        </w:rPr>
        <w:t>019</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pacing w:val="1"/>
          <w:sz w:val="24"/>
          <w:szCs w:val="24"/>
        </w:rPr>
        <w:t>რ</w:t>
      </w:r>
      <w:r w:rsidRPr="002246F3">
        <w:rPr>
          <w:rFonts w:ascii="Sylfaen" w:hAnsi="Sylfaen" w:cs="Sylfaen"/>
          <w:sz w:val="24"/>
          <w:szCs w:val="24"/>
        </w:rPr>
        <w:t>-</w:t>
      </w:r>
      <w:r w:rsidR="00681E55">
        <w:rPr>
          <w:rFonts w:ascii="Sylfaen" w:hAnsi="Sylfaen" w:cs="Sylfaen"/>
          <w:spacing w:val="-2"/>
          <w:sz w:val="24"/>
          <w:szCs w:val="24"/>
          <w:lang w:val="ka-GE"/>
        </w:rPr>
        <w:t>ოქტომბერში</w:t>
      </w:r>
      <w:r w:rsidRPr="002246F3">
        <w:rPr>
          <w:rFonts w:ascii="Sylfaen" w:hAnsi="Sylfaen" w:cs="Sylfaen"/>
          <w:spacing w:val="1"/>
          <w:sz w:val="24"/>
          <w:szCs w:val="24"/>
        </w:rPr>
        <w:t xml:space="preserve"> </w:t>
      </w:r>
      <w:r w:rsidR="00681E55">
        <w:rPr>
          <w:rFonts w:ascii="Sylfaen" w:hAnsi="Sylfaen" w:cs="Sylfaen"/>
          <w:sz w:val="24"/>
          <w:szCs w:val="24"/>
          <w:lang w:val="ka-GE"/>
        </w:rPr>
        <w:t>2,354</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ლნ</w:t>
      </w:r>
      <w:r w:rsidRPr="002246F3">
        <w:rPr>
          <w:rFonts w:ascii="Sylfaen" w:hAnsi="Sylfaen" w:cs="Sylfaen"/>
          <w:spacing w:val="3"/>
          <w:sz w:val="24"/>
          <w:szCs w:val="24"/>
        </w:rPr>
        <w:t xml:space="preserve"> </w:t>
      </w:r>
      <w:r w:rsidRPr="002246F3">
        <w:rPr>
          <w:rFonts w:ascii="Sylfaen" w:hAnsi="Sylfaen" w:cs="Sylfaen"/>
          <w:spacing w:val="-3"/>
          <w:sz w:val="24"/>
          <w:szCs w:val="24"/>
        </w:rPr>
        <w:t>ა</w:t>
      </w:r>
      <w:r w:rsidRPr="002246F3">
        <w:rPr>
          <w:rFonts w:ascii="Sylfaen" w:hAnsi="Sylfaen" w:cs="Sylfaen"/>
          <w:sz w:val="24"/>
          <w:szCs w:val="24"/>
        </w:rPr>
        <w:t>შშ დოლ</w:t>
      </w:r>
      <w:r w:rsidRPr="002246F3">
        <w:rPr>
          <w:rFonts w:ascii="Sylfaen" w:hAnsi="Sylfaen" w:cs="Sylfaen"/>
          <w:spacing w:val="-2"/>
          <w:sz w:val="24"/>
          <w:szCs w:val="24"/>
        </w:rPr>
        <w:t>ა</w:t>
      </w:r>
      <w:r w:rsidRPr="002246F3">
        <w:rPr>
          <w:rFonts w:ascii="Sylfaen" w:hAnsi="Sylfaen" w:cs="Sylfaen"/>
          <w:sz w:val="24"/>
          <w:szCs w:val="24"/>
        </w:rPr>
        <w:t>რი</w:t>
      </w:r>
      <w:r w:rsidRPr="002246F3">
        <w:rPr>
          <w:rFonts w:ascii="Sylfaen" w:hAnsi="Sylfaen" w:cs="Sylfaen"/>
          <w:spacing w:val="2"/>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z w:val="24"/>
          <w:szCs w:val="24"/>
        </w:rPr>
        <w:t>ადგ</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z w:val="24"/>
          <w:szCs w:val="24"/>
        </w:rPr>
        <w:t>(</w:t>
      </w:r>
      <w:r w:rsidRPr="002246F3">
        <w:rPr>
          <w:rFonts w:ascii="Sylfaen" w:hAnsi="Sylfaen" w:cs="Sylfaen"/>
          <w:spacing w:val="-3"/>
          <w:sz w:val="24"/>
          <w:szCs w:val="24"/>
        </w:rPr>
        <w:t>2</w:t>
      </w:r>
      <w:r w:rsidRPr="002246F3">
        <w:rPr>
          <w:rFonts w:ascii="Sylfaen" w:hAnsi="Sylfaen" w:cs="Sylfaen"/>
          <w:sz w:val="24"/>
          <w:szCs w:val="24"/>
        </w:rPr>
        <w:t>018</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lang w:val="ka-GE"/>
        </w:rPr>
        <w:t>ანალოგიურ პერიოდთან</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z w:val="24"/>
          <w:szCs w:val="24"/>
        </w:rPr>
        <w:t>და</w:t>
      </w:r>
      <w:r w:rsidRPr="002246F3">
        <w:rPr>
          <w:rFonts w:ascii="Sylfaen" w:hAnsi="Sylfaen" w:cs="Sylfaen"/>
          <w:spacing w:val="-1"/>
          <w:sz w:val="24"/>
          <w:szCs w:val="24"/>
        </w:rPr>
        <w:t>რ</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 xml:space="preserve">თ </w:t>
      </w:r>
      <w:r w:rsidR="00681E55">
        <w:rPr>
          <w:rFonts w:ascii="Sylfaen" w:hAnsi="Sylfaen" w:cs="Sylfaen"/>
          <w:sz w:val="24"/>
          <w:szCs w:val="24"/>
          <w:lang w:val="ka-GE"/>
        </w:rPr>
        <w:t>1.5</w:t>
      </w:r>
      <w:r w:rsidRPr="002246F3">
        <w:rPr>
          <w:rFonts w:ascii="Sylfaen" w:hAnsi="Sylfaen" w:cs="Sylfaen"/>
          <w:sz w:val="24"/>
          <w:szCs w:val="24"/>
        </w:rPr>
        <w:t>%</w:t>
      </w:r>
      <w:r w:rsidRPr="002246F3">
        <w:rPr>
          <w:rFonts w:ascii="Sylfaen" w:hAnsi="Sylfaen" w:cs="Sylfaen"/>
          <w:sz w:val="24"/>
          <w:szCs w:val="24"/>
          <w:lang w:val="ka-GE"/>
        </w:rPr>
        <w:t>-ით</w:t>
      </w:r>
      <w:r w:rsidRPr="002246F3">
        <w:rPr>
          <w:rFonts w:ascii="Sylfaen" w:hAnsi="Sylfaen" w:cs="Sylfaen"/>
          <w:spacing w:val="1"/>
          <w:sz w:val="24"/>
          <w:szCs w:val="24"/>
        </w:rPr>
        <w:t xml:space="preserve"> </w:t>
      </w:r>
      <w:r w:rsidRPr="002246F3">
        <w:rPr>
          <w:rFonts w:ascii="Sylfaen" w:hAnsi="Sylfaen" w:cs="Sylfaen"/>
          <w:spacing w:val="-4"/>
          <w:sz w:val="24"/>
          <w:szCs w:val="24"/>
          <w:lang w:val="ka-GE"/>
        </w:rPr>
        <w:t>ნაკლები</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ქ</w:t>
      </w:r>
      <w:r w:rsidRPr="002246F3">
        <w:rPr>
          <w:rFonts w:ascii="Sylfaen" w:hAnsi="Sylfaen" w:cs="Sylfaen"/>
          <w:spacing w:val="1"/>
          <w:sz w:val="24"/>
          <w:szCs w:val="24"/>
        </w:rPr>
        <w:t>ე</w:t>
      </w:r>
      <w:r w:rsidRPr="002246F3">
        <w:rPr>
          <w:rFonts w:ascii="Sylfaen" w:hAnsi="Sylfaen" w:cs="Sylfaen"/>
          <w:spacing w:val="-2"/>
          <w:sz w:val="24"/>
          <w:szCs w:val="24"/>
        </w:rPr>
        <w:t>დ</w:t>
      </w:r>
      <w:r w:rsidRPr="002246F3">
        <w:rPr>
          <w:rFonts w:ascii="Sylfaen" w:hAnsi="Sylfaen" w:cs="Sylfaen"/>
          <w:spacing w:val="-3"/>
          <w:sz w:val="24"/>
          <w:szCs w:val="24"/>
        </w:rPr>
        <w:t>ა</w:t>
      </w:r>
      <w:r w:rsidRPr="002246F3">
        <w:rPr>
          <w:rFonts w:ascii="Sylfaen" w:hAnsi="Sylfaen" w:cs="Sylfaen"/>
          <w:sz w:val="24"/>
          <w:szCs w:val="24"/>
        </w:rPr>
        <w:t xml:space="preserve">ნ </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სპ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00681E55">
        <w:rPr>
          <w:rFonts w:ascii="Sylfaen" w:hAnsi="Sylfaen" w:cs="Sylfaen"/>
          <w:spacing w:val="3"/>
          <w:sz w:val="24"/>
          <w:szCs w:val="24"/>
          <w:lang w:val="ka-GE"/>
        </w:rPr>
        <w:t>1,201</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pacing w:val="1"/>
          <w:sz w:val="24"/>
          <w:szCs w:val="24"/>
        </w:rPr>
        <w:t>ნ</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შ</w:t>
      </w:r>
      <w:r w:rsidRPr="002246F3">
        <w:rPr>
          <w:rFonts w:ascii="Sylfaen" w:hAnsi="Sylfaen" w:cs="Sylfaen"/>
          <w:spacing w:val="3"/>
          <w:sz w:val="24"/>
          <w:szCs w:val="24"/>
        </w:rPr>
        <w:t xml:space="preserve"> </w:t>
      </w:r>
      <w:r w:rsidRPr="002246F3">
        <w:rPr>
          <w:rFonts w:ascii="Sylfaen" w:hAnsi="Sylfaen" w:cs="Sylfaen"/>
          <w:sz w:val="24"/>
          <w:szCs w:val="24"/>
        </w:rPr>
        <w:t>დოლ</w:t>
      </w:r>
      <w:r w:rsidRPr="002246F3">
        <w:rPr>
          <w:rFonts w:ascii="Sylfaen" w:hAnsi="Sylfaen" w:cs="Sylfaen"/>
          <w:spacing w:val="-2"/>
          <w:sz w:val="24"/>
          <w:szCs w:val="24"/>
        </w:rPr>
        <w:t>ა</w:t>
      </w:r>
      <w:r w:rsidRPr="002246F3">
        <w:rPr>
          <w:rFonts w:ascii="Sylfaen" w:hAnsi="Sylfaen" w:cs="Sylfaen"/>
          <w:sz w:val="24"/>
          <w:szCs w:val="24"/>
        </w:rPr>
        <w:t>რი</w:t>
      </w:r>
      <w:r w:rsidRPr="002246F3">
        <w:rPr>
          <w:rFonts w:ascii="Sylfaen" w:hAnsi="Sylfaen" w:cs="Sylfaen"/>
          <w:spacing w:val="4"/>
          <w:sz w:val="24"/>
          <w:szCs w:val="24"/>
        </w:rPr>
        <w:t xml:space="preserve"> </w:t>
      </w:r>
      <w:r w:rsidRPr="002246F3">
        <w:rPr>
          <w:rFonts w:ascii="Sylfaen" w:hAnsi="Sylfaen" w:cs="Sylfaen"/>
          <w:sz w:val="24"/>
          <w:szCs w:val="24"/>
        </w:rPr>
        <w:t>(</w:t>
      </w:r>
      <w:r w:rsidR="00681E55">
        <w:rPr>
          <w:rFonts w:ascii="Sylfaen" w:hAnsi="Sylfaen" w:cs="Sylfaen"/>
          <w:sz w:val="24"/>
          <w:szCs w:val="24"/>
          <w:lang w:val="ka-GE"/>
        </w:rPr>
        <w:t>24.7</w:t>
      </w:r>
      <w:r w:rsidRPr="002246F3">
        <w:rPr>
          <w:rFonts w:ascii="Sylfaen" w:hAnsi="Sylfaen" w:cs="Sylfaen"/>
          <w:sz w:val="24"/>
          <w:szCs w:val="24"/>
        </w:rPr>
        <w:t>%</w:t>
      </w:r>
      <w:r w:rsidRPr="002246F3">
        <w:rPr>
          <w:rFonts w:ascii="Sylfaen" w:hAnsi="Sylfaen" w:cs="Sylfaen"/>
          <w:sz w:val="24"/>
          <w:szCs w:val="24"/>
          <w:lang w:val="ka-GE"/>
        </w:rPr>
        <w:t>-</w:t>
      </w:r>
      <w:r w:rsidRPr="002246F3">
        <w:rPr>
          <w:rFonts w:ascii="Sylfaen" w:hAnsi="Sylfaen" w:cs="Sylfaen"/>
          <w:sz w:val="24"/>
          <w:szCs w:val="24"/>
        </w:rPr>
        <w:t>ით</w:t>
      </w:r>
      <w:r w:rsidRPr="002246F3">
        <w:rPr>
          <w:rFonts w:ascii="Sylfaen" w:hAnsi="Sylfaen" w:cs="Sylfaen"/>
          <w:spacing w:val="5"/>
          <w:sz w:val="24"/>
          <w:szCs w:val="24"/>
        </w:rPr>
        <w:t xml:space="preserve"> </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Pr="002246F3">
        <w:rPr>
          <w:rFonts w:ascii="Sylfaen" w:hAnsi="Sylfaen" w:cs="Sylfaen"/>
          <w:sz w:val="24"/>
          <w:szCs w:val="24"/>
        </w:rPr>
        <w:t>ხო</w:t>
      </w:r>
      <w:r w:rsidRPr="002246F3">
        <w:rPr>
          <w:rFonts w:ascii="Sylfaen" w:hAnsi="Sylfaen" w:cs="Sylfaen"/>
          <w:spacing w:val="-2"/>
          <w:sz w:val="24"/>
          <w:szCs w:val="24"/>
        </w:rPr>
        <w:t>ლ</w:t>
      </w:r>
      <w:r w:rsidRPr="002246F3">
        <w:rPr>
          <w:rFonts w:ascii="Sylfaen" w:hAnsi="Sylfaen" w:cs="Sylfaen"/>
          <w:sz w:val="24"/>
          <w:szCs w:val="24"/>
        </w:rPr>
        <w:t>ო</w:t>
      </w:r>
      <w:r w:rsidRPr="002246F3">
        <w:rPr>
          <w:rFonts w:ascii="Sylfaen" w:hAnsi="Sylfaen" w:cs="Sylfaen"/>
          <w:spacing w:val="3"/>
          <w:sz w:val="24"/>
          <w:szCs w:val="24"/>
        </w:rPr>
        <w:t xml:space="preserve"> </w:t>
      </w:r>
      <w:r w:rsidRPr="002246F3">
        <w:rPr>
          <w:rFonts w:ascii="Sylfaen" w:hAnsi="Sylfaen" w:cs="Sylfaen"/>
          <w:spacing w:val="-1"/>
          <w:sz w:val="24"/>
          <w:szCs w:val="24"/>
        </w:rPr>
        <w:t>იმპ</w:t>
      </w:r>
      <w:r w:rsidRPr="002246F3">
        <w:rPr>
          <w:rFonts w:ascii="Sylfaen" w:hAnsi="Sylfaen" w:cs="Sylfaen"/>
          <w:sz w:val="24"/>
          <w:szCs w:val="24"/>
        </w:rPr>
        <w:t>ორ</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3"/>
          <w:sz w:val="24"/>
          <w:szCs w:val="24"/>
        </w:rPr>
        <w:t xml:space="preserve"> </w:t>
      </w:r>
      <w:r w:rsidR="00681E55">
        <w:rPr>
          <w:rFonts w:ascii="Sylfaen" w:hAnsi="Sylfaen" w:cs="Sylfaen"/>
          <w:sz w:val="24"/>
          <w:szCs w:val="24"/>
          <w:lang w:val="ka-GE"/>
        </w:rPr>
        <w:t>1,153</w:t>
      </w:r>
      <w:r w:rsidRPr="002246F3">
        <w:rPr>
          <w:rFonts w:ascii="Sylfaen" w:hAnsi="Sylfaen" w:cs="Sylfaen"/>
          <w:sz w:val="24"/>
          <w:szCs w:val="24"/>
          <w:lang w:val="ka-GE"/>
        </w:rPr>
        <w:t xml:space="preserve"> </w:t>
      </w:r>
      <w:r w:rsidRPr="002246F3">
        <w:rPr>
          <w:rFonts w:ascii="Sylfaen" w:hAnsi="Sylfaen" w:cs="Sylfaen"/>
          <w:spacing w:val="-1"/>
          <w:sz w:val="24"/>
          <w:szCs w:val="24"/>
        </w:rPr>
        <w:t>მ</w:t>
      </w:r>
      <w:r w:rsidRPr="002246F3">
        <w:rPr>
          <w:rFonts w:ascii="Sylfaen" w:hAnsi="Sylfaen" w:cs="Sylfaen"/>
          <w:spacing w:val="-2"/>
          <w:sz w:val="24"/>
          <w:szCs w:val="24"/>
        </w:rPr>
        <w:t>ლ</w:t>
      </w:r>
      <w:r w:rsidRPr="002246F3">
        <w:rPr>
          <w:rFonts w:ascii="Sylfaen" w:hAnsi="Sylfaen" w:cs="Sylfaen"/>
          <w:spacing w:val="1"/>
          <w:sz w:val="24"/>
          <w:szCs w:val="24"/>
        </w:rPr>
        <w:t>ნ</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z w:val="24"/>
          <w:szCs w:val="24"/>
        </w:rPr>
        <w:t>აშშ დოლ</w:t>
      </w:r>
      <w:r w:rsidRPr="002246F3">
        <w:rPr>
          <w:rFonts w:ascii="Sylfaen" w:hAnsi="Sylfaen" w:cs="Sylfaen"/>
          <w:spacing w:val="-2"/>
          <w:sz w:val="24"/>
          <w:szCs w:val="24"/>
        </w:rPr>
        <w:t>ა</w:t>
      </w:r>
      <w:r w:rsidRPr="002246F3">
        <w:rPr>
          <w:rFonts w:ascii="Sylfaen" w:hAnsi="Sylfaen" w:cs="Sylfaen"/>
          <w:sz w:val="24"/>
          <w:szCs w:val="24"/>
        </w:rPr>
        <w:t>რი (</w:t>
      </w:r>
      <w:r w:rsidRPr="002246F3">
        <w:rPr>
          <w:rFonts w:ascii="Sylfaen" w:hAnsi="Sylfaen" w:cs="Sylfaen"/>
          <w:sz w:val="24"/>
          <w:szCs w:val="24"/>
          <w:lang w:val="ka-GE"/>
        </w:rPr>
        <w:t>19.</w:t>
      </w:r>
      <w:r w:rsidR="00681E55">
        <w:rPr>
          <w:rFonts w:ascii="Sylfaen" w:hAnsi="Sylfaen" w:cs="Sylfaen"/>
          <w:sz w:val="24"/>
          <w:szCs w:val="24"/>
          <w:lang w:val="ka-GE"/>
        </w:rPr>
        <w:t>1</w:t>
      </w:r>
      <w:r w:rsidRPr="002246F3">
        <w:rPr>
          <w:rFonts w:ascii="Sylfaen" w:hAnsi="Sylfaen" w:cs="Sylfaen"/>
          <w:sz w:val="24"/>
          <w:szCs w:val="24"/>
          <w:lang w:val="ka-GE"/>
        </w:rPr>
        <w:t>%-ით</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pacing w:val="-2"/>
          <w:sz w:val="24"/>
          <w:szCs w:val="24"/>
        </w:rPr>
        <w:t>რ</w:t>
      </w:r>
      <w:r w:rsidRPr="002246F3">
        <w:rPr>
          <w:rFonts w:ascii="Sylfaen" w:hAnsi="Sylfaen" w:cs="Sylfaen"/>
          <w:sz w:val="24"/>
          <w:szCs w:val="24"/>
        </w:rPr>
        <w:t>ო</w:t>
      </w:r>
      <w:r w:rsidRPr="002246F3">
        <w:rPr>
          <w:rFonts w:ascii="Sylfaen" w:hAnsi="Sylfaen" w:cs="Sylfaen"/>
          <w:spacing w:val="-2"/>
          <w:sz w:val="24"/>
          <w:szCs w:val="24"/>
        </w:rPr>
        <w:t>ც</w:t>
      </w:r>
      <w:r w:rsidRPr="002246F3">
        <w:rPr>
          <w:rFonts w:ascii="Sylfaen" w:hAnsi="Sylfaen" w:cs="Sylfaen"/>
          <w:spacing w:val="1"/>
          <w:sz w:val="24"/>
          <w:szCs w:val="24"/>
        </w:rPr>
        <w:t>ენ</w:t>
      </w:r>
      <w:r w:rsidRPr="002246F3">
        <w:rPr>
          <w:rFonts w:ascii="Sylfaen" w:hAnsi="Sylfaen" w:cs="Sylfaen"/>
          <w:spacing w:val="-4"/>
          <w:sz w:val="24"/>
          <w:szCs w:val="24"/>
        </w:rPr>
        <w:t>ტ</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2"/>
          <w:sz w:val="24"/>
          <w:szCs w:val="24"/>
        </w:rPr>
        <w:t xml:space="preserve"> </w:t>
      </w:r>
      <w:r w:rsidRPr="002246F3">
        <w:rPr>
          <w:rFonts w:ascii="Sylfaen" w:hAnsi="Sylfaen" w:cs="Sylfaen"/>
          <w:spacing w:val="-1"/>
          <w:sz w:val="24"/>
          <w:szCs w:val="24"/>
          <w:lang w:val="ka-GE"/>
        </w:rPr>
        <w:t>ნაკლები</w:t>
      </w:r>
      <w:r w:rsidRPr="002246F3">
        <w:rPr>
          <w:rFonts w:ascii="Sylfaen" w:hAnsi="Sylfaen" w:cs="Sylfaen"/>
          <w:sz w:val="24"/>
          <w:szCs w:val="24"/>
        </w:rPr>
        <w:t>).</w:t>
      </w:r>
    </w:p>
    <w:p w:rsidR="00843AF3" w:rsidRDefault="00843AF3" w:rsidP="00843AF3">
      <w:pPr>
        <w:widowControl w:val="0"/>
        <w:autoSpaceDE w:val="0"/>
        <w:autoSpaceDN w:val="0"/>
        <w:adjustRightInd w:val="0"/>
        <w:spacing w:before="1" w:line="276" w:lineRule="auto"/>
        <w:rPr>
          <w:rFonts w:ascii="Sylfaen" w:hAnsi="Sylfaen" w:cs="Sylfaen"/>
          <w:sz w:val="24"/>
          <w:szCs w:val="24"/>
        </w:rPr>
      </w:pPr>
    </w:p>
    <w:p w:rsidR="0067642B" w:rsidRPr="002246F3" w:rsidRDefault="0067642B" w:rsidP="0067642B">
      <w:pPr>
        <w:pStyle w:val="Heading3"/>
        <w:numPr>
          <w:ilvl w:val="2"/>
          <w:numId w:val="29"/>
        </w:numPr>
        <w:spacing w:after="240" w:line="276" w:lineRule="auto"/>
        <w:rPr>
          <w:rFonts w:ascii="Sylfaen" w:hAnsi="Sylfaen"/>
        </w:rPr>
      </w:pPr>
      <w:r w:rsidRPr="002246F3">
        <w:rPr>
          <w:rFonts w:ascii="Sylfaen" w:hAnsi="Sylfaen" w:cs="Sylfaen"/>
        </w:rPr>
        <w:t>მიმდი</w:t>
      </w:r>
      <w:r w:rsidRPr="002246F3">
        <w:rPr>
          <w:rFonts w:ascii="Sylfaen" w:hAnsi="Sylfaen" w:cs="Sylfaen"/>
          <w:spacing w:val="-2"/>
        </w:rPr>
        <w:t>ნ</w:t>
      </w:r>
      <w:r w:rsidRPr="002246F3">
        <w:rPr>
          <w:rFonts w:ascii="Sylfaen" w:hAnsi="Sylfaen" w:cs="Sylfaen"/>
        </w:rPr>
        <w:t>არე</w:t>
      </w:r>
      <w:r w:rsidRPr="002246F3">
        <w:rPr>
          <w:rFonts w:ascii="Sylfaen" w:hAnsi="Sylfaen"/>
          <w:spacing w:val="-1"/>
        </w:rPr>
        <w:t xml:space="preserve"> </w:t>
      </w:r>
      <w:r w:rsidRPr="002246F3">
        <w:rPr>
          <w:rFonts w:ascii="Sylfaen" w:hAnsi="Sylfaen" w:cs="Sylfaen"/>
        </w:rPr>
        <w:t>ა</w:t>
      </w:r>
      <w:r w:rsidRPr="002246F3">
        <w:rPr>
          <w:rFonts w:ascii="Sylfaen" w:hAnsi="Sylfaen" w:cs="Sylfaen"/>
          <w:spacing w:val="1"/>
        </w:rPr>
        <w:t>ნ</w:t>
      </w:r>
      <w:r w:rsidRPr="002246F3">
        <w:rPr>
          <w:rFonts w:ascii="Sylfaen" w:hAnsi="Sylfaen" w:cs="Sylfaen"/>
        </w:rPr>
        <w:t>გ</w:t>
      </w:r>
      <w:r w:rsidRPr="002246F3">
        <w:rPr>
          <w:rFonts w:ascii="Sylfaen" w:hAnsi="Sylfaen" w:cs="Sylfaen"/>
          <w:spacing w:val="1"/>
        </w:rPr>
        <w:t>ა</w:t>
      </w:r>
      <w:r w:rsidRPr="002246F3">
        <w:rPr>
          <w:rFonts w:ascii="Sylfaen" w:hAnsi="Sylfaen" w:cs="Sylfaen"/>
        </w:rPr>
        <w:t>რ</w:t>
      </w:r>
      <w:r w:rsidRPr="002246F3">
        <w:rPr>
          <w:rFonts w:ascii="Sylfaen" w:hAnsi="Sylfaen" w:cs="Sylfaen"/>
          <w:spacing w:val="-3"/>
        </w:rPr>
        <w:t>ი</w:t>
      </w:r>
      <w:r w:rsidRPr="002246F3">
        <w:rPr>
          <w:rFonts w:ascii="Sylfaen" w:hAnsi="Sylfaen" w:cs="Sylfaen"/>
        </w:rPr>
        <w:t>ში</w:t>
      </w:r>
    </w:p>
    <w:p w:rsidR="0067642B" w:rsidRPr="00193EEB" w:rsidRDefault="0067642B" w:rsidP="0067642B">
      <w:pPr>
        <w:widowControl w:val="0"/>
        <w:autoSpaceDE w:val="0"/>
        <w:autoSpaceDN w:val="0"/>
        <w:adjustRightInd w:val="0"/>
        <w:spacing w:line="276" w:lineRule="auto"/>
        <w:ind w:right="70" w:firstLine="567"/>
        <w:rPr>
          <w:rFonts w:ascii="Sylfaen" w:hAnsi="Sylfaen" w:cs="Sylfaen"/>
          <w:spacing w:val="-1"/>
          <w:sz w:val="24"/>
          <w:szCs w:val="24"/>
        </w:rPr>
      </w:pPr>
      <w:r w:rsidRPr="002246F3">
        <w:rPr>
          <w:rFonts w:ascii="Sylfaen" w:hAnsi="Sylfaen" w:cs="Sylfaen"/>
          <w:spacing w:val="-1"/>
          <w:sz w:val="24"/>
          <w:szCs w:val="24"/>
        </w:rPr>
        <w:t>2019 წლის პირველ და მეორე კვარტალში</w:t>
      </w:r>
      <w:r>
        <w:rPr>
          <w:rFonts w:ascii="Sylfaen" w:hAnsi="Sylfaen" w:cs="Sylfaen"/>
          <w:spacing w:val="-1"/>
          <w:sz w:val="24"/>
          <w:szCs w:val="24"/>
          <w:lang w:val="ka-GE"/>
        </w:rPr>
        <w:t>, წინასწარი მონაცემებით,</w:t>
      </w:r>
      <w:r w:rsidRPr="002246F3">
        <w:rPr>
          <w:rFonts w:ascii="Sylfaen" w:hAnsi="Sylfaen" w:cs="Sylfaen"/>
          <w:spacing w:val="-1"/>
          <w:sz w:val="24"/>
          <w:szCs w:val="24"/>
        </w:rPr>
        <w:t xml:space="preserve"> დეფიციტმა შესაბამისად, </w:t>
      </w:r>
      <w:r>
        <w:rPr>
          <w:rFonts w:ascii="Sylfaen" w:hAnsi="Sylfaen" w:cs="Sylfaen"/>
          <w:spacing w:val="-1"/>
          <w:sz w:val="24"/>
          <w:szCs w:val="24"/>
        </w:rPr>
        <w:t>5.6</w:t>
      </w:r>
      <w:r w:rsidRPr="002246F3">
        <w:rPr>
          <w:rFonts w:ascii="Sylfaen" w:hAnsi="Sylfaen" w:cs="Sylfaen"/>
          <w:spacing w:val="-1"/>
          <w:sz w:val="24"/>
          <w:szCs w:val="24"/>
        </w:rPr>
        <w:t xml:space="preserve"> და </w:t>
      </w:r>
      <w:r>
        <w:rPr>
          <w:rFonts w:ascii="Sylfaen" w:hAnsi="Sylfaen" w:cs="Sylfaen"/>
          <w:spacing w:val="-1"/>
          <w:sz w:val="24"/>
          <w:szCs w:val="24"/>
        </w:rPr>
        <w:t>2.9</w:t>
      </w:r>
      <w:r w:rsidRPr="002246F3">
        <w:rPr>
          <w:rFonts w:ascii="Sylfaen" w:hAnsi="Sylfaen" w:cs="Sylfaen"/>
          <w:spacing w:val="-1"/>
          <w:sz w:val="24"/>
          <w:szCs w:val="24"/>
        </w:rPr>
        <w:t xml:space="preserve"> პროცენტი შეადგინა. უნდა აღინიშნოს, რომ 2018 წლის ანალოგიურ პერიოდთან შედარებით გაუმჯობესებით ხასიათდება საქონლისა და პირველადი შემოსავლების მუხლები. საშუალოვადიან პერიოდში ქვეყნის ეკონომიკური პოლიტიკა და სტრუქტურული რეფორმები მიმართულია ეკონომიკაში დანაზოგების ზრდისაკენ, რაც მიმდინარე ანგარიშის დეფიციტის მდგრად დონემდე შემცირების საწინდარია.</w:t>
      </w:r>
      <w:r w:rsidRPr="002246F3">
        <w:rPr>
          <w:rFonts w:ascii="Sylfaen" w:hAnsi="Sylfaen" w:cs="Sylfaen"/>
          <w:spacing w:val="-1"/>
          <w:sz w:val="24"/>
          <w:szCs w:val="24"/>
          <w:lang w:val="ka-GE"/>
        </w:rPr>
        <w:t xml:space="preserve"> წლის ბოლოსათვის, მიმდინარე ანგარიშის დეფიციტი </w:t>
      </w:r>
      <w:r>
        <w:rPr>
          <w:rFonts w:ascii="Sylfaen" w:hAnsi="Sylfaen" w:cs="Sylfaen"/>
          <w:spacing w:val="-1"/>
          <w:sz w:val="24"/>
          <w:szCs w:val="24"/>
          <w:lang w:val="ka-GE"/>
        </w:rPr>
        <w:t>4.1</w:t>
      </w:r>
      <w:r w:rsidRPr="002246F3">
        <w:rPr>
          <w:rFonts w:ascii="Sylfaen" w:hAnsi="Sylfaen" w:cs="Sylfaen"/>
          <w:spacing w:val="-1"/>
          <w:sz w:val="24"/>
          <w:szCs w:val="24"/>
          <w:lang w:val="ka-GE"/>
        </w:rPr>
        <w:t xml:space="preserve"> პროცენტის დენეზეა მოსალოდნელი.</w:t>
      </w:r>
    </w:p>
    <w:p w:rsidR="0067642B" w:rsidRPr="002246F3" w:rsidRDefault="0067642B" w:rsidP="0067642B">
      <w:pPr>
        <w:widowControl w:val="0"/>
        <w:autoSpaceDE w:val="0"/>
        <w:autoSpaceDN w:val="0"/>
        <w:adjustRightInd w:val="0"/>
        <w:spacing w:line="276" w:lineRule="auto"/>
        <w:ind w:right="70" w:firstLine="567"/>
        <w:rPr>
          <w:rFonts w:ascii="Sylfaen" w:hAnsi="Sylfaen" w:cs="Sylfaen"/>
          <w:sz w:val="24"/>
          <w:szCs w:val="24"/>
          <w:lang w:val="ka-GE"/>
        </w:rPr>
      </w:pPr>
      <w:r w:rsidRPr="002246F3">
        <w:rPr>
          <w:rFonts w:ascii="Sylfaen" w:hAnsi="Sylfaen" w:cs="Sylfaen"/>
          <w:spacing w:val="-1"/>
          <w:sz w:val="24"/>
          <w:szCs w:val="24"/>
        </w:rPr>
        <w:t>მიმ</w:t>
      </w:r>
      <w:r w:rsidRPr="002246F3">
        <w:rPr>
          <w:rFonts w:ascii="Sylfaen" w:hAnsi="Sylfaen" w:cs="Sylfaen"/>
          <w:sz w:val="24"/>
          <w:szCs w:val="24"/>
        </w:rPr>
        <w:t>დი</w:t>
      </w:r>
      <w:r w:rsidRPr="002246F3">
        <w:rPr>
          <w:rFonts w:ascii="Sylfaen" w:hAnsi="Sylfaen" w:cs="Sylfaen"/>
          <w:spacing w:val="1"/>
          <w:sz w:val="24"/>
          <w:szCs w:val="24"/>
        </w:rPr>
        <w:t>ნ</w:t>
      </w:r>
      <w:r w:rsidRPr="002246F3">
        <w:rPr>
          <w:rFonts w:ascii="Sylfaen" w:hAnsi="Sylfaen" w:cs="Sylfaen"/>
          <w:sz w:val="24"/>
          <w:szCs w:val="24"/>
        </w:rPr>
        <w:t>არე</w:t>
      </w:r>
      <w:r w:rsidRPr="002246F3">
        <w:rPr>
          <w:rFonts w:ascii="Sylfaen" w:hAnsi="Sylfaen" w:cs="Sylfaen"/>
          <w:spacing w:val="3"/>
          <w:sz w:val="24"/>
          <w:szCs w:val="24"/>
        </w:rPr>
        <w:t xml:space="preserve"> </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z w:val="24"/>
          <w:szCs w:val="24"/>
        </w:rPr>
        <w:t>გ</w:t>
      </w:r>
      <w:r w:rsidRPr="002246F3">
        <w:rPr>
          <w:rFonts w:ascii="Sylfaen" w:hAnsi="Sylfaen" w:cs="Sylfaen"/>
          <w:spacing w:val="-3"/>
          <w:sz w:val="24"/>
          <w:szCs w:val="24"/>
        </w:rPr>
        <w:t>ა</w:t>
      </w:r>
      <w:r w:rsidRPr="002246F3">
        <w:rPr>
          <w:rFonts w:ascii="Sylfaen" w:hAnsi="Sylfaen" w:cs="Sylfaen"/>
          <w:sz w:val="24"/>
          <w:szCs w:val="24"/>
        </w:rPr>
        <w:t>რიშ</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ბ</w:t>
      </w:r>
      <w:r w:rsidRPr="002246F3">
        <w:rPr>
          <w:rFonts w:ascii="Sylfaen" w:hAnsi="Sylfaen" w:cs="Sylfaen"/>
          <w:sz w:val="24"/>
          <w:szCs w:val="24"/>
        </w:rPr>
        <w:t>ალან</w:t>
      </w:r>
      <w:r w:rsidRPr="002246F3">
        <w:rPr>
          <w:rFonts w:ascii="Sylfaen" w:hAnsi="Sylfaen" w:cs="Sylfaen"/>
          <w:spacing w:val="-1"/>
          <w:sz w:val="24"/>
          <w:szCs w:val="24"/>
        </w:rPr>
        <w:t>სი</w:t>
      </w:r>
      <w:r w:rsidRPr="002246F3">
        <w:rPr>
          <w:rFonts w:ascii="Sylfaen" w:hAnsi="Sylfaen" w:cs="Sylfaen"/>
          <w:sz w:val="24"/>
          <w:szCs w:val="24"/>
        </w:rPr>
        <w:t xml:space="preserve">ს </w:t>
      </w:r>
      <w:r w:rsidRPr="002246F3">
        <w:rPr>
          <w:rFonts w:ascii="Sylfaen" w:hAnsi="Sylfaen" w:cs="Sylfaen"/>
          <w:spacing w:val="-1"/>
          <w:sz w:val="24"/>
          <w:szCs w:val="24"/>
        </w:rPr>
        <w:t>მ</w:t>
      </w:r>
      <w:r w:rsidRPr="002246F3">
        <w:rPr>
          <w:rFonts w:ascii="Sylfaen" w:hAnsi="Sylfaen" w:cs="Sylfaen"/>
          <w:sz w:val="24"/>
          <w:szCs w:val="24"/>
        </w:rPr>
        <w:t xml:space="preserve">აღალი </w:t>
      </w:r>
      <w:r w:rsidRPr="002246F3">
        <w:rPr>
          <w:rFonts w:ascii="Sylfaen" w:hAnsi="Sylfaen" w:cs="Sylfaen"/>
          <w:spacing w:val="-2"/>
          <w:sz w:val="24"/>
          <w:szCs w:val="24"/>
        </w:rPr>
        <w:t>დ</w:t>
      </w:r>
      <w:r w:rsidRPr="002246F3">
        <w:rPr>
          <w:rFonts w:ascii="Sylfaen" w:hAnsi="Sylfaen" w:cs="Sylfaen"/>
          <w:spacing w:val="1"/>
          <w:sz w:val="24"/>
          <w:szCs w:val="24"/>
        </w:rPr>
        <w:t>ე</w:t>
      </w:r>
      <w:r w:rsidRPr="002246F3">
        <w:rPr>
          <w:rFonts w:ascii="Sylfaen" w:hAnsi="Sylfaen" w:cs="Sylfaen"/>
          <w:spacing w:val="-2"/>
          <w:sz w:val="24"/>
          <w:szCs w:val="24"/>
        </w:rPr>
        <w:t>ფ</w:t>
      </w:r>
      <w:r w:rsidRPr="002246F3">
        <w:rPr>
          <w:rFonts w:ascii="Sylfaen" w:hAnsi="Sylfaen" w:cs="Sylfaen"/>
          <w:spacing w:val="-1"/>
          <w:sz w:val="24"/>
          <w:szCs w:val="24"/>
        </w:rPr>
        <w:t>ი</w:t>
      </w:r>
      <w:r w:rsidRPr="002246F3">
        <w:rPr>
          <w:rFonts w:ascii="Sylfaen" w:hAnsi="Sylfaen" w:cs="Sylfaen"/>
          <w:sz w:val="24"/>
          <w:szCs w:val="24"/>
        </w:rPr>
        <w:t>ცი</w:t>
      </w:r>
      <w:r w:rsidRPr="002246F3">
        <w:rPr>
          <w:rFonts w:ascii="Sylfaen" w:hAnsi="Sylfaen" w:cs="Sylfaen"/>
          <w:spacing w:val="-1"/>
          <w:sz w:val="24"/>
          <w:szCs w:val="24"/>
        </w:rPr>
        <w:t>ტ</w:t>
      </w:r>
      <w:r w:rsidRPr="002246F3">
        <w:rPr>
          <w:rFonts w:ascii="Sylfaen" w:hAnsi="Sylfaen" w:cs="Sylfaen"/>
          <w:sz w:val="24"/>
          <w:szCs w:val="24"/>
        </w:rPr>
        <w:t>ი</w:t>
      </w:r>
      <w:r w:rsidRPr="002246F3">
        <w:rPr>
          <w:rFonts w:ascii="Sylfaen" w:hAnsi="Sylfaen" w:cs="Sylfaen"/>
          <w:spacing w:val="1"/>
          <w:sz w:val="24"/>
          <w:szCs w:val="24"/>
          <w:lang w:val="ka-GE"/>
        </w:rPr>
        <w:t xml:space="preserve">, ისტორიულად, </w:t>
      </w:r>
      <w:r w:rsidRPr="002246F3">
        <w:rPr>
          <w:rFonts w:ascii="Sylfaen" w:hAnsi="Sylfaen" w:cs="Sylfaen"/>
          <w:spacing w:val="-1"/>
          <w:sz w:val="24"/>
          <w:szCs w:val="24"/>
        </w:rPr>
        <w:t>ს</w:t>
      </w:r>
      <w:r w:rsidRPr="002246F3">
        <w:rPr>
          <w:rFonts w:ascii="Sylfaen" w:hAnsi="Sylfaen" w:cs="Sylfaen"/>
          <w:sz w:val="24"/>
          <w:szCs w:val="24"/>
        </w:rPr>
        <w:t>აქარ</w:t>
      </w:r>
      <w:r w:rsidRPr="002246F3">
        <w:rPr>
          <w:rFonts w:ascii="Sylfaen" w:hAnsi="Sylfaen" w:cs="Sylfaen"/>
          <w:spacing w:val="1"/>
          <w:sz w:val="24"/>
          <w:szCs w:val="24"/>
        </w:rPr>
        <w:t>თ</w:t>
      </w:r>
      <w:r w:rsidRPr="002246F3">
        <w:rPr>
          <w:rFonts w:ascii="Sylfaen" w:hAnsi="Sylfaen" w:cs="Sylfaen"/>
          <w:sz w:val="24"/>
          <w:szCs w:val="24"/>
        </w:rPr>
        <w:t>ვ</w:t>
      </w:r>
      <w:r w:rsidRPr="002246F3">
        <w:rPr>
          <w:rFonts w:ascii="Sylfaen" w:hAnsi="Sylfaen" w:cs="Sylfaen"/>
          <w:spacing w:val="-2"/>
          <w:sz w:val="24"/>
          <w:szCs w:val="24"/>
        </w:rPr>
        <w:t>ე</w:t>
      </w:r>
      <w:r w:rsidRPr="002246F3">
        <w:rPr>
          <w:rFonts w:ascii="Sylfaen" w:hAnsi="Sylfaen" w:cs="Sylfaen"/>
          <w:sz w:val="24"/>
          <w:szCs w:val="24"/>
        </w:rPr>
        <w:t>ლოს</w:t>
      </w:r>
      <w:r w:rsidRPr="002246F3">
        <w:rPr>
          <w:rFonts w:ascii="Sylfaen" w:hAnsi="Sylfaen" w:cs="Sylfaen"/>
          <w:spacing w:val="1"/>
          <w:sz w:val="24"/>
          <w:szCs w:val="24"/>
        </w:rPr>
        <w:t xml:space="preserve"> </w:t>
      </w:r>
      <w:r w:rsidRPr="002246F3">
        <w:rPr>
          <w:rFonts w:ascii="Sylfaen" w:hAnsi="Sylfaen" w:cs="Sylfaen"/>
          <w:spacing w:val="-1"/>
          <w:sz w:val="24"/>
          <w:szCs w:val="24"/>
        </w:rPr>
        <w:t>ეკ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მიკი</w:t>
      </w:r>
      <w:r w:rsidRPr="002246F3">
        <w:rPr>
          <w:rFonts w:ascii="Sylfaen" w:hAnsi="Sylfaen" w:cs="Sylfaen"/>
          <w:sz w:val="24"/>
          <w:szCs w:val="24"/>
        </w:rPr>
        <w:t xml:space="preserve">ს </w:t>
      </w:r>
      <w:r w:rsidRPr="002246F3">
        <w:rPr>
          <w:rFonts w:ascii="Sylfaen" w:hAnsi="Sylfaen" w:cs="Sylfaen"/>
          <w:spacing w:val="1"/>
          <w:sz w:val="24"/>
          <w:szCs w:val="24"/>
        </w:rPr>
        <w:t>ე</w:t>
      </w:r>
      <w:r w:rsidRPr="002246F3">
        <w:rPr>
          <w:rFonts w:ascii="Sylfaen" w:hAnsi="Sylfaen" w:cs="Sylfaen"/>
          <w:sz w:val="24"/>
          <w:szCs w:val="24"/>
        </w:rPr>
        <w:t>რ</w:t>
      </w:r>
      <w:r w:rsidRPr="002246F3">
        <w:rPr>
          <w:rFonts w:ascii="Sylfaen" w:hAnsi="Sylfaen" w:cs="Sylfaen"/>
          <w:spacing w:val="4"/>
          <w:sz w:val="24"/>
          <w:szCs w:val="24"/>
        </w:rPr>
        <w:t>თ</w:t>
      </w:r>
      <w:r w:rsidRPr="002246F3">
        <w:rPr>
          <w:rFonts w:ascii="Sylfaen" w:hAnsi="Sylfaen" w:cs="Sylfaen"/>
          <w:sz w:val="24"/>
          <w:szCs w:val="24"/>
        </w:rPr>
        <w:t>-</w:t>
      </w:r>
      <w:r w:rsidRPr="002246F3">
        <w:rPr>
          <w:rFonts w:ascii="Sylfaen" w:hAnsi="Sylfaen" w:cs="Sylfaen"/>
          <w:spacing w:val="-1"/>
          <w:sz w:val="24"/>
          <w:szCs w:val="24"/>
        </w:rPr>
        <w:t>ე</w:t>
      </w:r>
      <w:r w:rsidRPr="002246F3">
        <w:rPr>
          <w:rFonts w:ascii="Sylfaen" w:hAnsi="Sylfaen" w:cs="Sylfaen"/>
          <w:spacing w:val="-2"/>
          <w:sz w:val="24"/>
          <w:szCs w:val="24"/>
        </w:rPr>
        <w:t>რ</w:t>
      </w:r>
      <w:r w:rsidRPr="002246F3">
        <w:rPr>
          <w:rFonts w:ascii="Sylfaen" w:hAnsi="Sylfaen" w:cs="Sylfaen"/>
          <w:sz w:val="24"/>
          <w:szCs w:val="24"/>
        </w:rPr>
        <w:t xml:space="preserve">თ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1"/>
          <w:sz w:val="24"/>
          <w:szCs w:val="24"/>
        </w:rPr>
        <w:t>ვ</w:t>
      </w:r>
      <w:r w:rsidRPr="002246F3">
        <w:rPr>
          <w:rFonts w:ascii="Sylfaen" w:hAnsi="Sylfaen" w:cs="Sylfaen"/>
          <w:sz w:val="24"/>
          <w:szCs w:val="24"/>
        </w:rPr>
        <w:t>არ</w:t>
      </w:r>
      <w:r w:rsidRPr="002246F3">
        <w:rPr>
          <w:rFonts w:ascii="Sylfaen" w:hAnsi="Sylfaen" w:cs="Sylfaen"/>
          <w:spacing w:val="29"/>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1"/>
          <w:sz w:val="24"/>
          <w:szCs w:val="24"/>
        </w:rPr>
        <w:t>წ</w:t>
      </w:r>
      <w:r w:rsidRPr="002246F3">
        <w:rPr>
          <w:rFonts w:ascii="Sylfaen" w:hAnsi="Sylfaen" w:cs="Sylfaen"/>
          <w:sz w:val="24"/>
          <w:szCs w:val="24"/>
        </w:rPr>
        <w:t>ყ</w:t>
      </w:r>
      <w:r w:rsidRPr="002246F3">
        <w:rPr>
          <w:rFonts w:ascii="Sylfaen" w:hAnsi="Sylfaen" w:cs="Sylfaen"/>
          <w:spacing w:val="-1"/>
          <w:sz w:val="24"/>
          <w:szCs w:val="24"/>
        </w:rPr>
        <w:t>ვ</w:t>
      </w:r>
      <w:r w:rsidRPr="002246F3">
        <w:rPr>
          <w:rFonts w:ascii="Sylfaen" w:hAnsi="Sylfaen" w:cs="Sylfaen"/>
          <w:sz w:val="24"/>
          <w:szCs w:val="24"/>
        </w:rPr>
        <w:t>ლადობ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5"/>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ყ</w:t>
      </w:r>
      <w:r w:rsidRPr="002246F3">
        <w:rPr>
          <w:rFonts w:ascii="Sylfaen" w:hAnsi="Sylfaen" w:cs="Sylfaen"/>
          <w:spacing w:val="-1"/>
          <w:sz w:val="24"/>
          <w:szCs w:val="24"/>
        </w:rPr>
        <w:t>ა</w:t>
      </w:r>
      <w:r w:rsidRPr="002246F3">
        <w:rPr>
          <w:rFonts w:ascii="Sylfaen" w:hAnsi="Sylfaen" w:cs="Sylfaen"/>
          <w:sz w:val="24"/>
          <w:szCs w:val="24"/>
        </w:rPr>
        <w:t>როს</w:t>
      </w:r>
      <w:r w:rsidRPr="002246F3">
        <w:rPr>
          <w:rFonts w:ascii="Sylfaen" w:hAnsi="Sylfaen" w:cs="Sylfaen"/>
          <w:spacing w:val="28"/>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არ</w:t>
      </w:r>
      <w:r w:rsidRPr="002246F3">
        <w:rPr>
          <w:rFonts w:ascii="Sylfaen" w:hAnsi="Sylfaen" w:cs="Sylfaen"/>
          <w:spacing w:val="-1"/>
          <w:sz w:val="24"/>
          <w:szCs w:val="24"/>
        </w:rPr>
        <w:t>მ</w:t>
      </w:r>
      <w:r w:rsidRPr="002246F3">
        <w:rPr>
          <w:rFonts w:ascii="Sylfaen" w:hAnsi="Sylfaen" w:cs="Sylfaen"/>
          <w:sz w:val="24"/>
          <w:szCs w:val="24"/>
        </w:rPr>
        <w:t>ოად</w:t>
      </w:r>
      <w:r w:rsidRPr="002246F3">
        <w:rPr>
          <w:rFonts w:ascii="Sylfaen" w:hAnsi="Sylfaen" w:cs="Sylfaen"/>
          <w:spacing w:val="-2"/>
          <w:sz w:val="24"/>
          <w:szCs w:val="24"/>
        </w:rPr>
        <w:t>გ</w:t>
      </w:r>
      <w:r w:rsidRPr="002246F3">
        <w:rPr>
          <w:rFonts w:ascii="Sylfaen" w:hAnsi="Sylfaen" w:cs="Sylfaen"/>
          <w:spacing w:val="1"/>
          <w:sz w:val="24"/>
          <w:szCs w:val="24"/>
        </w:rPr>
        <w:t>ენ</w:t>
      </w:r>
      <w:r w:rsidRPr="002246F3">
        <w:rPr>
          <w:rFonts w:ascii="Sylfaen" w:hAnsi="Sylfaen" w:cs="Sylfaen"/>
          <w:spacing w:val="-1"/>
          <w:sz w:val="24"/>
          <w:szCs w:val="24"/>
          <w:lang w:val="ka-GE"/>
        </w:rPr>
        <w:t>და</w:t>
      </w:r>
      <w:r w:rsidRPr="002246F3">
        <w:rPr>
          <w:rFonts w:ascii="Sylfaen" w:hAnsi="Sylfaen" w:cs="Sylfaen"/>
          <w:sz w:val="24"/>
          <w:szCs w:val="24"/>
        </w:rPr>
        <w:t>, თუმცა უნდა აღინიშნოს, რომ 20</w:t>
      </w:r>
      <w:r w:rsidRPr="002246F3">
        <w:rPr>
          <w:rFonts w:ascii="Sylfaen" w:hAnsi="Sylfaen" w:cs="Sylfaen"/>
          <w:spacing w:val="2"/>
          <w:sz w:val="24"/>
          <w:szCs w:val="24"/>
        </w:rPr>
        <w:t>1</w:t>
      </w:r>
      <w:r w:rsidRPr="002246F3">
        <w:rPr>
          <w:rFonts w:ascii="Sylfaen" w:hAnsi="Sylfaen" w:cs="Sylfaen"/>
          <w:spacing w:val="2"/>
          <w:sz w:val="24"/>
          <w:szCs w:val="24"/>
          <w:lang w:val="ka-GE"/>
        </w:rPr>
        <w:t>6</w:t>
      </w:r>
      <w:r w:rsidRPr="002246F3">
        <w:rPr>
          <w:rFonts w:ascii="Sylfaen" w:hAnsi="Sylfaen" w:cs="Sylfaen"/>
          <w:spacing w:val="29"/>
          <w:sz w:val="24"/>
          <w:szCs w:val="24"/>
        </w:rPr>
        <w:t xml:space="preserve"> </w:t>
      </w:r>
      <w:r w:rsidRPr="002246F3">
        <w:rPr>
          <w:rFonts w:ascii="Sylfaen" w:hAnsi="Sylfaen" w:cs="Sylfaen"/>
          <w:spacing w:val="-1"/>
          <w:sz w:val="24"/>
          <w:szCs w:val="24"/>
        </w:rPr>
        <w:t>წე</w:t>
      </w:r>
      <w:r w:rsidRPr="002246F3">
        <w:rPr>
          <w:rFonts w:ascii="Sylfaen" w:hAnsi="Sylfaen" w:cs="Sylfaen"/>
          <w:sz w:val="24"/>
          <w:szCs w:val="24"/>
        </w:rPr>
        <w:t>ლ</w:t>
      </w:r>
      <w:r w:rsidRPr="002246F3">
        <w:rPr>
          <w:rFonts w:ascii="Sylfaen" w:hAnsi="Sylfaen" w:cs="Sylfaen"/>
          <w:sz w:val="24"/>
          <w:szCs w:val="24"/>
          <w:lang w:val="ka-GE"/>
        </w:rPr>
        <w:t>იდან მოყოლობული</w:t>
      </w:r>
      <w:r w:rsidRPr="002246F3">
        <w:rPr>
          <w:rFonts w:ascii="Sylfaen" w:hAnsi="Sylfaen" w:cs="Sylfaen"/>
          <w:sz w:val="24"/>
          <w:szCs w:val="24"/>
        </w:rPr>
        <w:t>,</w:t>
      </w:r>
      <w:r w:rsidRPr="002246F3">
        <w:rPr>
          <w:rFonts w:ascii="Sylfaen" w:hAnsi="Sylfaen" w:cs="Sylfaen"/>
          <w:sz w:val="24"/>
          <w:szCs w:val="24"/>
          <w:lang w:val="ka-GE"/>
        </w:rPr>
        <w:t xml:space="preserve"> დეფიციტი მშპ-სთან მიმართებაში სტაბილურად მცირდება და თითქმის მესამედის დონეზეა 2019 წლისთვის. </w:t>
      </w:r>
    </w:p>
    <w:p w:rsidR="0067642B" w:rsidRPr="002246F3" w:rsidRDefault="0067642B" w:rsidP="0067642B">
      <w:pPr>
        <w:widowControl w:val="0"/>
        <w:autoSpaceDE w:val="0"/>
        <w:autoSpaceDN w:val="0"/>
        <w:adjustRightInd w:val="0"/>
        <w:spacing w:line="276" w:lineRule="auto"/>
        <w:ind w:right="70" w:firstLine="567"/>
        <w:rPr>
          <w:rFonts w:ascii="Sylfaen" w:hAnsi="Sylfaen" w:cs="Sylfaen"/>
          <w:sz w:val="24"/>
          <w:szCs w:val="24"/>
        </w:rPr>
      </w:pPr>
    </w:p>
    <w:p w:rsidR="0067642B" w:rsidRPr="002246F3" w:rsidRDefault="0067642B" w:rsidP="0067642B">
      <w:pPr>
        <w:pStyle w:val="Heading3"/>
        <w:numPr>
          <w:ilvl w:val="2"/>
          <w:numId w:val="29"/>
        </w:numPr>
        <w:spacing w:after="240" w:line="276" w:lineRule="auto"/>
        <w:rPr>
          <w:rFonts w:ascii="Sylfaen" w:hAnsi="Sylfaen"/>
        </w:rPr>
      </w:pPr>
      <w:r w:rsidRPr="002246F3">
        <w:rPr>
          <w:rFonts w:ascii="Sylfaen" w:hAnsi="Sylfaen" w:cs="Sylfaen"/>
        </w:rPr>
        <w:t>ს</w:t>
      </w:r>
      <w:r w:rsidRPr="002246F3">
        <w:rPr>
          <w:rFonts w:ascii="Sylfaen" w:hAnsi="Sylfaen" w:cs="Sylfaen"/>
          <w:spacing w:val="1"/>
        </w:rPr>
        <w:t>ა</w:t>
      </w:r>
      <w:r w:rsidRPr="002246F3">
        <w:rPr>
          <w:rFonts w:ascii="Sylfaen" w:hAnsi="Sylfaen" w:cs="Sylfaen"/>
        </w:rPr>
        <w:t>ბ</w:t>
      </w:r>
      <w:r w:rsidRPr="002246F3">
        <w:rPr>
          <w:rFonts w:ascii="Sylfaen" w:hAnsi="Sylfaen" w:cs="Sylfaen"/>
          <w:spacing w:val="-1"/>
        </w:rPr>
        <w:t>იუ</w:t>
      </w:r>
      <w:r w:rsidRPr="002246F3">
        <w:rPr>
          <w:rFonts w:ascii="Sylfaen" w:hAnsi="Sylfaen" w:cs="Sylfaen"/>
          <w:spacing w:val="1"/>
        </w:rPr>
        <w:t>ჯ</w:t>
      </w:r>
      <w:r w:rsidRPr="002246F3">
        <w:rPr>
          <w:rFonts w:ascii="Sylfaen" w:hAnsi="Sylfaen" w:cs="Sylfaen"/>
        </w:rPr>
        <w:t>ე</w:t>
      </w:r>
      <w:r w:rsidRPr="002246F3">
        <w:rPr>
          <w:rFonts w:ascii="Sylfaen" w:hAnsi="Sylfaen" w:cs="Sylfaen"/>
          <w:spacing w:val="-3"/>
        </w:rPr>
        <w:t>ტ</w:t>
      </w:r>
      <w:r w:rsidRPr="002246F3">
        <w:rPr>
          <w:rFonts w:ascii="Sylfaen" w:hAnsi="Sylfaen" w:cs="Sylfaen"/>
        </w:rPr>
        <w:t>ო</w:t>
      </w:r>
      <w:r w:rsidRPr="002246F3">
        <w:rPr>
          <w:rFonts w:ascii="Sylfaen" w:hAnsi="Sylfaen"/>
          <w:spacing w:val="1"/>
        </w:rPr>
        <w:t xml:space="preserve"> </w:t>
      </w:r>
      <w:r w:rsidRPr="002246F3">
        <w:rPr>
          <w:rFonts w:ascii="Sylfaen" w:hAnsi="Sylfaen" w:cs="Sylfaen"/>
          <w:spacing w:val="-1"/>
        </w:rPr>
        <w:t>პ</w:t>
      </w:r>
      <w:r w:rsidRPr="002246F3">
        <w:rPr>
          <w:rFonts w:ascii="Sylfaen" w:hAnsi="Sylfaen" w:cs="Sylfaen"/>
          <w:spacing w:val="1"/>
        </w:rPr>
        <w:t>ო</w:t>
      </w:r>
      <w:r w:rsidRPr="002246F3">
        <w:rPr>
          <w:rFonts w:ascii="Sylfaen" w:hAnsi="Sylfaen" w:cs="Sylfaen"/>
        </w:rPr>
        <w:t>ლ</w:t>
      </w:r>
      <w:r w:rsidRPr="002246F3">
        <w:rPr>
          <w:rFonts w:ascii="Sylfaen" w:hAnsi="Sylfaen" w:cs="Sylfaen"/>
          <w:spacing w:val="-3"/>
        </w:rPr>
        <w:t>ი</w:t>
      </w:r>
      <w:r w:rsidRPr="002246F3">
        <w:rPr>
          <w:rFonts w:ascii="Sylfaen" w:hAnsi="Sylfaen" w:cs="Sylfaen"/>
        </w:rPr>
        <w:t>ტიკა</w:t>
      </w:r>
    </w:p>
    <w:p w:rsidR="0067642B" w:rsidRPr="002246F3" w:rsidRDefault="0067642B" w:rsidP="0067642B">
      <w:pPr>
        <w:widowControl w:val="0"/>
        <w:autoSpaceDE w:val="0"/>
        <w:autoSpaceDN w:val="0"/>
        <w:adjustRightInd w:val="0"/>
        <w:spacing w:line="276" w:lineRule="auto"/>
        <w:ind w:right="71" w:firstLine="567"/>
        <w:rPr>
          <w:rFonts w:ascii="Sylfaen" w:hAnsi="Sylfaen" w:cs="Sylfaen"/>
          <w:spacing w:val="-1"/>
          <w:sz w:val="24"/>
          <w:szCs w:val="24"/>
          <w:lang w:val="ka-GE"/>
        </w:rPr>
      </w:pPr>
      <w:r w:rsidRPr="002246F3">
        <w:rPr>
          <w:rFonts w:ascii="Sylfaen" w:hAnsi="Sylfaen" w:cs="Sylfaen"/>
          <w:spacing w:val="-1"/>
          <w:sz w:val="24"/>
          <w:szCs w:val="24"/>
          <w:lang w:val="ka-GE"/>
        </w:rPr>
        <w:t>საბიუჯეტო პოლიტიკა კვლავ რჩება ფისკალური სტაბილურობის გარანტად ნარჩუნდება ბიუჯეტის დაბალი დეფიციტი. 2019 წლისათვის ბიუჯეტის დეფიციტის საპროგნოზო მშპ-სთან ფარდობის მაჩვენებელი 2.</w:t>
      </w:r>
      <w:r>
        <w:rPr>
          <w:rFonts w:ascii="Sylfaen" w:hAnsi="Sylfaen" w:cs="Sylfaen"/>
          <w:spacing w:val="-1"/>
          <w:sz w:val="24"/>
          <w:szCs w:val="24"/>
          <w:lang w:val="ka-GE"/>
        </w:rPr>
        <w:t>4</w:t>
      </w:r>
      <w:r w:rsidRPr="002246F3">
        <w:rPr>
          <w:rFonts w:ascii="Sylfaen" w:hAnsi="Sylfaen" w:cs="Sylfaen"/>
          <w:spacing w:val="-1"/>
          <w:sz w:val="24"/>
          <w:szCs w:val="24"/>
          <w:lang w:val="ka-GE"/>
        </w:rPr>
        <w:t xml:space="preserve"> პროცენტს შეადგენს.</w:t>
      </w:r>
    </w:p>
    <w:p w:rsidR="0067642B" w:rsidRPr="002246F3" w:rsidRDefault="0067642B" w:rsidP="0067642B">
      <w:pPr>
        <w:widowControl w:val="0"/>
        <w:autoSpaceDE w:val="0"/>
        <w:autoSpaceDN w:val="0"/>
        <w:adjustRightInd w:val="0"/>
        <w:spacing w:line="276" w:lineRule="auto"/>
        <w:ind w:right="71" w:firstLine="567"/>
        <w:rPr>
          <w:rFonts w:ascii="Sylfaen" w:hAnsi="Sylfaen" w:cs="Sylfaen"/>
          <w:spacing w:val="-3"/>
          <w:sz w:val="24"/>
          <w:szCs w:val="24"/>
          <w:lang w:val="ka-GE"/>
        </w:rPr>
      </w:pPr>
      <w:r w:rsidRPr="002246F3">
        <w:rPr>
          <w:rFonts w:ascii="Sylfaen" w:hAnsi="Sylfaen" w:cs="Sylfaen"/>
          <w:spacing w:val="-1"/>
          <w:sz w:val="24"/>
          <w:szCs w:val="24"/>
          <w:lang w:val="ka-GE"/>
        </w:rPr>
        <w:t>2020 წლიდან, დაანონსებული განათლების რეფორმის შედეგაგ, ბიუჯეტის დეფიციტი მცირედით გაიზრდება და 2020 წელს 2.</w:t>
      </w:r>
      <w:r>
        <w:rPr>
          <w:rFonts w:ascii="Sylfaen" w:hAnsi="Sylfaen" w:cs="Sylfaen"/>
          <w:spacing w:val="-1"/>
          <w:sz w:val="24"/>
          <w:szCs w:val="24"/>
          <w:lang w:val="ka-GE"/>
        </w:rPr>
        <w:t>5, ხოლო 2021-2022 წლებში, შესაბამსიად, 2.6 და 2.7</w:t>
      </w:r>
      <w:r w:rsidRPr="002246F3">
        <w:rPr>
          <w:rFonts w:ascii="Sylfaen" w:hAnsi="Sylfaen" w:cs="Sylfaen"/>
          <w:spacing w:val="-1"/>
          <w:sz w:val="24"/>
          <w:szCs w:val="24"/>
          <w:lang w:val="ka-GE"/>
        </w:rPr>
        <w:t xml:space="preserve"> პროცენტს მიაღწევს, რის შემდეგაც, კვლავ კლების ტენდენცია ექნება.</w:t>
      </w:r>
    </w:p>
    <w:p w:rsidR="0067642B" w:rsidRPr="002246F3" w:rsidRDefault="0067642B" w:rsidP="0067642B">
      <w:pPr>
        <w:widowControl w:val="0"/>
        <w:autoSpaceDE w:val="0"/>
        <w:autoSpaceDN w:val="0"/>
        <w:adjustRightInd w:val="0"/>
        <w:spacing w:line="276" w:lineRule="auto"/>
        <w:ind w:right="71" w:firstLine="567"/>
        <w:rPr>
          <w:rFonts w:ascii="Sylfaen" w:hAnsi="Sylfaen" w:cs="Sylfaen"/>
          <w:sz w:val="24"/>
          <w:szCs w:val="24"/>
        </w:rPr>
      </w:pPr>
    </w:p>
    <w:p w:rsidR="0067642B" w:rsidRPr="002246F3" w:rsidRDefault="0067642B" w:rsidP="0067642B">
      <w:pPr>
        <w:pStyle w:val="Heading3"/>
        <w:numPr>
          <w:ilvl w:val="2"/>
          <w:numId w:val="29"/>
        </w:numPr>
        <w:spacing w:after="240" w:line="276" w:lineRule="auto"/>
        <w:rPr>
          <w:rFonts w:ascii="Sylfaen" w:hAnsi="Sylfaen" w:cs="Sylfaen"/>
        </w:rPr>
      </w:pPr>
      <w:r w:rsidRPr="002246F3">
        <w:rPr>
          <w:rFonts w:ascii="Sylfaen" w:hAnsi="Sylfaen" w:cs="Sylfaen"/>
        </w:rPr>
        <w:t>ს</w:t>
      </w:r>
      <w:r w:rsidRPr="002246F3">
        <w:rPr>
          <w:rFonts w:ascii="Sylfaen" w:hAnsi="Sylfaen" w:cs="Sylfaen"/>
          <w:spacing w:val="1"/>
        </w:rPr>
        <w:t>ა</w:t>
      </w:r>
      <w:r w:rsidRPr="002246F3">
        <w:rPr>
          <w:rFonts w:ascii="Sylfaen" w:hAnsi="Sylfaen" w:cs="Sylfaen"/>
          <w:spacing w:val="-1"/>
        </w:rPr>
        <w:t>ხ</w:t>
      </w:r>
      <w:r w:rsidRPr="002246F3">
        <w:rPr>
          <w:rFonts w:ascii="Sylfaen" w:hAnsi="Sylfaen" w:cs="Sylfaen"/>
        </w:rPr>
        <w:t>ელმწ</w:t>
      </w:r>
      <w:r w:rsidRPr="002246F3">
        <w:rPr>
          <w:rFonts w:ascii="Sylfaen" w:hAnsi="Sylfaen" w:cs="Sylfaen"/>
          <w:spacing w:val="-1"/>
        </w:rPr>
        <w:t>ი</w:t>
      </w:r>
      <w:r w:rsidRPr="002246F3">
        <w:rPr>
          <w:rFonts w:ascii="Sylfaen" w:hAnsi="Sylfaen" w:cs="Sylfaen"/>
          <w:spacing w:val="-3"/>
        </w:rPr>
        <w:t>ფ</w:t>
      </w:r>
      <w:r w:rsidRPr="002246F3">
        <w:rPr>
          <w:rFonts w:ascii="Sylfaen" w:hAnsi="Sylfaen" w:cs="Sylfaen"/>
        </w:rPr>
        <w:t>ო</w:t>
      </w:r>
      <w:r w:rsidRPr="002246F3">
        <w:rPr>
          <w:rFonts w:ascii="Sylfaen" w:hAnsi="Sylfaen"/>
          <w:spacing w:val="1"/>
        </w:rPr>
        <w:t xml:space="preserve"> </w:t>
      </w:r>
      <w:r w:rsidRPr="002246F3">
        <w:rPr>
          <w:rFonts w:ascii="Sylfaen" w:hAnsi="Sylfaen" w:cs="Sylfaen"/>
          <w:spacing w:val="1"/>
        </w:rPr>
        <w:t>ვ</w:t>
      </w:r>
      <w:r w:rsidRPr="002246F3">
        <w:rPr>
          <w:rFonts w:ascii="Sylfaen" w:hAnsi="Sylfaen" w:cs="Sylfaen"/>
          <w:spacing w:val="-2"/>
        </w:rPr>
        <w:t>ა</w:t>
      </w:r>
      <w:r w:rsidRPr="002246F3">
        <w:rPr>
          <w:rFonts w:ascii="Sylfaen" w:hAnsi="Sylfaen" w:cs="Sylfaen"/>
        </w:rPr>
        <w:t>ლი</w:t>
      </w:r>
    </w:p>
    <w:p w:rsidR="0067642B" w:rsidRPr="002246F3" w:rsidRDefault="0067642B" w:rsidP="0067642B">
      <w:pPr>
        <w:widowControl w:val="0"/>
        <w:autoSpaceDE w:val="0"/>
        <w:autoSpaceDN w:val="0"/>
        <w:adjustRightInd w:val="0"/>
        <w:spacing w:line="276" w:lineRule="auto"/>
        <w:ind w:right="70" w:firstLine="567"/>
        <w:rPr>
          <w:rFonts w:ascii="Sylfaen" w:hAnsi="Sylfaen" w:cs="Sylfaen"/>
          <w:sz w:val="24"/>
          <w:szCs w:val="24"/>
        </w:rPr>
      </w:pPr>
      <w:r w:rsidRPr="002246F3">
        <w:rPr>
          <w:rFonts w:ascii="Sylfaen" w:hAnsi="Sylfaen" w:cs="Sylfaen"/>
          <w:sz w:val="24"/>
          <w:szCs w:val="24"/>
        </w:rPr>
        <w:t>201</w:t>
      </w:r>
      <w:r>
        <w:rPr>
          <w:rFonts w:ascii="Sylfaen" w:hAnsi="Sylfaen" w:cs="Sylfaen"/>
          <w:sz w:val="24"/>
          <w:szCs w:val="24"/>
          <w:lang w:val="ka-GE"/>
        </w:rPr>
        <w:t>8</w:t>
      </w:r>
      <w:r w:rsidRPr="002246F3">
        <w:rPr>
          <w:rFonts w:ascii="Sylfaen" w:hAnsi="Sylfaen" w:cs="Sylfaen"/>
          <w:sz w:val="24"/>
          <w:szCs w:val="24"/>
        </w:rPr>
        <w:t xml:space="preserve"> </w:t>
      </w:r>
      <w:r w:rsidRPr="002246F3">
        <w:rPr>
          <w:rFonts w:ascii="Sylfaen" w:hAnsi="Sylfaen" w:cs="Sylfaen"/>
          <w:sz w:val="24"/>
          <w:szCs w:val="24"/>
          <w:lang w:val="ka-GE"/>
        </w:rPr>
        <w:t>წლის 31 დეკემბრის მდგომარეობით მთავრობის</w:t>
      </w:r>
      <w:r w:rsidRPr="002246F3">
        <w:rPr>
          <w:rFonts w:ascii="Sylfaen" w:hAnsi="Sylfaen" w:cs="Sylfaen"/>
          <w:sz w:val="24"/>
          <w:szCs w:val="24"/>
        </w:rPr>
        <w:t xml:space="preserve"> ვ</w:t>
      </w:r>
      <w:r w:rsidRPr="002246F3">
        <w:rPr>
          <w:rFonts w:ascii="Sylfaen" w:hAnsi="Sylfaen" w:cs="Sylfaen"/>
          <w:spacing w:val="-1"/>
          <w:sz w:val="24"/>
          <w:szCs w:val="24"/>
        </w:rPr>
        <w:t>ა</w:t>
      </w:r>
      <w:r w:rsidRPr="002246F3">
        <w:rPr>
          <w:rFonts w:ascii="Sylfaen" w:hAnsi="Sylfaen" w:cs="Sylfaen"/>
          <w:sz w:val="24"/>
          <w:szCs w:val="24"/>
        </w:rPr>
        <w:t>ლი</w:t>
      </w:r>
      <w:r w:rsidRPr="002246F3">
        <w:rPr>
          <w:rFonts w:ascii="Sylfaen" w:hAnsi="Sylfaen" w:cs="Sylfaen"/>
          <w:sz w:val="24"/>
          <w:szCs w:val="24"/>
          <w:lang w:val="ka-GE"/>
        </w:rPr>
        <w:t xml:space="preserve"> </w:t>
      </w:r>
      <w:r w:rsidRPr="002246F3">
        <w:rPr>
          <w:rFonts w:ascii="Sylfaen" w:hAnsi="Sylfaen" w:cs="Sylfaen"/>
          <w:spacing w:val="-1"/>
          <w:sz w:val="24"/>
          <w:szCs w:val="24"/>
        </w:rPr>
        <w:t>მ</w:t>
      </w:r>
      <w:r w:rsidRPr="002246F3">
        <w:rPr>
          <w:rFonts w:ascii="Sylfaen" w:hAnsi="Sylfaen" w:cs="Sylfaen"/>
          <w:spacing w:val="-2"/>
          <w:sz w:val="24"/>
          <w:szCs w:val="24"/>
        </w:rPr>
        <w:t>შ</w:t>
      </w:r>
      <w:r w:rsidRPr="002246F3">
        <w:rPr>
          <w:rFonts w:ascii="Sylfaen" w:hAnsi="Sylfaen" w:cs="Sylfaen"/>
          <w:spacing w:val="6"/>
          <w:sz w:val="24"/>
          <w:szCs w:val="24"/>
        </w:rPr>
        <w:t>პ</w:t>
      </w:r>
      <w:r w:rsidRPr="002246F3">
        <w:rPr>
          <w:rFonts w:ascii="Sylfaen" w:hAnsi="Sylfaen" w:cs="Sylfaen"/>
          <w:sz w:val="24"/>
          <w:szCs w:val="24"/>
        </w:rPr>
        <w:t>-ს</w:t>
      </w:r>
      <w:r w:rsidRPr="002246F3">
        <w:rPr>
          <w:rFonts w:ascii="Sylfaen" w:hAnsi="Sylfaen" w:cs="Sylfaen"/>
          <w:spacing w:val="1"/>
          <w:sz w:val="24"/>
          <w:szCs w:val="24"/>
        </w:rPr>
        <w:t xml:space="preserve"> </w:t>
      </w:r>
      <w:r>
        <w:rPr>
          <w:rFonts w:ascii="Sylfaen" w:hAnsi="Sylfaen" w:cs="Sylfaen"/>
          <w:sz w:val="24"/>
          <w:szCs w:val="24"/>
          <w:lang w:val="ka-GE"/>
        </w:rPr>
        <w:t>38.9</w:t>
      </w:r>
      <w:r w:rsidRPr="002246F3">
        <w:rPr>
          <w:rFonts w:ascii="Sylfaen" w:hAnsi="Sylfaen" w:cs="Sylfaen"/>
          <w:sz w:val="24"/>
          <w:szCs w:val="24"/>
          <w:lang w:val="ka-GE"/>
        </w:rPr>
        <w:t xml:space="preserve"> </w:t>
      </w:r>
      <w:r w:rsidRPr="002246F3">
        <w:rPr>
          <w:rFonts w:ascii="Sylfaen" w:hAnsi="Sylfaen" w:cs="Sylfaen"/>
          <w:spacing w:val="-2"/>
          <w:sz w:val="24"/>
          <w:szCs w:val="24"/>
          <w:lang w:val="ka-GE"/>
        </w:rPr>
        <w:t>პროცენტ</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z w:val="24"/>
          <w:szCs w:val="24"/>
          <w:lang w:val="ka-GE"/>
        </w:rPr>
        <w:t xml:space="preserve"> დონეზე დაფიქსირდა.</w:t>
      </w:r>
      <w:r w:rsidRPr="002246F3">
        <w:rPr>
          <w:rFonts w:ascii="Sylfaen" w:hAnsi="Sylfaen" w:cs="Sylfaen"/>
          <w:sz w:val="24"/>
          <w:szCs w:val="24"/>
        </w:rPr>
        <w:t xml:space="preserve"> აქ</w:t>
      </w:r>
      <w:r w:rsidRPr="002246F3">
        <w:rPr>
          <w:rFonts w:ascii="Sylfaen" w:hAnsi="Sylfaen" w:cs="Sylfaen"/>
          <w:spacing w:val="1"/>
          <w:sz w:val="24"/>
          <w:szCs w:val="24"/>
        </w:rPr>
        <w:t>ე</w:t>
      </w:r>
      <w:r w:rsidRPr="002246F3">
        <w:rPr>
          <w:rFonts w:ascii="Sylfaen" w:hAnsi="Sylfaen" w:cs="Sylfaen"/>
          <w:sz w:val="24"/>
          <w:szCs w:val="24"/>
        </w:rPr>
        <w:t>დ</w:t>
      </w:r>
      <w:r w:rsidRPr="002246F3">
        <w:rPr>
          <w:rFonts w:ascii="Sylfaen" w:hAnsi="Sylfaen" w:cs="Sylfaen"/>
          <w:spacing w:val="-2"/>
          <w:sz w:val="24"/>
          <w:szCs w:val="24"/>
        </w:rPr>
        <w:t>ა</w:t>
      </w:r>
      <w:r w:rsidRPr="002246F3">
        <w:rPr>
          <w:rFonts w:ascii="Sylfaen" w:hAnsi="Sylfaen" w:cs="Sylfaen"/>
          <w:spacing w:val="1"/>
          <w:sz w:val="24"/>
          <w:szCs w:val="24"/>
        </w:rPr>
        <w:t>ნ</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z w:val="24"/>
          <w:szCs w:val="24"/>
        </w:rPr>
        <w:t>ო</w:t>
      </w:r>
      <w:r w:rsidRPr="002246F3">
        <w:rPr>
          <w:rFonts w:ascii="Sylfaen" w:hAnsi="Sylfaen" w:cs="Sylfaen"/>
          <w:spacing w:val="1"/>
          <w:sz w:val="24"/>
          <w:szCs w:val="24"/>
        </w:rPr>
        <w:t xml:space="preserve"> </w:t>
      </w:r>
      <w:r w:rsidRPr="002246F3">
        <w:rPr>
          <w:rFonts w:ascii="Sylfaen" w:hAnsi="Sylfaen" w:cs="Sylfaen"/>
          <w:sz w:val="24"/>
          <w:szCs w:val="24"/>
        </w:rPr>
        <w:t>ვ</w:t>
      </w:r>
      <w:r w:rsidRPr="002246F3">
        <w:rPr>
          <w:rFonts w:ascii="Sylfaen" w:hAnsi="Sylfaen" w:cs="Sylfaen"/>
          <w:spacing w:val="-3"/>
          <w:sz w:val="24"/>
          <w:szCs w:val="24"/>
        </w:rPr>
        <w:t>ა</w:t>
      </w:r>
      <w:r w:rsidRPr="002246F3">
        <w:rPr>
          <w:rFonts w:ascii="Sylfaen" w:hAnsi="Sylfaen" w:cs="Sylfaen"/>
          <w:sz w:val="24"/>
          <w:szCs w:val="24"/>
        </w:rPr>
        <w:t xml:space="preserve">ლმა მშპ-ს </w:t>
      </w:r>
      <w:r w:rsidRPr="002246F3">
        <w:rPr>
          <w:rFonts w:ascii="Sylfaen" w:hAnsi="Sylfaen" w:cs="Sylfaen"/>
          <w:spacing w:val="-1"/>
          <w:sz w:val="24"/>
          <w:szCs w:val="24"/>
        </w:rPr>
        <w:t>3</w:t>
      </w:r>
      <w:r>
        <w:rPr>
          <w:rFonts w:ascii="Sylfaen" w:hAnsi="Sylfaen" w:cs="Sylfaen"/>
          <w:sz w:val="24"/>
          <w:szCs w:val="24"/>
          <w:lang w:val="ka-GE"/>
        </w:rPr>
        <w:t>1</w:t>
      </w:r>
      <w:r w:rsidRPr="002246F3">
        <w:rPr>
          <w:rFonts w:ascii="Sylfaen" w:hAnsi="Sylfaen" w:cs="Sylfaen"/>
          <w:sz w:val="24"/>
          <w:szCs w:val="24"/>
        </w:rPr>
        <w:t>.</w:t>
      </w:r>
      <w:r>
        <w:rPr>
          <w:rFonts w:ascii="Sylfaen" w:hAnsi="Sylfaen" w:cs="Sylfaen"/>
          <w:sz w:val="24"/>
          <w:szCs w:val="24"/>
          <w:lang w:val="ka-GE"/>
        </w:rPr>
        <w:t>6</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ხო</w:t>
      </w:r>
      <w:r w:rsidRPr="002246F3">
        <w:rPr>
          <w:rFonts w:ascii="Sylfaen" w:hAnsi="Sylfaen" w:cs="Sylfaen"/>
          <w:spacing w:val="-2"/>
          <w:sz w:val="24"/>
          <w:szCs w:val="24"/>
        </w:rPr>
        <w:t>ლ</w:t>
      </w:r>
      <w:r w:rsidRPr="002246F3">
        <w:rPr>
          <w:rFonts w:ascii="Sylfaen" w:hAnsi="Sylfaen" w:cs="Sylfaen"/>
          <w:sz w:val="24"/>
          <w:szCs w:val="24"/>
        </w:rPr>
        <w:t>ო</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აშ</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აო</w:t>
      </w:r>
      <w:r w:rsidRPr="002246F3">
        <w:rPr>
          <w:rFonts w:ascii="Sylfaen" w:hAnsi="Sylfaen" w:cs="Sylfaen"/>
          <w:spacing w:val="1"/>
          <w:sz w:val="24"/>
          <w:szCs w:val="24"/>
        </w:rPr>
        <w:t xml:space="preserve"> </w:t>
      </w:r>
      <w:r w:rsidRPr="002246F3">
        <w:rPr>
          <w:rFonts w:ascii="Sylfaen" w:hAnsi="Sylfaen" w:cs="Sylfaen"/>
          <w:sz w:val="24"/>
          <w:szCs w:val="24"/>
        </w:rPr>
        <w:t>ვ</w:t>
      </w:r>
      <w:r w:rsidRPr="002246F3">
        <w:rPr>
          <w:rFonts w:ascii="Sylfaen" w:hAnsi="Sylfaen" w:cs="Sylfaen"/>
          <w:spacing w:val="-3"/>
          <w:sz w:val="24"/>
          <w:szCs w:val="24"/>
        </w:rPr>
        <w:t>ა</w:t>
      </w:r>
      <w:r w:rsidRPr="002246F3">
        <w:rPr>
          <w:rFonts w:ascii="Sylfaen" w:hAnsi="Sylfaen" w:cs="Sylfaen"/>
          <w:spacing w:val="-2"/>
          <w:sz w:val="24"/>
          <w:szCs w:val="24"/>
        </w:rPr>
        <w:t>ლ</w:t>
      </w:r>
      <w:r w:rsidRPr="002246F3">
        <w:rPr>
          <w:rFonts w:ascii="Sylfaen" w:hAnsi="Sylfaen" w:cs="Sylfaen"/>
          <w:sz w:val="24"/>
          <w:szCs w:val="24"/>
        </w:rPr>
        <w:t>მა</w:t>
      </w:r>
      <w:r w:rsidRPr="002246F3">
        <w:rPr>
          <w:rFonts w:ascii="Sylfaen" w:hAnsi="Sylfaen" w:cs="Sylfaen"/>
          <w:spacing w:val="1"/>
          <w:sz w:val="24"/>
          <w:szCs w:val="24"/>
        </w:rPr>
        <w:t xml:space="preserve"> </w:t>
      </w:r>
      <w:r w:rsidRPr="002246F3">
        <w:rPr>
          <w:rFonts w:ascii="Sylfaen" w:hAnsi="Sylfaen" w:cs="Sylfaen"/>
          <w:sz w:val="24"/>
          <w:szCs w:val="24"/>
          <w:lang w:val="ka-GE"/>
        </w:rPr>
        <w:t>7.</w:t>
      </w:r>
      <w:r>
        <w:rPr>
          <w:rFonts w:ascii="Sylfaen" w:hAnsi="Sylfaen" w:cs="Sylfaen"/>
          <w:sz w:val="24"/>
          <w:szCs w:val="24"/>
          <w:lang w:val="ka-GE"/>
        </w:rPr>
        <w:t>3</w:t>
      </w:r>
      <w:r w:rsidRPr="002246F3">
        <w:rPr>
          <w:rFonts w:ascii="Sylfaen" w:hAnsi="Sylfaen" w:cs="Sylfaen"/>
          <w:spacing w:val="1"/>
          <w:sz w:val="24"/>
          <w:szCs w:val="24"/>
        </w:rPr>
        <w:t xml:space="preserve"> </w:t>
      </w:r>
      <w:r w:rsidRPr="002246F3">
        <w:rPr>
          <w:rFonts w:ascii="Sylfaen" w:hAnsi="Sylfaen" w:cs="Sylfaen"/>
          <w:spacing w:val="1"/>
          <w:sz w:val="24"/>
          <w:szCs w:val="24"/>
        </w:rPr>
        <w:lastRenderedPageBreak/>
        <w:t>პ</w:t>
      </w:r>
      <w:r w:rsidRPr="002246F3">
        <w:rPr>
          <w:rFonts w:ascii="Sylfaen" w:hAnsi="Sylfaen" w:cs="Sylfaen"/>
          <w:spacing w:val="-2"/>
          <w:sz w:val="24"/>
          <w:szCs w:val="24"/>
        </w:rPr>
        <w:t>რ</w:t>
      </w:r>
      <w:r w:rsidRPr="002246F3">
        <w:rPr>
          <w:rFonts w:ascii="Sylfaen" w:hAnsi="Sylfaen" w:cs="Sylfaen"/>
          <w:sz w:val="24"/>
          <w:szCs w:val="24"/>
        </w:rPr>
        <w:t>ო</w:t>
      </w:r>
      <w:r w:rsidRPr="002246F3">
        <w:rPr>
          <w:rFonts w:ascii="Sylfaen" w:hAnsi="Sylfaen" w:cs="Sylfaen"/>
          <w:spacing w:val="-2"/>
          <w:sz w:val="24"/>
          <w:szCs w:val="24"/>
        </w:rPr>
        <w:t>ც</w:t>
      </w:r>
      <w:r w:rsidRPr="002246F3">
        <w:rPr>
          <w:rFonts w:ascii="Sylfaen" w:hAnsi="Sylfaen" w:cs="Sylfaen"/>
          <w:spacing w:val="1"/>
          <w:sz w:val="24"/>
          <w:szCs w:val="24"/>
        </w:rPr>
        <w:t>ენ</w:t>
      </w:r>
      <w:r w:rsidRPr="002246F3">
        <w:rPr>
          <w:rFonts w:ascii="Sylfaen" w:hAnsi="Sylfaen" w:cs="Sylfaen"/>
          <w:spacing w:val="-1"/>
          <w:sz w:val="24"/>
          <w:szCs w:val="24"/>
        </w:rPr>
        <w:t>ტი</w:t>
      </w:r>
      <w:r w:rsidRPr="002246F3">
        <w:rPr>
          <w:rFonts w:ascii="Sylfaen" w:hAnsi="Sylfaen" w:cs="Sylfaen"/>
          <w:spacing w:val="-1"/>
          <w:sz w:val="24"/>
          <w:szCs w:val="24"/>
          <w:lang w:val="ka-GE"/>
        </w:rPr>
        <w:t xml:space="preserve"> შეადგინა</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ა</w:t>
      </w:r>
      <w:r w:rsidRPr="002246F3">
        <w:rPr>
          <w:rFonts w:ascii="Sylfaen" w:hAnsi="Sylfaen" w:cs="Sylfaen"/>
          <w:spacing w:val="-3"/>
          <w:sz w:val="24"/>
          <w:szCs w:val="24"/>
        </w:rPr>
        <w:t>ღ</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pacing w:val="-2"/>
          <w:sz w:val="24"/>
          <w:szCs w:val="24"/>
        </w:rPr>
        <w:t>შ</w:t>
      </w:r>
      <w:r w:rsidRPr="002246F3">
        <w:rPr>
          <w:rFonts w:ascii="Sylfaen" w:hAnsi="Sylfaen" w:cs="Sylfaen"/>
          <w:spacing w:val="-1"/>
          <w:sz w:val="24"/>
          <w:szCs w:val="24"/>
        </w:rPr>
        <w:t>ნ</w:t>
      </w:r>
      <w:r w:rsidRPr="002246F3">
        <w:rPr>
          <w:rFonts w:ascii="Sylfaen" w:hAnsi="Sylfaen" w:cs="Sylfaen"/>
          <w:sz w:val="24"/>
          <w:szCs w:val="24"/>
        </w:rPr>
        <w:t>ული</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აჩ</w:t>
      </w:r>
      <w:r w:rsidRPr="002246F3">
        <w:rPr>
          <w:rFonts w:ascii="Sylfaen" w:hAnsi="Sylfaen" w:cs="Sylfaen"/>
          <w:spacing w:val="-1"/>
          <w:sz w:val="24"/>
          <w:szCs w:val="24"/>
        </w:rPr>
        <w:t>ვ</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w:t>
      </w:r>
      <w:r w:rsidRPr="002246F3">
        <w:rPr>
          <w:rFonts w:ascii="Sylfaen" w:hAnsi="Sylfaen" w:cs="Sylfaen"/>
          <w:spacing w:val="1"/>
          <w:sz w:val="24"/>
          <w:szCs w:val="24"/>
        </w:rPr>
        <w:t xml:space="preserve"> </w:t>
      </w:r>
      <w:r w:rsidRPr="002246F3">
        <w:rPr>
          <w:rFonts w:ascii="Sylfaen" w:hAnsi="Sylfaen" w:cs="Sylfaen"/>
          <w:sz w:val="24"/>
          <w:szCs w:val="24"/>
        </w:rPr>
        <w:t>არ აღ</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ტ</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20"/>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23"/>
          <w:sz w:val="24"/>
          <w:szCs w:val="24"/>
        </w:rPr>
        <w:t xml:space="preserve"> </w:t>
      </w:r>
      <w:r w:rsidRPr="002246F3">
        <w:rPr>
          <w:rFonts w:ascii="Sylfaen" w:hAnsi="Sylfaen" w:cs="Sylfaen"/>
          <w:sz w:val="24"/>
          <w:szCs w:val="24"/>
        </w:rPr>
        <w:t>თა</w:t>
      </w:r>
      <w:r w:rsidRPr="002246F3">
        <w:rPr>
          <w:rFonts w:ascii="Sylfaen" w:hAnsi="Sylfaen" w:cs="Sylfaen"/>
          <w:spacing w:val="-1"/>
          <w:sz w:val="24"/>
          <w:szCs w:val="24"/>
        </w:rPr>
        <w:t>ვის</w:t>
      </w:r>
      <w:r w:rsidRPr="002246F3">
        <w:rPr>
          <w:rFonts w:ascii="Sylfaen" w:hAnsi="Sylfaen" w:cs="Sylfaen"/>
          <w:sz w:val="24"/>
          <w:szCs w:val="24"/>
        </w:rPr>
        <w:t>უფ</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22"/>
          <w:sz w:val="24"/>
          <w:szCs w:val="24"/>
        </w:rPr>
        <w:t xml:space="preserve"> </w:t>
      </w:r>
      <w:r w:rsidRPr="002246F3">
        <w:rPr>
          <w:rFonts w:ascii="Sylfaen" w:hAnsi="Sylfaen" w:cs="Sylfaen"/>
          <w:sz w:val="24"/>
          <w:szCs w:val="24"/>
        </w:rPr>
        <w:t>აქ</w:t>
      </w:r>
      <w:r w:rsidRPr="002246F3">
        <w:rPr>
          <w:rFonts w:ascii="Sylfaen" w:hAnsi="Sylfaen" w:cs="Sylfaen"/>
          <w:spacing w:val="-1"/>
          <w:sz w:val="24"/>
          <w:szCs w:val="24"/>
        </w:rPr>
        <w:t>ტი</w:t>
      </w:r>
      <w:r w:rsidRPr="002246F3">
        <w:rPr>
          <w:rFonts w:ascii="Sylfaen" w:hAnsi="Sylfaen" w:cs="Sylfaen"/>
          <w:sz w:val="24"/>
          <w:szCs w:val="24"/>
        </w:rPr>
        <w:t>თ გ</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ს</w:t>
      </w:r>
      <w:r w:rsidRPr="002246F3">
        <w:rPr>
          <w:rFonts w:ascii="Sylfaen" w:hAnsi="Sylfaen" w:cs="Sylfaen"/>
          <w:sz w:val="24"/>
          <w:szCs w:val="24"/>
        </w:rPr>
        <w:t>აზღ</w:t>
      </w:r>
      <w:r w:rsidRPr="002246F3">
        <w:rPr>
          <w:rFonts w:ascii="Sylfaen" w:hAnsi="Sylfaen" w:cs="Sylfaen"/>
          <w:spacing w:val="-1"/>
          <w:sz w:val="24"/>
          <w:szCs w:val="24"/>
        </w:rPr>
        <w:t>ვ</w:t>
      </w:r>
      <w:r w:rsidRPr="002246F3">
        <w:rPr>
          <w:rFonts w:ascii="Sylfaen" w:hAnsi="Sylfaen" w:cs="Sylfaen"/>
          <w:spacing w:val="-2"/>
          <w:sz w:val="24"/>
          <w:szCs w:val="24"/>
        </w:rPr>
        <w:t>რ</w:t>
      </w:r>
      <w:r w:rsidRPr="002246F3">
        <w:rPr>
          <w:rFonts w:ascii="Sylfaen" w:hAnsi="Sylfaen" w:cs="Sylfaen"/>
          <w:sz w:val="24"/>
          <w:szCs w:val="24"/>
        </w:rPr>
        <w:t>ულ</w:t>
      </w:r>
      <w:r w:rsidRPr="002246F3">
        <w:rPr>
          <w:rFonts w:ascii="Sylfaen" w:hAnsi="Sylfaen" w:cs="Sylfaen"/>
          <w:spacing w:val="21"/>
          <w:sz w:val="24"/>
          <w:szCs w:val="24"/>
        </w:rPr>
        <w:t xml:space="preserve"> </w:t>
      </w:r>
      <w:r w:rsidRPr="002246F3">
        <w:rPr>
          <w:rFonts w:ascii="Sylfaen" w:hAnsi="Sylfaen" w:cs="Sylfaen"/>
          <w:sz w:val="24"/>
          <w:szCs w:val="24"/>
        </w:rPr>
        <w:t>და</w:t>
      </w:r>
      <w:r w:rsidRPr="002246F3">
        <w:rPr>
          <w:rFonts w:ascii="Sylfaen" w:hAnsi="Sylfaen" w:cs="Sylfaen"/>
          <w:spacing w:val="-1"/>
          <w:sz w:val="24"/>
          <w:szCs w:val="24"/>
        </w:rPr>
        <w:t>ს</w:t>
      </w:r>
      <w:r w:rsidRPr="002246F3">
        <w:rPr>
          <w:rFonts w:ascii="Sylfaen" w:hAnsi="Sylfaen" w:cs="Sylfaen"/>
          <w:spacing w:val="-3"/>
          <w:sz w:val="24"/>
          <w:szCs w:val="24"/>
        </w:rPr>
        <w:t>ა</w:t>
      </w:r>
      <w:r w:rsidRPr="002246F3">
        <w:rPr>
          <w:rFonts w:ascii="Sylfaen" w:hAnsi="Sylfaen" w:cs="Sylfaen"/>
          <w:sz w:val="24"/>
          <w:szCs w:val="24"/>
        </w:rPr>
        <w:t>შვებ</w:t>
      </w:r>
      <w:r w:rsidRPr="002246F3">
        <w:rPr>
          <w:rFonts w:ascii="Sylfaen" w:hAnsi="Sylfaen" w:cs="Sylfaen"/>
          <w:spacing w:val="22"/>
          <w:sz w:val="24"/>
          <w:szCs w:val="24"/>
        </w:rPr>
        <w:t xml:space="preserve"> </w:t>
      </w:r>
      <w:r w:rsidRPr="002246F3">
        <w:rPr>
          <w:rFonts w:ascii="Sylfaen" w:hAnsi="Sylfaen" w:cs="Sylfaen"/>
          <w:spacing w:val="-1"/>
          <w:sz w:val="24"/>
          <w:szCs w:val="24"/>
        </w:rPr>
        <w:t>ნ</w:t>
      </w:r>
      <w:r w:rsidRPr="002246F3">
        <w:rPr>
          <w:rFonts w:ascii="Sylfaen" w:hAnsi="Sylfaen" w:cs="Sylfaen"/>
          <w:sz w:val="24"/>
          <w:szCs w:val="24"/>
        </w:rPr>
        <w:t>ორ</w:t>
      </w:r>
      <w:r w:rsidRPr="002246F3">
        <w:rPr>
          <w:rFonts w:ascii="Sylfaen" w:hAnsi="Sylfaen" w:cs="Sylfaen"/>
          <w:spacing w:val="-1"/>
          <w:sz w:val="24"/>
          <w:szCs w:val="24"/>
        </w:rPr>
        <w:t>მ</w:t>
      </w:r>
      <w:r w:rsidRPr="002246F3">
        <w:rPr>
          <w:rFonts w:ascii="Sylfaen" w:hAnsi="Sylfaen" w:cs="Sylfaen"/>
          <w:sz w:val="24"/>
          <w:szCs w:val="24"/>
        </w:rPr>
        <w:t>ას</w:t>
      </w:r>
      <w:r w:rsidRPr="002246F3">
        <w:rPr>
          <w:rFonts w:ascii="Sylfaen" w:hAnsi="Sylfaen" w:cs="Sylfaen"/>
          <w:spacing w:val="22"/>
          <w:sz w:val="24"/>
          <w:szCs w:val="24"/>
        </w:rPr>
        <w:t xml:space="preserve"> </w:t>
      </w:r>
      <w:r w:rsidRPr="002246F3">
        <w:rPr>
          <w:rFonts w:ascii="Sylfaen" w:hAnsi="Sylfaen" w:cs="Sylfaen"/>
          <w:sz w:val="24"/>
          <w:szCs w:val="24"/>
        </w:rPr>
        <w:t>(60%</w:t>
      </w:r>
      <w:r w:rsidRPr="002246F3">
        <w:rPr>
          <w:rFonts w:ascii="Sylfaen" w:hAnsi="Sylfaen" w:cs="Sylfaen"/>
          <w:spacing w:val="20"/>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შ</w:t>
      </w:r>
      <w:r w:rsidRPr="002246F3">
        <w:rPr>
          <w:rFonts w:ascii="Sylfaen" w:hAnsi="Sylfaen" w:cs="Sylfaen"/>
          <w:spacing w:val="7"/>
          <w:sz w:val="24"/>
          <w:szCs w:val="24"/>
        </w:rPr>
        <w:t>პ</w:t>
      </w:r>
      <w:r w:rsidRPr="002246F3">
        <w:rPr>
          <w:rFonts w:ascii="Sylfaen" w:hAnsi="Sylfaen" w:cs="Sylfaen"/>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თან</w:t>
      </w:r>
      <w:r w:rsidRPr="002246F3">
        <w:rPr>
          <w:rFonts w:ascii="Sylfaen" w:hAnsi="Sylfaen" w:cs="Sylfaen"/>
          <w:spacing w:val="1"/>
          <w:sz w:val="24"/>
          <w:szCs w:val="24"/>
        </w:rPr>
        <w:t xml:space="preserve"> </w:t>
      </w:r>
      <w:r w:rsidRPr="002246F3">
        <w:rPr>
          <w:rFonts w:ascii="Sylfaen" w:hAnsi="Sylfaen" w:cs="Sylfaen"/>
          <w:spacing w:val="-1"/>
          <w:sz w:val="24"/>
          <w:szCs w:val="24"/>
        </w:rPr>
        <w:t>მიმ</w:t>
      </w:r>
      <w:r w:rsidRPr="002246F3">
        <w:rPr>
          <w:rFonts w:ascii="Sylfaen" w:hAnsi="Sylfaen" w:cs="Sylfaen"/>
          <w:sz w:val="24"/>
          <w:szCs w:val="24"/>
        </w:rPr>
        <w:t>არ</w:t>
      </w:r>
      <w:r w:rsidRPr="002246F3">
        <w:rPr>
          <w:rFonts w:ascii="Sylfaen" w:hAnsi="Sylfaen" w:cs="Sylfaen"/>
          <w:spacing w:val="-1"/>
          <w:sz w:val="24"/>
          <w:szCs w:val="24"/>
        </w:rPr>
        <w:t>თ</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აშ</w:t>
      </w:r>
      <w:r w:rsidRPr="002246F3">
        <w:rPr>
          <w:rFonts w:ascii="Sylfaen" w:hAnsi="Sylfaen" w:cs="Sylfaen"/>
          <w:spacing w:val="-1"/>
          <w:sz w:val="24"/>
          <w:szCs w:val="24"/>
        </w:rPr>
        <w:t>ი</w:t>
      </w:r>
      <w:r w:rsidRPr="002246F3">
        <w:rPr>
          <w:rFonts w:ascii="Sylfaen" w:hAnsi="Sylfaen" w:cs="Sylfaen"/>
          <w:sz w:val="24"/>
          <w:szCs w:val="24"/>
        </w:rPr>
        <w:t>). გა</w:t>
      </w:r>
      <w:r w:rsidRPr="002246F3">
        <w:rPr>
          <w:rFonts w:ascii="Sylfaen" w:hAnsi="Sylfaen" w:cs="Sylfaen"/>
          <w:spacing w:val="-2"/>
          <w:sz w:val="24"/>
          <w:szCs w:val="24"/>
        </w:rPr>
        <w:t>ს</w:t>
      </w:r>
      <w:r w:rsidRPr="002246F3">
        <w:rPr>
          <w:rFonts w:ascii="Sylfaen" w:hAnsi="Sylfaen" w:cs="Sylfaen"/>
          <w:sz w:val="24"/>
          <w:szCs w:val="24"/>
        </w:rPr>
        <w:t>ულ</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pacing w:val="-1"/>
          <w:sz w:val="24"/>
          <w:szCs w:val="24"/>
        </w:rPr>
        <w:t>ე</w:t>
      </w:r>
      <w:r w:rsidRPr="002246F3">
        <w:rPr>
          <w:rFonts w:ascii="Sylfaen" w:hAnsi="Sylfaen" w:cs="Sylfaen"/>
          <w:sz w:val="24"/>
          <w:szCs w:val="24"/>
        </w:rPr>
        <w:t>რი</w:t>
      </w:r>
      <w:r w:rsidRPr="002246F3">
        <w:rPr>
          <w:rFonts w:ascii="Sylfaen" w:hAnsi="Sylfaen" w:cs="Sylfaen"/>
          <w:spacing w:val="-2"/>
          <w:sz w:val="24"/>
          <w:szCs w:val="24"/>
        </w:rPr>
        <w:t>ო</w:t>
      </w:r>
      <w:r w:rsidRPr="002246F3">
        <w:rPr>
          <w:rFonts w:ascii="Sylfaen" w:hAnsi="Sylfaen" w:cs="Sylfaen"/>
          <w:sz w:val="24"/>
          <w:szCs w:val="24"/>
        </w:rPr>
        <w:t>დ</w:t>
      </w:r>
      <w:r w:rsidRPr="002246F3">
        <w:rPr>
          <w:rFonts w:ascii="Sylfaen" w:hAnsi="Sylfaen" w:cs="Sylfaen"/>
          <w:spacing w:val="1"/>
          <w:sz w:val="24"/>
          <w:szCs w:val="24"/>
        </w:rPr>
        <w:t>შ</w:t>
      </w:r>
      <w:r w:rsidRPr="002246F3">
        <w:rPr>
          <w:rFonts w:ascii="Sylfaen" w:hAnsi="Sylfaen" w:cs="Sylfaen"/>
          <w:sz w:val="24"/>
          <w:szCs w:val="24"/>
        </w:rPr>
        <w:t>ი ლა</w:t>
      </w:r>
      <w:r w:rsidRPr="002246F3">
        <w:rPr>
          <w:rFonts w:ascii="Sylfaen" w:hAnsi="Sylfaen" w:cs="Sylfaen"/>
          <w:spacing w:val="-2"/>
          <w:sz w:val="24"/>
          <w:szCs w:val="24"/>
        </w:rPr>
        <w:t>რ</w:t>
      </w:r>
      <w:r w:rsidRPr="002246F3">
        <w:rPr>
          <w:rFonts w:ascii="Sylfaen" w:hAnsi="Sylfaen" w:cs="Sylfaen"/>
          <w:spacing w:val="-1"/>
          <w:sz w:val="24"/>
          <w:szCs w:val="24"/>
        </w:rPr>
        <w:t>ი</w:t>
      </w:r>
      <w:r w:rsidRPr="002246F3">
        <w:rPr>
          <w:rFonts w:ascii="Sylfaen" w:hAnsi="Sylfaen" w:cs="Sylfaen"/>
          <w:sz w:val="24"/>
          <w:szCs w:val="24"/>
        </w:rPr>
        <w:t>ს გაცვლ</w:t>
      </w:r>
      <w:r w:rsidRPr="002246F3">
        <w:rPr>
          <w:rFonts w:ascii="Sylfaen" w:hAnsi="Sylfaen" w:cs="Sylfaen"/>
          <w:spacing w:val="-1"/>
          <w:sz w:val="24"/>
          <w:szCs w:val="24"/>
        </w:rPr>
        <w:t>ი</w:t>
      </w:r>
      <w:r w:rsidRPr="002246F3">
        <w:rPr>
          <w:rFonts w:ascii="Sylfaen" w:hAnsi="Sylfaen" w:cs="Sylfaen"/>
          <w:spacing w:val="2"/>
          <w:sz w:val="24"/>
          <w:szCs w:val="24"/>
        </w:rPr>
        <w:t>თ</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pacing w:val="-1"/>
          <w:sz w:val="24"/>
          <w:szCs w:val="24"/>
        </w:rPr>
        <w:t>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pacing w:val="-1"/>
          <w:sz w:val="24"/>
          <w:szCs w:val="24"/>
        </w:rPr>
        <w:t>სი</w:t>
      </w:r>
      <w:r w:rsidRPr="002246F3">
        <w:rPr>
          <w:rFonts w:ascii="Sylfaen" w:hAnsi="Sylfaen" w:cs="Sylfaen"/>
          <w:sz w:val="24"/>
          <w:szCs w:val="24"/>
        </w:rPr>
        <w:t>ს ცვლ</w:t>
      </w:r>
      <w:r w:rsidRPr="002246F3">
        <w:rPr>
          <w:rFonts w:ascii="Sylfaen" w:hAnsi="Sylfaen" w:cs="Sylfaen"/>
          <w:spacing w:val="-1"/>
          <w:sz w:val="24"/>
          <w:szCs w:val="24"/>
        </w:rPr>
        <w:t>ი</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pacing w:val="1"/>
          <w:sz w:val="24"/>
          <w:szCs w:val="24"/>
        </w:rPr>
        <w:t>ე</w:t>
      </w:r>
      <w:r w:rsidRPr="002246F3">
        <w:rPr>
          <w:rFonts w:ascii="Sylfaen" w:hAnsi="Sylfaen" w:cs="Sylfaen"/>
          <w:spacing w:val="-1"/>
          <w:sz w:val="24"/>
          <w:szCs w:val="24"/>
        </w:rPr>
        <w:t>ბმ</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შვნ</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ოვნად</w:t>
      </w:r>
      <w:r w:rsidRPr="002246F3">
        <w:rPr>
          <w:rFonts w:ascii="Sylfaen" w:hAnsi="Sylfaen" w:cs="Sylfaen"/>
          <w:spacing w:val="2"/>
          <w:sz w:val="24"/>
          <w:szCs w:val="24"/>
        </w:rPr>
        <w:t xml:space="preserve"> </w:t>
      </w:r>
      <w:r w:rsidRPr="002246F3">
        <w:rPr>
          <w:rFonts w:ascii="Sylfaen" w:hAnsi="Sylfaen" w:cs="Sylfaen"/>
          <w:sz w:val="24"/>
          <w:szCs w:val="24"/>
        </w:rPr>
        <w:t>გაზ</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1"/>
          <w:sz w:val="24"/>
          <w:szCs w:val="24"/>
        </w:rPr>
        <w:t>დ</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z w:val="24"/>
          <w:szCs w:val="24"/>
        </w:rPr>
        <w:t>ლ</w:t>
      </w:r>
      <w:r w:rsidRPr="002246F3">
        <w:rPr>
          <w:rFonts w:ascii="Sylfaen" w:hAnsi="Sylfaen" w:cs="Sylfaen"/>
          <w:spacing w:val="-2"/>
          <w:sz w:val="24"/>
          <w:szCs w:val="24"/>
        </w:rPr>
        <w:t>ა</w:t>
      </w:r>
      <w:r w:rsidRPr="002246F3">
        <w:rPr>
          <w:rFonts w:ascii="Sylfaen" w:hAnsi="Sylfaen" w:cs="Sylfaen"/>
          <w:sz w:val="24"/>
          <w:szCs w:val="24"/>
        </w:rPr>
        <w:t>რ</w:t>
      </w:r>
      <w:r w:rsidRPr="002246F3">
        <w:rPr>
          <w:rFonts w:ascii="Sylfaen" w:hAnsi="Sylfaen" w:cs="Sylfaen"/>
          <w:spacing w:val="1"/>
          <w:sz w:val="24"/>
          <w:szCs w:val="24"/>
        </w:rPr>
        <w:t>შ</w:t>
      </w:r>
      <w:r w:rsidRPr="002246F3">
        <w:rPr>
          <w:rFonts w:ascii="Sylfaen" w:hAnsi="Sylfaen" w:cs="Sylfaen"/>
          <w:sz w:val="24"/>
          <w:szCs w:val="24"/>
        </w:rPr>
        <w:t>ი გა</w:t>
      </w:r>
      <w:r w:rsidRPr="002246F3">
        <w:rPr>
          <w:rFonts w:ascii="Sylfaen" w:hAnsi="Sylfaen" w:cs="Sylfaen"/>
          <w:spacing w:val="-2"/>
          <w:sz w:val="24"/>
          <w:szCs w:val="24"/>
        </w:rPr>
        <w:t>მ</w:t>
      </w:r>
      <w:r w:rsidRPr="002246F3">
        <w:rPr>
          <w:rFonts w:ascii="Sylfaen" w:hAnsi="Sylfaen" w:cs="Sylfaen"/>
          <w:sz w:val="24"/>
          <w:szCs w:val="24"/>
        </w:rPr>
        <w:t>ო</w:t>
      </w:r>
      <w:r w:rsidRPr="002246F3">
        <w:rPr>
          <w:rFonts w:ascii="Sylfaen" w:hAnsi="Sylfaen" w:cs="Sylfaen"/>
          <w:spacing w:val="-1"/>
          <w:sz w:val="24"/>
          <w:szCs w:val="24"/>
        </w:rPr>
        <w:t>ს</w:t>
      </w:r>
      <w:r w:rsidRPr="002246F3">
        <w:rPr>
          <w:rFonts w:ascii="Sylfaen" w:hAnsi="Sylfaen" w:cs="Sylfaen"/>
          <w:sz w:val="24"/>
          <w:szCs w:val="24"/>
        </w:rPr>
        <w:t>ახული</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ახ</w:t>
      </w:r>
      <w:r w:rsidRPr="002246F3">
        <w:rPr>
          <w:rFonts w:ascii="Sylfaen" w:hAnsi="Sylfaen" w:cs="Sylfaen"/>
          <w:spacing w:val="-2"/>
          <w:sz w:val="24"/>
          <w:szCs w:val="24"/>
        </w:rPr>
        <w:t>ე</w:t>
      </w:r>
      <w:r w:rsidRPr="002246F3">
        <w:rPr>
          <w:rFonts w:ascii="Sylfaen" w:hAnsi="Sylfaen" w:cs="Sylfaen"/>
          <w:sz w:val="24"/>
          <w:szCs w:val="24"/>
        </w:rPr>
        <w:t>ლ</w:t>
      </w:r>
      <w:r w:rsidRPr="002246F3">
        <w:rPr>
          <w:rFonts w:ascii="Sylfaen" w:hAnsi="Sylfaen" w:cs="Sylfaen"/>
          <w:spacing w:val="-1"/>
          <w:sz w:val="24"/>
          <w:szCs w:val="24"/>
        </w:rPr>
        <w:t>მწი</w:t>
      </w:r>
      <w:r w:rsidRPr="002246F3">
        <w:rPr>
          <w:rFonts w:ascii="Sylfaen" w:hAnsi="Sylfaen" w:cs="Sylfaen"/>
          <w:sz w:val="24"/>
          <w:szCs w:val="24"/>
        </w:rPr>
        <w:t>ფო</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z w:val="24"/>
          <w:szCs w:val="24"/>
        </w:rPr>
        <w:t>ო 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2"/>
          <w:sz w:val="24"/>
          <w:szCs w:val="24"/>
        </w:rPr>
        <w:t>ც</w:t>
      </w:r>
      <w:r w:rsidRPr="002246F3">
        <w:rPr>
          <w:rFonts w:ascii="Sylfaen" w:hAnsi="Sylfaen" w:cs="Sylfaen"/>
          <w:sz w:val="24"/>
          <w:szCs w:val="24"/>
        </w:rPr>
        <w:t>ულო</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z w:val="24"/>
          <w:szCs w:val="24"/>
        </w:rPr>
        <w:t>თუ</w:t>
      </w:r>
      <w:r w:rsidRPr="002246F3">
        <w:rPr>
          <w:rFonts w:ascii="Sylfaen" w:hAnsi="Sylfaen" w:cs="Sylfaen"/>
          <w:spacing w:val="-3"/>
          <w:sz w:val="24"/>
          <w:szCs w:val="24"/>
        </w:rPr>
        <w:t>მ</w:t>
      </w:r>
      <w:r w:rsidRPr="002246F3">
        <w:rPr>
          <w:rFonts w:ascii="Sylfaen" w:hAnsi="Sylfaen" w:cs="Sylfaen"/>
          <w:sz w:val="24"/>
          <w:szCs w:val="24"/>
        </w:rPr>
        <w:t>ცა</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3"/>
          <w:sz w:val="24"/>
          <w:szCs w:val="24"/>
        </w:rPr>
        <w:t>ხ</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მწი</w:t>
      </w:r>
      <w:r w:rsidRPr="002246F3">
        <w:rPr>
          <w:rFonts w:ascii="Sylfaen" w:hAnsi="Sylfaen" w:cs="Sylfaen"/>
          <w:sz w:val="24"/>
          <w:szCs w:val="24"/>
        </w:rPr>
        <w:t>ფო</w:t>
      </w:r>
      <w:r w:rsidRPr="002246F3">
        <w:rPr>
          <w:rFonts w:ascii="Sylfaen" w:hAnsi="Sylfaen" w:cs="Sylfaen"/>
          <w:spacing w:val="3"/>
          <w:sz w:val="24"/>
          <w:szCs w:val="24"/>
        </w:rPr>
        <w:t xml:space="preserve"> </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პ</w:t>
      </w:r>
      <w:r w:rsidRPr="002246F3">
        <w:rPr>
          <w:rFonts w:ascii="Sylfaen" w:hAnsi="Sylfaen" w:cs="Sylfaen"/>
          <w:spacing w:val="-2"/>
          <w:sz w:val="24"/>
          <w:szCs w:val="24"/>
        </w:rPr>
        <w:t>ო</w:t>
      </w:r>
      <w:r w:rsidRPr="002246F3">
        <w:rPr>
          <w:rFonts w:ascii="Sylfaen" w:hAnsi="Sylfaen" w:cs="Sylfaen"/>
          <w:sz w:val="24"/>
          <w:szCs w:val="24"/>
        </w:rPr>
        <w:t>რტფ</w:t>
      </w:r>
      <w:r w:rsidRPr="002246F3">
        <w:rPr>
          <w:rFonts w:ascii="Sylfaen" w:hAnsi="Sylfaen" w:cs="Sylfaen"/>
          <w:spacing w:val="-2"/>
          <w:sz w:val="24"/>
          <w:szCs w:val="24"/>
        </w:rPr>
        <w:t>ე</w:t>
      </w:r>
      <w:r w:rsidRPr="002246F3">
        <w:rPr>
          <w:rFonts w:ascii="Sylfaen" w:hAnsi="Sylfaen" w:cs="Sylfaen"/>
          <w:sz w:val="24"/>
          <w:szCs w:val="24"/>
        </w:rPr>
        <w:t xml:space="preserve">ლი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არჩ</w:t>
      </w:r>
      <w:r w:rsidRPr="002246F3">
        <w:rPr>
          <w:rFonts w:ascii="Sylfaen" w:hAnsi="Sylfaen" w:cs="Sylfaen"/>
          <w:spacing w:val="-2"/>
          <w:sz w:val="24"/>
          <w:szCs w:val="24"/>
        </w:rPr>
        <w:t>უ</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ხ</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ყ</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2"/>
          <w:sz w:val="24"/>
          <w:szCs w:val="24"/>
        </w:rPr>
        <w:t xml:space="preserve"> </w:t>
      </w:r>
      <w:r w:rsidRPr="002246F3">
        <w:rPr>
          <w:rFonts w:ascii="Sylfaen" w:hAnsi="Sylfaen" w:cs="Sylfaen"/>
          <w:sz w:val="24"/>
          <w:szCs w:val="24"/>
        </w:rPr>
        <w:t>ფ</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ს</w:t>
      </w:r>
      <w:r w:rsidRPr="002246F3">
        <w:rPr>
          <w:rFonts w:ascii="Sylfaen" w:hAnsi="Sylfaen" w:cs="Sylfaen"/>
          <w:spacing w:val="-2"/>
          <w:sz w:val="24"/>
          <w:szCs w:val="24"/>
        </w:rPr>
        <w:t>უ</w:t>
      </w:r>
      <w:r w:rsidRPr="002246F3">
        <w:rPr>
          <w:rFonts w:ascii="Sylfaen" w:hAnsi="Sylfaen" w:cs="Sylfaen"/>
          <w:sz w:val="24"/>
          <w:szCs w:val="24"/>
        </w:rPr>
        <w:t>რ</w:t>
      </w:r>
      <w:r w:rsidRPr="002246F3">
        <w:rPr>
          <w:rFonts w:ascii="Sylfaen" w:hAnsi="Sylfaen" w:cs="Sylfaen"/>
          <w:spacing w:val="3"/>
          <w:sz w:val="24"/>
          <w:szCs w:val="24"/>
        </w:rPr>
        <w:t xml:space="preserve"> </w:t>
      </w:r>
      <w:r w:rsidRPr="002246F3">
        <w:rPr>
          <w:rFonts w:ascii="Sylfaen" w:hAnsi="Sylfaen" w:cs="Sylfaen"/>
          <w:spacing w:val="1"/>
          <w:sz w:val="24"/>
          <w:szCs w:val="24"/>
        </w:rPr>
        <w:t>პ</w:t>
      </w:r>
      <w:r w:rsidRPr="002246F3">
        <w:rPr>
          <w:rFonts w:ascii="Sylfaen" w:hAnsi="Sylfaen" w:cs="Sylfaen"/>
          <w:spacing w:val="-3"/>
          <w:sz w:val="24"/>
          <w:szCs w:val="24"/>
        </w:rPr>
        <w:t>ა</w:t>
      </w:r>
      <w:r w:rsidRPr="002246F3">
        <w:rPr>
          <w:rFonts w:ascii="Sylfaen" w:hAnsi="Sylfaen" w:cs="Sylfaen"/>
          <w:sz w:val="24"/>
          <w:szCs w:val="24"/>
        </w:rPr>
        <w:t>რა</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pacing w:val="-2"/>
          <w:sz w:val="24"/>
          <w:szCs w:val="24"/>
        </w:rPr>
        <w:t>რ</w:t>
      </w:r>
      <w:r w:rsidRPr="002246F3">
        <w:rPr>
          <w:rFonts w:ascii="Sylfaen" w:hAnsi="Sylfaen" w:cs="Sylfaen"/>
          <w:spacing w:val="-1"/>
          <w:sz w:val="24"/>
          <w:szCs w:val="24"/>
        </w:rPr>
        <w:t>ებ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და</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აშუალოვად</w:t>
      </w:r>
      <w:r w:rsidRPr="002246F3">
        <w:rPr>
          <w:rFonts w:ascii="Sylfaen" w:hAnsi="Sylfaen" w:cs="Sylfaen"/>
          <w:spacing w:val="-1"/>
          <w:sz w:val="24"/>
          <w:szCs w:val="24"/>
        </w:rPr>
        <w:t>ი</w:t>
      </w:r>
      <w:r w:rsidRPr="002246F3">
        <w:rPr>
          <w:rFonts w:ascii="Sylfaen" w:hAnsi="Sylfaen" w:cs="Sylfaen"/>
          <w:sz w:val="24"/>
          <w:szCs w:val="24"/>
        </w:rPr>
        <w:t xml:space="preserve">ან </w:t>
      </w:r>
      <w:r w:rsidRPr="002246F3">
        <w:rPr>
          <w:rFonts w:ascii="Sylfaen" w:hAnsi="Sylfaen" w:cs="Sylfaen"/>
          <w:spacing w:val="1"/>
          <w:sz w:val="24"/>
          <w:szCs w:val="24"/>
        </w:rPr>
        <w:t>პ</w:t>
      </w:r>
      <w:r w:rsidRPr="002246F3">
        <w:rPr>
          <w:rFonts w:ascii="Sylfaen" w:hAnsi="Sylfaen" w:cs="Sylfaen"/>
          <w:spacing w:val="-1"/>
          <w:sz w:val="24"/>
          <w:szCs w:val="24"/>
        </w:rPr>
        <w:t>ე</w:t>
      </w:r>
      <w:r w:rsidRPr="002246F3">
        <w:rPr>
          <w:rFonts w:ascii="Sylfaen" w:hAnsi="Sylfaen" w:cs="Sylfaen"/>
          <w:sz w:val="24"/>
          <w:szCs w:val="24"/>
        </w:rPr>
        <w:t>რიო</w:t>
      </w:r>
      <w:r w:rsidRPr="002246F3">
        <w:rPr>
          <w:rFonts w:ascii="Sylfaen" w:hAnsi="Sylfaen" w:cs="Sylfaen"/>
          <w:spacing w:val="-2"/>
          <w:sz w:val="24"/>
          <w:szCs w:val="24"/>
        </w:rPr>
        <w:t>დ</w:t>
      </w:r>
      <w:r w:rsidRPr="002246F3">
        <w:rPr>
          <w:rFonts w:ascii="Sylfaen" w:hAnsi="Sylfaen" w:cs="Sylfaen"/>
          <w:sz w:val="24"/>
          <w:szCs w:val="24"/>
        </w:rPr>
        <w:t>ში</w:t>
      </w:r>
      <w:r w:rsidRPr="002246F3">
        <w:rPr>
          <w:rFonts w:ascii="Sylfaen" w:hAnsi="Sylfaen" w:cs="Sylfaen"/>
          <w:spacing w:val="2"/>
          <w:sz w:val="24"/>
          <w:szCs w:val="24"/>
        </w:rPr>
        <w:t xml:space="preserve"> </w:t>
      </w:r>
      <w:r w:rsidRPr="002246F3">
        <w:rPr>
          <w:rFonts w:ascii="Sylfaen" w:hAnsi="Sylfaen" w:cs="Sylfaen"/>
          <w:sz w:val="24"/>
          <w:szCs w:val="24"/>
        </w:rPr>
        <w:t>არ</w:t>
      </w:r>
      <w:r w:rsidRPr="002246F3">
        <w:rPr>
          <w:rFonts w:ascii="Sylfaen" w:hAnsi="Sylfaen" w:cs="Sylfaen"/>
          <w:spacing w:val="3"/>
          <w:sz w:val="24"/>
          <w:szCs w:val="24"/>
        </w:rPr>
        <w:t xml:space="preserve"> </w:t>
      </w:r>
      <w:r w:rsidRPr="002246F3">
        <w:rPr>
          <w:rFonts w:ascii="Sylfaen" w:hAnsi="Sylfaen" w:cs="Sylfaen"/>
          <w:spacing w:val="-1"/>
          <w:sz w:val="24"/>
          <w:szCs w:val="24"/>
        </w:rPr>
        <w:t>მი</w:t>
      </w:r>
      <w:r w:rsidRPr="002246F3">
        <w:rPr>
          <w:rFonts w:ascii="Sylfaen" w:hAnsi="Sylfaen" w:cs="Sylfaen"/>
          <w:sz w:val="24"/>
          <w:szCs w:val="24"/>
        </w:rPr>
        <w:t>აღ</w:t>
      </w:r>
      <w:r w:rsidRPr="002246F3">
        <w:rPr>
          <w:rFonts w:ascii="Sylfaen" w:hAnsi="Sylfaen" w:cs="Sylfaen"/>
          <w:spacing w:val="-1"/>
          <w:sz w:val="24"/>
          <w:szCs w:val="24"/>
        </w:rPr>
        <w:t>წ</w:t>
      </w:r>
      <w:r w:rsidRPr="002246F3">
        <w:rPr>
          <w:rFonts w:ascii="Sylfaen" w:hAnsi="Sylfaen" w:cs="Sylfaen"/>
          <w:spacing w:val="1"/>
          <w:sz w:val="24"/>
          <w:szCs w:val="24"/>
        </w:rPr>
        <w:t>ე</w:t>
      </w:r>
      <w:r w:rsidRPr="002246F3">
        <w:rPr>
          <w:rFonts w:ascii="Sylfaen" w:hAnsi="Sylfaen" w:cs="Sylfaen"/>
          <w:sz w:val="24"/>
          <w:szCs w:val="24"/>
        </w:rPr>
        <w:t xml:space="preserve">ვს </w:t>
      </w:r>
      <w:r w:rsidRPr="002246F3">
        <w:rPr>
          <w:rFonts w:ascii="Sylfaen" w:hAnsi="Sylfaen" w:cs="Sylfaen"/>
          <w:spacing w:val="-1"/>
          <w:sz w:val="24"/>
          <w:szCs w:val="24"/>
        </w:rPr>
        <w:t>კ</w:t>
      </w:r>
      <w:r w:rsidRPr="002246F3">
        <w:rPr>
          <w:rFonts w:ascii="Sylfaen" w:hAnsi="Sylfaen" w:cs="Sylfaen"/>
          <w:sz w:val="24"/>
          <w:szCs w:val="24"/>
        </w:rPr>
        <w:t>რი</w:t>
      </w:r>
      <w:r w:rsidRPr="002246F3">
        <w:rPr>
          <w:rFonts w:ascii="Sylfaen" w:hAnsi="Sylfaen" w:cs="Sylfaen"/>
          <w:spacing w:val="-1"/>
          <w:sz w:val="24"/>
          <w:szCs w:val="24"/>
        </w:rPr>
        <w:t>ტიკ</w:t>
      </w:r>
      <w:r w:rsidRPr="002246F3">
        <w:rPr>
          <w:rFonts w:ascii="Sylfaen" w:hAnsi="Sylfaen" w:cs="Sylfaen"/>
          <w:sz w:val="24"/>
          <w:szCs w:val="24"/>
        </w:rPr>
        <w:t>ულ</w:t>
      </w:r>
      <w:r w:rsidRPr="002246F3">
        <w:rPr>
          <w:rFonts w:ascii="Sylfaen" w:hAnsi="Sylfaen" w:cs="Sylfaen"/>
          <w:spacing w:val="3"/>
          <w:sz w:val="24"/>
          <w:szCs w:val="24"/>
        </w:rPr>
        <w:t xml:space="preserve"> </w:t>
      </w:r>
      <w:r w:rsidRPr="002246F3">
        <w:rPr>
          <w:rFonts w:ascii="Sylfaen" w:hAnsi="Sylfaen" w:cs="Sylfaen"/>
          <w:sz w:val="24"/>
          <w:szCs w:val="24"/>
        </w:rPr>
        <w:t>ზღვ</w:t>
      </w:r>
      <w:r w:rsidRPr="002246F3">
        <w:rPr>
          <w:rFonts w:ascii="Sylfaen" w:hAnsi="Sylfaen" w:cs="Sylfaen"/>
          <w:spacing w:val="-1"/>
          <w:sz w:val="24"/>
          <w:szCs w:val="24"/>
        </w:rPr>
        <w:t>ა</w:t>
      </w:r>
      <w:r w:rsidRPr="002246F3">
        <w:rPr>
          <w:rFonts w:ascii="Sylfaen" w:hAnsi="Sylfaen" w:cs="Sylfaen"/>
          <w:sz w:val="24"/>
          <w:szCs w:val="24"/>
        </w:rPr>
        <w:t xml:space="preserve">რს, </w:t>
      </w:r>
      <w:r w:rsidRPr="002246F3">
        <w:rPr>
          <w:rFonts w:ascii="Sylfaen" w:hAnsi="Sylfaen" w:cs="Sylfaen"/>
          <w:spacing w:val="-2"/>
          <w:sz w:val="24"/>
          <w:szCs w:val="24"/>
        </w:rPr>
        <w:t>რ</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აც</w:t>
      </w:r>
      <w:r w:rsidRPr="002246F3">
        <w:rPr>
          <w:rFonts w:ascii="Sylfaen" w:hAnsi="Sylfaen" w:cs="Sylfaen"/>
          <w:spacing w:val="3"/>
          <w:sz w:val="24"/>
          <w:szCs w:val="24"/>
        </w:rPr>
        <w:t xml:space="preserve"> </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pacing w:val="1"/>
          <w:sz w:val="24"/>
          <w:szCs w:val="24"/>
        </w:rPr>
        <w:t>ე</w:t>
      </w:r>
      <w:r w:rsidRPr="002246F3">
        <w:rPr>
          <w:rFonts w:ascii="Sylfaen" w:hAnsi="Sylfaen" w:cs="Sylfaen"/>
          <w:sz w:val="24"/>
          <w:szCs w:val="24"/>
        </w:rPr>
        <w:t>ვე</w:t>
      </w:r>
      <w:r w:rsidRPr="002246F3">
        <w:rPr>
          <w:rFonts w:ascii="Sylfaen" w:hAnsi="Sylfaen" w:cs="Sylfaen"/>
          <w:spacing w:val="5"/>
          <w:sz w:val="24"/>
          <w:szCs w:val="24"/>
        </w:rPr>
        <w:t xml:space="preserve"> </w:t>
      </w:r>
      <w:r w:rsidRPr="002246F3">
        <w:rPr>
          <w:rFonts w:ascii="Sylfaen" w:hAnsi="Sylfaen" w:cs="Sylfaen"/>
          <w:sz w:val="24"/>
          <w:szCs w:val="24"/>
        </w:rPr>
        <w:t>აჩ</w:t>
      </w:r>
      <w:r w:rsidRPr="002246F3">
        <w:rPr>
          <w:rFonts w:ascii="Sylfaen" w:hAnsi="Sylfaen" w:cs="Sylfaen"/>
          <w:spacing w:val="-4"/>
          <w:sz w:val="24"/>
          <w:szCs w:val="24"/>
        </w:rPr>
        <w:t>ვ</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3"/>
          <w:sz w:val="24"/>
          <w:szCs w:val="24"/>
        </w:rPr>
        <w:t xml:space="preserve"> </w:t>
      </w:r>
      <w:r w:rsidRPr="002246F3">
        <w:rPr>
          <w:rFonts w:ascii="Sylfaen" w:hAnsi="Sylfaen" w:cs="Sylfaen"/>
          <w:spacing w:val="-4"/>
          <w:sz w:val="24"/>
          <w:szCs w:val="24"/>
        </w:rPr>
        <w:t>ს</w:t>
      </w:r>
      <w:r w:rsidRPr="002246F3">
        <w:rPr>
          <w:rFonts w:ascii="Sylfaen" w:hAnsi="Sylfaen" w:cs="Sylfaen"/>
          <w:sz w:val="24"/>
          <w:szCs w:val="24"/>
        </w:rPr>
        <w:t>ახ</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მწი</w:t>
      </w:r>
      <w:r w:rsidRPr="002246F3">
        <w:rPr>
          <w:rFonts w:ascii="Sylfaen" w:hAnsi="Sylfaen" w:cs="Sylfaen"/>
          <w:sz w:val="24"/>
          <w:szCs w:val="24"/>
        </w:rPr>
        <w:t>ფო</w:t>
      </w:r>
      <w:r w:rsidRPr="002246F3">
        <w:rPr>
          <w:rFonts w:ascii="Sylfaen" w:hAnsi="Sylfaen" w:cs="Sylfaen"/>
          <w:spacing w:val="3"/>
          <w:sz w:val="24"/>
          <w:szCs w:val="24"/>
        </w:rPr>
        <w:t xml:space="preserve"> </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დ</w:t>
      </w:r>
      <w:r w:rsidRPr="002246F3">
        <w:rPr>
          <w:rFonts w:ascii="Sylfaen" w:hAnsi="Sylfaen" w:cs="Sylfaen"/>
          <w:sz w:val="24"/>
          <w:szCs w:val="24"/>
        </w:rPr>
        <w:t>გრადობ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z w:val="24"/>
          <w:szCs w:val="24"/>
        </w:rPr>
        <w:t>ალ</w:t>
      </w:r>
      <w:r w:rsidRPr="002246F3">
        <w:rPr>
          <w:rFonts w:ascii="Sylfaen" w:hAnsi="Sylfaen" w:cs="Sylfaen"/>
          <w:spacing w:val="-1"/>
          <w:sz w:val="24"/>
          <w:szCs w:val="24"/>
        </w:rPr>
        <w:t>ი</w:t>
      </w:r>
      <w:r w:rsidRPr="002246F3">
        <w:rPr>
          <w:rFonts w:ascii="Sylfaen" w:hAnsi="Sylfaen" w:cs="Sylfaen"/>
          <w:sz w:val="24"/>
          <w:szCs w:val="24"/>
        </w:rPr>
        <w:t>ზის შ</w:t>
      </w:r>
      <w:r w:rsidRPr="002246F3">
        <w:rPr>
          <w:rFonts w:ascii="Sylfaen" w:hAnsi="Sylfaen" w:cs="Sylfaen"/>
          <w:spacing w:val="1"/>
          <w:sz w:val="24"/>
          <w:szCs w:val="24"/>
        </w:rPr>
        <w:t>ე</w:t>
      </w:r>
      <w:r w:rsidRPr="002246F3">
        <w:rPr>
          <w:rFonts w:ascii="Sylfaen" w:hAnsi="Sylfaen" w:cs="Sylfaen"/>
          <w:spacing w:val="-2"/>
          <w:sz w:val="24"/>
          <w:szCs w:val="24"/>
        </w:rPr>
        <w:t>დ</w:t>
      </w:r>
      <w:r w:rsidRPr="002246F3">
        <w:rPr>
          <w:rFonts w:ascii="Sylfaen" w:hAnsi="Sylfaen" w:cs="Sylfaen"/>
          <w:spacing w:val="1"/>
          <w:sz w:val="24"/>
          <w:szCs w:val="24"/>
        </w:rPr>
        <w:t>ე</w:t>
      </w:r>
      <w:r w:rsidRPr="002246F3">
        <w:rPr>
          <w:rFonts w:ascii="Sylfaen" w:hAnsi="Sylfaen" w:cs="Sylfaen"/>
          <w:spacing w:val="-3"/>
          <w:sz w:val="24"/>
          <w:szCs w:val="24"/>
        </w:rPr>
        <w:t>გ</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 ა</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თა</w:t>
      </w:r>
      <w:r w:rsidRPr="002246F3">
        <w:rPr>
          <w:rFonts w:ascii="Sylfaen" w:hAnsi="Sylfaen" w:cs="Sylfaen"/>
          <w:spacing w:val="1"/>
          <w:sz w:val="24"/>
          <w:szCs w:val="24"/>
        </w:rPr>
        <w:t>ნ</w:t>
      </w:r>
      <w:r w:rsidRPr="002246F3">
        <w:rPr>
          <w:rFonts w:ascii="Sylfaen" w:hAnsi="Sylfaen" w:cs="Sylfaen"/>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z w:val="24"/>
          <w:szCs w:val="24"/>
        </w:rPr>
        <w:t>ო</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3"/>
          <w:sz w:val="24"/>
          <w:szCs w:val="24"/>
        </w:rPr>
        <w:t>წ</w:t>
      </w:r>
      <w:r w:rsidRPr="002246F3">
        <w:rPr>
          <w:rFonts w:ascii="Sylfaen" w:hAnsi="Sylfaen" w:cs="Sylfaen"/>
          <w:sz w:val="24"/>
          <w:szCs w:val="24"/>
        </w:rPr>
        <w:t>ყ</w:t>
      </w:r>
      <w:r w:rsidRPr="002246F3">
        <w:rPr>
          <w:rFonts w:ascii="Sylfaen" w:hAnsi="Sylfaen" w:cs="Sylfaen"/>
          <w:spacing w:val="-1"/>
          <w:sz w:val="24"/>
          <w:szCs w:val="24"/>
        </w:rPr>
        <w:t>ვ</w:t>
      </w:r>
      <w:r w:rsidRPr="002246F3">
        <w:rPr>
          <w:rFonts w:ascii="Sylfaen" w:hAnsi="Sylfaen" w:cs="Sylfaen"/>
          <w:sz w:val="24"/>
          <w:szCs w:val="24"/>
        </w:rPr>
        <w:t>ლადობ</w:t>
      </w:r>
      <w:r w:rsidRPr="002246F3">
        <w:rPr>
          <w:rFonts w:ascii="Sylfaen" w:hAnsi="Sylfaen" w:cs="Sylfaen"/>
          <w:spacing w:val="-1"/>
          <w:sz w:val="24"/>
          <w:szCs w:val="24"/>
        </w:rPr>
        <w:t>ი</w:t>
      </w:r>
      <w:r w:rsidRPr="002246F3">
        <w:rPr>
          <w:rFonts w:ascii="Sylfaen" w:hAnsi="Sylfaen" w:cs="Sylfaen"/>
          <w:sz w:val="24"/>
          <w:szCs w:val="24"/>
        </w:rPr>
        <w:t>ს შ</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მ</w:t>
      </w:r>
      <w:r w:rsidRPr="002246F3">
        <w:rPr>
          <w:rFonts w:ascii="Sylfaen" w:hAnsi="Sylfaen" w:cs="Sylfaen"/>
          <w:sz w:val="24"/>
          <w:szCs w:val="24"/>
        </w:rPr>
        <w:t>ცი</w:t>
      </w:r>
      <w:r w:rsidRPr="002246F3">
        <w:rPr>
          <w:rFonts w:ascii="Sylfaen" w:hAnsi="Sylfaen" w:cs="Sylfaen"/>
          <w:spacing w:val="-2"/>
          <w:sz w:val="24"/>
          <w:szCs w:val="24"/>
        </w:rPr>
        <w:t>რ</w:t>
      </w:r>
      <w:r w:rsidRPr="002246F3">
        <w:rPr>
          <w:rFonts w:ascii="Sylfaen" w:hAnsi="Sylfaen" w:cs="Sylfaen"/>
          <w:spacing w:val="-1"/>
          <w:sz w:val="24"/>
          <w:szCs w:val="24"/>
        </w:rPr>
        <w:t>ებ</w:t>
      </w:r>
      <w:r w:rsidRPr="002246F3">
        <w:rPr>
          <w:rFonts w:ascii="Sylfaen" w:hAnsi="Sylfaen" w:cs="Sylfaen"/>
          <w:sz w:val="24"/>
          <w:szCs w:val="24"/>
        </w:rPr>
        <w:t>ლად, გ</w:t>
      </w:r>
      <w:r w:rsidRPr="002246F3">
        <w:rPr>
          <w:rFonts w:ascii="Sylfaen" w:hAnsi="Sylfaen" w:cs="Sylfaen"/>
          <w:spacing w:val="-2"/>
          <w:sz w:val="24"/>
          <w:szCs w:val="24"/>
        </w:rPr>
        <w:t>რ</w:t>
      </w:r>
      <w:r w:rsidRPr="002246F3">
        <w:rPr>
          <w:rFonts w:ascii="Sylfaen" w:hAnsi="Sylfaen" w:cs="Sylfaen"/>
          <w:spacing w:val="1"/>
          <w:sz w:val="24"/>
          <w:szCs w:val="24"/>
        </w:rPr>
        <w:t>ძ</w:t>
      </w:r>
      <w:r w:rsidRPr="002246F3">
        <w:rPr>
          <w:rFonts w:ascii="Sylfaen" w:hAnsi="Sylfaen" w:cs="Sylfaen"/>
          <w:spacing w:val="-1"/>
          <w:sz w:val="24"/>
          <w:szCs w:val="24"/>
        </w:rPr>
        <w:t>ე</w:t>
      </w:r>
      <w:r w:rsidRPr="002246F3">
        <w:rPr>
          <w:rFonts w:ascii="Sylfaen" w:hAnsi="Sylfaen" w:cs="Sylfaen"/>
          <w:sz w:val="24"/>
          <w:szCs w:val="24"/>
        </w:rPr>
        <w:t>ლვ</w:t>
      </w:r>
      <w:r w:rsidRPr="002246F3">
        <w:rPr>
          <w:rFonts w:ascii="Sylfaen" w:hAnsi="Sylfaen" w:cs="Sylfaen"/>
          <w:spacing w:val="-1"/>
          <w:sz w:val="24"/>
          <w:szCs w:val="24"/>
        </w:rPr>
        <w:t>ა</w:t>
      </w:r>
      <w:r w:rsidRPr="002246F3">
        <w:rPr>
          <w:rFonts w:ascii="Sylfaen" w:hAnsi="Sylfaen" w:cs="Sylfaen"/>
          <w:sz w:val="24"/>
          <w:szCs w:val="24"/>
        </w:rPr>
        <w:t xml:space="preserve">დიან </w:t>
      </w:r>
      <w:r w:rsidRPr="002246F3">
        <w:rPr>
          <w:rFonts w:ascii="Sylfaen" w:hAnsi="Sylfaen" w:cs="Sylfaen"/>
          <w:spacing w:val="1"/>
          <w:sz w:val="24"/>
          <w:szCs w:val="24"/>
        </w:rPr>
        <w:t>პ</w:t>
      </w:r>
      <w:r w:rsidRPr="002246F3">
        <w:rPr>
          <w:rFonts w:ascii="Sylfaen" w:hAnsi="Sylfaen" w:cs="Sylfaen"/>
          <w:spacing w:val="-1"/>
          <w:sz w:val="24"/>
          <w:szCs w:val="24"/>
        </w:rPr>
        <w:t>ე</w:t>
      </w:r>
      <w:r w:rsidRPr="002246F3">
        <w:rPr>
          <w:rFonts w:ascii="Sylfaen" w:hAnsi="Sylfaen" w:cs="Sylfaen"/>
          <w:sz w:val="24"/>
          <w:szCs w:val="24"/>
        </w:rPr>
        <w:t>რიო</w:t>
      </w:r>
      <w:r w:rsidRPr="002246F3">
        <w:rPr>
          <w:rFonts w:ascii="Sylfaen" w:hAnsi="Sylfaen" w:cs="Sylfaen"/>
          <w:spacing w:val="-2"/>
          <w:sz w:val="24"/>
          <w:szCs w:val="24"/>
        </w:rPr>
        <w:t>დ</w:t>
      </w:r>
      <w:r w:rsidRPr="002246F3">
        <w:rPr>
          <w:rFonts w:ascii="Sylfaen" w:hAnsi="Sylfaen" w:cs="Sylfaen"/>
          <w:sz w:val="24"/>
          <w:szCs w:val="24"/>
        </w:rPr>
        <w:t xml:space="preserve">ში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1"/>
          <w:sz w:val="24"/>
          <w:szCs w:val="24"/>
        </w:rPr>
        <w:t>ვ</w:t>
      </w:r>
      <w:r w:rsidRPr="002246F3">
        <w:rPr>
          <w:rFonts w:ascii="Sylfaen" w:hAnsi="Sylfaen" w:cs="Sylfaen"/>
          <w:sz w:val="24"/>
          <w:szCs w:val="24"/>
        </w:rPr>
        <w:t>რო</w:t>
      </w:r>
      <w:r w:rsidRPr="002246F3">
        <w:rPr>
          <w:rFonts w:ascii="Sylfaen" w:hAnsi="Sylfaen" w:cs="Sylfaen"/>
          <w:spacing w:val="-1"/>
          <w:sz w:val="24"/>
          <w:szCs w:val="24"/>
        </w:rPr>
        <w:t>ბ</w:t>
      </w:r>
      <w:r w:rsidRPr="002246F3">
        <w:rPr>
          <w:rFonts w:ascii="Sylfaen" w:hAnsi="Sylfaen" w:cs="Sylfaen"/>
          <w:sz w:val="24"/>
          <w:szCs w:val="24"/>
        </w:rPr>
        <w:t>ის პოლიტიკად რჩება</w:t>
      </w:r>
      <w:r w:rsidRPr="002246F3">
        <w:rPr>
          <w:rFonts w:ascii="Sylfaen" w:hAnsi="Sylfaen" w:cs="Sylfaen"/>
          <w:sz w:val="24"/>
          <w:szCs w:val="24"/>
          <w:lang w:val="ka-GE"/>
        </w:rPr>
        <w:t xml:space="preserve"> </w:t>
      </w:r>
      <w:r w:rsidRPr="002246F3">
        <w:rPr>
          <w:rFonts w:ascii="Sylfaen" w:hAnsi="Sylfaen" w:cs="Sylfaen"/>
          <w:spacing w:val="-1"/>
          <w:sz w:val="24"/>
          <w:szCs w:val="24"/>
        </w:rPr>
        <w:t>ს</w:t>
      </w:r>
      <w:r w:rsidRPr="002246F3">
        <w:rPr>
          <w:rFonts w:ascii="Sylfaen" w:hAnsi="Sylfaen" w:cs="Sylfaen"/>
          <w:sz w:val="24"/>
          <w:szCs w:val="24"/>
        </w:rPr>
        <w:t>ახ</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მწი</w:t>
      </w:r>
      <w:r w:rsidRPr="002246F3">
        <w:rPr>
          <w:rFonts w:ascii="Sylfaen" w:hAnsi="Sylfaen" w:cs="Sylfaen"/>
          <w:sz w:val="24"/>
          <w:szCs w:val="24"/>
        </w:rPr>
        <w:t>ფო</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აშ</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აო</w:t>
      </w:r>
      <w:r w:rsidRPr="002246F3">
        <w:rPr>
          <w:rFonts w:ascii="Sylfaen" w:hAnsi="Sylfaen" w:cs="Sylfaen"/>
          <w:spacing w:val="1"/>
          <w:sz w:val="24"/>
          <w:szCs w:val="24"/>
        </w:rPr>
        <w:t xml:space="preserve"> </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წი</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ზ</w:t>
      </w:r>
      <w:r w:rsidRPr="002246F3">
        <w:rPr>
          <w:rFonts w:ascii="Sylfaen" w:hAnsi="Sylfaen" w:cs="Sylfaen"/>
          <w:spacing w:val="-2"/>
          <w:sz w:val="24"/>
          <w:szCs w:val="24"/>
        </w:rPr>
        <w:t>რ</w:t>
      </w:r>
      <w:r w:rsidRPr="002246F3">
        <w:rPr>
          <w:rFonts w:ascii="Sylfaen" w:hAnsi="Sylfaen" w:cs="Sylfaen"/>
          <w:sz w:val="24"/>
          <w:szCs w:val="24"/>
        </w:rPr>
        <w:t>და.</w:t>
      </w:r>
    </w:p>
    <w:p w:rsidR="0067642B" w:rsidRPr="002246F3" w:rsidRDefault="0067642B" w:rsidP="0067642B">
      <w:pPr>
        <w:widowControl w:val="0"/>
        <w:autoSpaceDE w:val="0"/>
        <w:autoSpaceDN w:val="0"/>
        <w:adjustRightInd w:val="0"/>
        <w:spacing w:before="1" w:line="276" w:lineRule="auto"/>
        <w:ind w:firstLine="284"/>
        <w:rPr>
          <w:rFonts w:ascii="Sylfaen" w:hAnsi="Sylfaen" w:cs="Sylfaen"/>
          <w:sz w:val="24"/>
          <w:szCs w:val="24"/>
        </w:rPr>
      </w:pPr>
    </w:p>
    <w:p w:rsidR="0067642B" w:rsidRPr="002246F3" w:rsidRDefault="0067642B" w:rsidP="0067642B">
      <w:pPr>
        <w:pStyle w:val="Heading3"/>
        <w:numPr>
          <w:ilvl w:val="2"/>
          <w:numId w:val="29"/>
        </w:numPr>
        <w:spacing w:after="240" w:line="276" w:lineRule="auto"/>
        <w:rPr>
          <w:rFonts w:ascii="Sylfaen" w:hAnsi="Sylfaen"/>
        </w:rPr>
      </w:pPr>
      <w:r w:rsidRPr="002246F3">
        <w:rPr>
          <w:rFonts w:ascii="Sylfaen" w:hAnsi="Sylfaen" w:cs="Sylfaen"/>
          <w:spacing w:val="1"/>
        </w:rPr>
        <w:t>პ</w:t>
      </w:r>
      <w:r w:rsidRPr="002246F3">
        <w:rPr>
          <w:rFonts w:ascii="Sylfaen" w:hAnsi="Sylfaen" w:cs="Sylfaen"/>
        </w:rPr>
        <w:t>ი</w:t>
      </w:r>
      <w:r w:rsidRPr="002246F3">
        <w:rPr>
          <w:rFonts w:ascii="Sylfaen" w:hAnsi="Sylfaen" w:cs="Sylfaen"/>
          <w:spacing w:val="-1"/>
        </w:rPr>
        <w:t>რ</w:t>
      </w:r>
      <w:r w:rsidRPr="002246F3">
        <w:rPr>
          <w:rFonts w:ascii="Sylfaen" w:hAnsi="Sylfaen" w:cs="Sylfaen"/>
        </w:rPr>
        <w:t>დ</w:t>
      </w:r>
      <w:r w:rsidRPr="002246F3">
        <w:rPr>
          <w:rFonts w:ascii="Sylfaen" w:hAnsi="Sylfaen" w:cs="Sylfaen"/>
          <w:spacing w:val="-1"/>
        </w:rPr>
        <w:t>ა</w:t>
      </w:r>
      <w:r w:rsidRPr="002246F3">
        <w:rPr>
          <w:rFonts w:ascii="Sylfaen" w:hAnsi="Sylfaen" w:cs="Sylfaen"/>
          <w:spacing w:val="1"/>
        </w:rPr>
        <w:t>პ</w:t>
      </w:r>
      <w:r w:rsidRPr="002246F3">
        <w:rPr>
          <w:rFonts w:ascii="Sylfaen" w:hAnsi="Sylfaen" w:cs="Sylfaen"/>
        </w:rPr>
        <w:t>ი</w:t>
      </w:r>
      <w:r w:rsidRPr="002246F3">
        <w:rPr>
          <w:rFonts w:ascii="Sylfaen" w:hAnsi="Sylfaen" w:cs="Sylfaen"/>
          <w:spacing w:val="-1"/>
        </w:rPr>
        <w:t>რ</w:t>
      </w:r>
      <w:r w:rsidRPr="002246F3">
        <w:rPr>
          <w:rFonts w:ascii="Sylfaen" w:hAnsi="Sylfaen" w:cs="Sylfaen"/>
        </w:rPr>
        <w:t>ი</w:t>
      </w:r>
      <w:r w:rsidRPr="002246F3">
        <w:rPr>
          <w:rFonts w:ascii="Sylfaen" w:hAnsi="Sylfaen"/>
        </w:rPr>
        <w:t xml:space="preserve"> </w:t>
      </w:r>
      <w:r w:rsidRPr="002246F3">
        <w:rPr>
          <w:rFonts w:ascii="Sylfaen" w:hAnsi="Sylfaen" w:cs="Sylfaen"/>
          <w:spacing w:val="1"/>
        </w:rPr>
        <w:t>უ</w:t>
      </w:r>
      <w:r w:rsidRPr="002246F3">
        <w:rPr>
          <w:rFonts w:ascii="Sylfaen" w:hAnsi="Sylfaen" w:cs="Sylfaen"/>
        </w:rPr>
        <w:t>ც</w:t>
      </w:r>
      <w:r w:rsidRPr="002246F3">
        <w:rPr>
          <w:rFonts w:ascii="Sylfaen" w:hAnsi="Sylfaen" w:cs="Sylfaen"/>
          <w:spacing w:val="-4"/>
        </w:rPr>
        <w:t>ხ</w:t>
      </w:r>
      <w:r w:rsidRPr="002246F3">
        <w:rPr>
          <w:rFonts w:ascii="Sylfaen" w:hAnsi="Sylfaen" w:cs="Sylfaen"/>
          <w:spacing w:val="-1"/>
        </w:rPr>
        <w:t>ო</w:t>
      </w:r>
      <w:r w:rsidRPr="002246F3">
        <w:rPr>
          <w:rFonts w:ascii="Sylfaen" w:hAnsi="Sylfaen" w:cs="Sylfaen"/>
          <w:spacing w:val="1"/>
        </w:rPr>
        <w:t>უ</w:t>
      </w:r>
      <w:r w:rsidRPr="002246F3">
        <w:rPr>
          <w:rFonts w:ascii="Sylfaen" w:hAnsi="Sylfaen" w:cs="Sylfaen"/>
        </w:rPr>
        <w:t>რი</w:t>
      </w:r>
      <w:r w:rsidRPr="002246F3">
        <w:rPr>
          <w:rFonts w:ascii="Sylfaen" w:hAnsi="Sylfaen"/>
        </w:rPr>
        <w:t xml:space="preserve"> </w:t>
      </w:r>
      <w:r w:rsidRPr="002246F3">
        <w:rPr>
          <w:rFonts w:ascii="Sylfaen" w:hAnsi="Sylfaen" w:cs="Sylfaen"/>
        </w:rPr>
        <w:t>ინვე</w:t>
      </w:r>
      <w:r w:rsidRPr="002246F3">
        <w:rPr>
          <w:rFonts w:ascii="Sylfaen" w:hAnsi="Sylfaen" w:cs="Sylfaen"/>
          <w:spacing w:val="-2"/>
        </w:rPr>
        <w:t>ს</w:t>
      </w:r>
      <w:r w:rsidRPr="002246F3">
        <w:rPr>
          <w:rFonts w:ascii="Sylfaen" w:hAnsi="Sylfaen" w:cs="Sylfaen"/>
        </w:rPr>
        <w:t>ტი</w:t>
      </w:r>
      <w:r w:rsidRPr="002246F3">
        <w:rPr>
          <w:rFonts w:ascii="Sylfaen" w:hAnsi="Sylfaen" w:cs="Sylfaen"/>
          <w:spacing w:val="-2"/>
        </w:rPr>
        <w:t>ც</w:t>
      </w:r>
      <w:r w:rsidRPr="002246F3">
        <w:rPr>
          <w:rFonts w:ascii="Sylfaen" w:hAnsi="Sylfaen" w:cs="Sylfaen"/>
        </w:rPr>
        <w:t>ი</w:t>
      </w:r>
      <w:r w:rsidRPr="002246F3">
        <w:rPr>
          <w:rFonts w:ascii="Sylfaen" w:hAnsi="Sylfaen" w:cs="Sylfaen"/>
          <w:spacing w:val="-1"/>
        </w:rPr>
        <w:t>ე</w:t>
      </w:r>
      <w:r w:rsidRPr="002246F3">
        <w:rPr>
          <w:rFonts w:ascii="Sylfaen" w:hAnsi="Sylfaen" w:cs="Sylfaen"/>
        </w:rPr>
        <w:t>ბი</w:t>
      </w:r>
    </w:p>
    <w:p w:rsidR="0067642B" w:rsidRPr="002246F3" w:rsidRDefault="0067642B" w:rsidP="0067642B">
      <w:pPr>
        <w:widowControl w:val="0"/>
        <w:autoSpaceDE w:val="0"/>
        <w:autoSpaceDN w:val="0"/>
        <w:adjustRightInd w:val="0"/>
        <w:spacing w:line="276" w:lineRule="auto"/>
        <w:ind w:right="79" w:firstLine="567"/>
        <w:rPr>
          <w:rFonts w:ascii="Sylfaen" w:hAnsi="Sylfaen" w:cs="Sylfaen"/>
          <w:sz w:val="24"/>
          <w:szCs w:val="24"/>
        </w:rPr>
      </w:pPr>
      <w:r w:rsidRPr="002246F3">
        <w:rPr>
          <w:rFonts w:ascii="Sylfaen" w:hAnsi="Sylfaen" w:cs="Sylfaen"/>
          <w:sz w:val="24"/>
          <w:szCs w:val="24"/>
        </w:rPr>
        <w:t>201</w:t>
      </w:r>
      <w:r w:rsidRPr="002246F3">
        <w:rPr>
          <w:rFonts w:ascii="Sylfaen" w:hAnsi="Sylfaen" w:cs="Sylfaen"/>
          <w:sz w:val="24"/>
          <w:szCs w:val="24"/>
          <w:lang w:val="ka-GE"/>
        </w:rPr>
        <w:t>8</w:t>
      </w:r>
      <w:r w:rsidRPr="002246F3">
        <w:rPr>
          <w:rFonts w:ascii="Sylfaen" w:hAnsi="Sylfaen" w:cs="Sylfaen"/>
          <w:spacing w:val="3"/>
          <w:sz w:val="24"/>
          <w:szCs w:val="24"/>
        </w:rPr>
        <w:t xml:space="preserve"> </w:t>
      </w:r>
      <w:r w:rsidRPr="002246F3">
        <w:rPr>
          <w:rFonts w:ascii="Sylfaen" w:hAnsi="Sylfaen" w:cs="Sylfaen"/>
          <w:spacing w:val="-1"/>
          <w:sz w:val="24"/>
          <w:szCs w:val="24"/>
        </w:rPr>
        <w:t>წე</w:t>
      </w:r>
      <w:r w:rsidRPr="002246F3">
        <w:rPr>
          <w:rFonts w:ascii="Sylfaen" w:hAnsi="Sylfaen" w:cs="Sylfaen"/>
          <w:sz w:val="24"/>
          <w:szCs w:val="24"/>
        </w:rPr>
        <w:t>ლ</w:t>
      </w:r>
      <w:r w:rsidRPr="002246F3">
        <w:rPr>
          <w:rFonts w:ascii="Sylfaen" w:hAnsi="Sylfaen" w:cs="Sylfaen"/>
          <w:spacing w:val="-1"/>
          <w:sz w:val="24"/>
          <w:szCs w:val="24"/>
        </w:rPr>
        <w:t>ს</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აქ</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1"/>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ლოში</w:t>
      </w:r>
      <w:r w:rsidRPr="002246F3">
        <w:rPr>
          <w:rFonts w:ascii="Sylfaen" w:hAnsi="Sylfaen" w:cs="Sylfaen"/>
          <w:spacing w:val="2"/>
          <w:sz w:val="24"/>
          <w:szCs w:val="24"/>
        </w:rPr>
        <w:t xml:space="preserve"> </w:t>
      </w:r>
      <w:r w:rsidRPr="002246F3">
        <w:rPr>
          <w:rFonts w:ascii="Sylfaen" w:hAnsi="Sylfaen" w:cs="Sylfaen"/>
          <w:sz w:val="24"/>
          <w:szCs w:val="24"/>
        </w:rPr>
        <w:t>გ</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z w:val="24"/>
          <w:szCs w:val="24"/>
        </w:rPr>
        <w:t>ხ</w:t>
      </w:r>
      <w:r w:rsidRPr="002246F3">
        <w:rPr>
          <w:rFonts w:ascii="Sylfaen" w:hAnsi="Sylfaen" w:cs="Sylfaen"/>
          <w:spacing w:val="-2"/>
          <w:sz w:val="24"/>
          <w:szCs w:val="24"/>
        </w:rPr>
        <w:t>ო</w:t>
      </w:r>
      <w:r w:rsidRPr="002246F3">
        <w:rPr>
          <w:rFonts w:ascii="Sylfaen" w:hAnsi="Sylfaen" w:cs="Sylfaen"/>
          <w:sz w:val="24"/>
          <w:szCs w:val="24"/>
        </w:rPr>
        <w:t>რ</w:t>
      </w:r>
      <w:r w:rsidRPr="002246F3">
        <w:rPr>
          <w:rFonts w:ascii="Sylfaen" w:hAnsi="Sylfaen" w:cs="Sylfaen"/>
          <w:spacing w:val="1"/>
          <w:sz w:val="24"/>
          <w:szCs w:val="24"/>
        </w:rPr>
        <w:t>ც</w:t>
      </w:r>
      <w:r w:rsidRPr="002246F3">
        <w:rPr>
          <w:rFonts w:ascii="Sylfaen" w:hAnsi="Sylfaen" w:cs="Sylfaen"/>
          <w:spacing w:val="-3"/>
          <w:sz w:val="24"/>
          <w:szCs w:val="24"/>
        </w:rPr>
        <w:t>ი</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z w:val="24"/>
          <w:szCs w:val="24"/>
        </w:rPr>
        <w:t xml:space="preserve">ული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pacing w:val="-2"/>
          <w:sz w:val="24"/>
          <w:szCs w:val="24"/>
        </w:rPr>
        <w:t>რ</w:t>
      </w:r>
      <w:r w:rsidRPr="002246F3">
        <w:rPr>
          <w:rFonts w:ascii="Sylfaen" w:hAnsi="Sylfaen" w:cs="Sylfaen"/>
          <w:sz w:val="24"/>
          <w:szCs w:val="24"/>
        </w:rPr>
        <w:t>და</w:t>
      </w:r>
      <w:r w:rsidRPr="002246F3">
        <w:rPr>
          <w:rFonts w:ascii="Sylfaen" w:hAnsi="Sylfaen" w:cs="Sylfaen"/>
          <w:spacing w:val="1"/>
          <w:sz w:val="24"/>
          <w:szCs w:val="24"/>
        </w:rPr>
        <w:t>პ</w:t>
      </w:r>
      <w:r w:rsidRPr="002246F3">
        <w:rPr>
          <w:rFonts w:ascii="Sylfaen" w:hAnsi="Sylfaen" w:cs="Sylfaen"/>
          <w:spacing w:val="-3"/>
          <w:sz w:val="24"/>
          <w:szCs w:val="24"/>
        </w:rPr>
        <w:t>ი</w:t>
      </w:r>
      <w:r w:rsidRPr="002246F3">
        <w:rPr>
          <w:rFonts w:ascii="Sylfaen" w:hAnsi="Sylfaen" w:cs="Sylfaen"/>
          <w:sz w:val="24"/>
          <w:szCs w:val="24"/>
        </w:rPr>
        <w:t>რი</w:t>
      </w:r>
      <w:r w:rsidRPr="002246F3">
        <w:rPr>
          <w:rFonts w:ascii="Sylfaen" w:hAnsi="Sylfaen" w:cs="Sylfaen"/>
          <w:spacing w:val="3"/>
          <w:sz w:val="24"/>
          <w:szCs w:val="24"/>
        </w:rPr>
        <w:t xml:space="preserve"> </w:t>
      </w:r>
      <w:r w:rsidRPr="002246F3">
        <w:rPr>
          <w:rFonts w:ascii="Sylfaen" w:hAnsi="Sylfaen" w:cs="Sylfaen"/>
          <w:spacing w:val="-2"/>
          <w:sz w:val="24"/>
          <w:szCs w:val="24"/>
        </w:rPr>
        <w:t>უ</w:t>
      </w:r>
      <w:r w:rsidRPr="002246F3">
        <w:rPr>
          <w:rFonts w:ascii="Sylfaen" w:hAnsi="Sylfaen" w:cs="Sylfaen"/>
          <w:sz w:val="24"/>
          <w:szCs w:val="24"/>
        </w:rPr>
        <w:t>ც</w:t>
      </w:r>
      <w:r w:rsidRPr="002246F3">
        <w:rPr>
          <w:rFonts w:ascii="Sylfaen" w:hAnsi="Sylfaen" w:cs="Sylfaen"/>
          <w:spacing w:val="-2"/>
          <w:sz w:val="24"/>
          <w:szCs w:val="24"/>
        </w:rPr>
        <w:t>ხ</w:t>
      </w:r>
      <w:r w:rsidRPr="002246F3">
        <w:rPr>
          <w:rFonts w:ascii="Sylfaen" w:hAnsi="Sylfaen" w:cs="Sylfaen"/>
          <w:sz w:val="24"/>
          <w:szCs w:val="24"/>
        </w:rPr>
        <w:t>ოუ</w:t>
      </w:r>
      <w:r w:rsidRPr="002246F3">
        <w:rPr>
          <w:rFonts w:ascii="Sylfaen" w:hAnsi="Sylfaen" w:cs="Sylfaen"/>
          <w:spacing w:val="1"/>
          <w:sz w:val="24"/>
          <w:szCs w:val="24"/>
        </w:rPr>
        <w:t>რ</w:t>
      </w:r>
      <w:r w:rsidRPr="002246F3">
        <w:rPr>
          <w:rFonts w:ascii="Sylfaen" w:hAnsi="Sylfaen" w:cs="Sylfaen"/>
          <w:sz w:val="24"/>
          <w:szCs w:val="24"/>
        </w:rPr>
        <w:t xml:space="preserve">ი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ვეს</w:t>
      </w:r>
      <w:r w:rsidRPr="002246F3">
        <w:rPr>
          <w:rFonts w:ascii="Sylfaen" w:hAnsi="Sylfaen" w:cs="Sylfaen"/>
          <w:spacing w:val="-2"/>
          <w:sz w:val="24"/>
          <w:szCs w:val="24"/>
        </w:rPr>
        <w:t>ტ</w:t>
      </w:r>
      <w:r w:rsidRPr="002246F3">
        <w:rPr>
          <w:rFonts w:ascii="Sylfaen" w:hAnsi="Sylfaen" w:cs="Sylfaen"/>
          <w:spacing w:val="-1"/>
          <w:sz w:val="24"/>
          <w:szCs w:val="24"/>
        </w:rPr>
        <w:t>ი</w:t>
      </w:r>
      <w:r w:rsidRPr="002246F3">
        <w:rPr>
          <w:rFonts w:ascii="Sylfaen" w:hAnsi="Sylfaen" w:cs="Sylfaen"/>
          <w:sz w:val="24"/>
          <w:szCs w:val="24"/>
        </w:rPr>
        <w:t>ც</w:t>
      </w:r>
      <w:r w:rsidRPr="002246F3">
        <w:rPr>
          <w:rFonts w:ascii="Sylfaen" w:hAnsi="Sylfaen" w:cs="Sylfaen"/>
          <w:spacing w:val="-3"/>
          <w:sz w:val="24"/>
          <w:szCs w:val="24"/>
        </w:rPr>
        <w:t>ი</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 xml:space="preserve">ს </w:t>
      </w:r>
      <w:r w:rsidRPr="002246F3">
        <w:rPr>
          <w:rFonts w:ascii="Sylfaen" w:hAnsi="Sylfaen" w:cs="Sylfaen"/>
          <w:spacing w:val="-1"/>
          <w:sz w:val="24"/>
          <w:szCs w:val="24"/>
        </w:rPr>
        <w:t>მ</w:t>
      </w:r>
      <w:r w:rsidRPr="002246F3">
        <w:rPr>
          <w:rFonts w:ascii="Sylfaen" w:hAnsi="Sylfaen" w:cs="Sylfaen"/>
          <w:sz w:val="24"/>
          <w:szCs w:val="24"/>
        </w:rPr>
        <w:t>ოცულო</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z w:val="24"/>
          <w:szCs w:val="24"/>
          <w:lang w:val="ka-GE"/>
        </w:rPr>
        <w:t>35.5</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ცენ</w:t>
      </w:r>
      <w:r w:rsidRPr="002246F3">
        <w:rPr>
          <w:rFonts w:ascii="Sylfaen" w:hAnsi="Sylfaen" w:cs="Sylfaen"/>
          <w:spacing w:val="-3"/>
          <w:sz w:val="24"/>
          <w:szCs w:val="24"/>
        </w:rPr>
        <w:t>ტ</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2"/>
          <w:sz w:val="24"/>
          <w:szCs w:val="24"/>
        </w:rPr>
        <w:t xml:space="preserve"> </w:t>
      </w:r>
      <w:r w:rsidRPr="002246F3">
        <w:rPr>
          <w:rFonts w:ascii="Sylfaen" w:hAnsi="Sylfaen" w:cs="Sylfaen"/>
          <w:sz w:val="24"/>
          <w:szCs w:val="24"/>
          <w:lang w:val="ka-GE"/>
        </w:rPr>
        <w:t>შემცირდა</w:t>
      </w:r>
      <w:r w:rsidRPr="002246F3">
        <w:rPr>
          <w:rFonts w:ascii="Sylfaen" w:hAnsi="Sylfaen" w:cs="Sylfaen"/>
          <w:sz w:val="24"/>
          <w:szCs w:val="24"/>
        </w:rPr>
        <w:t xml:space="preserve"> და</w:t>
      </w:r>
      <w:r w:rsidRPr="002246F3">
        <w:rPr>
          <w:rFonts w:ascii="Sylfaen" w:hAnsi="Sylfaen" w:cs="Sylfaen"/>
          <w:spacing w:val="-2"/>
          <w:sz w:val="24"/>
          <w:szCs w:val="24"/>
        </w:rPr>
        <w:t xml:space="preserve"> </w:t>
      </w:r>
      <w:r w:rsidRPr="002246F3">
        <w:rPr>
          <w:rFonts w:ascii="Sylfaen" w:hAnsi="Sylfaen" w:cs="Sylfaen"/>
          <w:sz w:val="24"/>
          <w:szCs w:val="24"/>
        </w:rPr>
        <w:t xml:space="preserve">1,265 </w:t>
      </w:r>
      <w:r w:rsidRPr="002246F3">
        <w:rPr>
          <w:rFonts w:ascii="Sylfaen" w:hAnsi="Sylfaen" w:cs="Sylfaen"/>
          <w:spacing w:val="-4"/>
          <w:sz w:val="24"/>
          <w:szCs w:val="24"/>
        </w:rPr>
        <w:t>მ</w:t>
      </w:r>
      <w:r w:rsidRPr="002246F3">
        <w:rPr>
          <w:rFonts w:ascii="Sylfaen" w:hAnsi="Sylfaen" w:cs="Sylfaen"/>
          <w:sz w:val="24"/>
          <w:szCs w:val="24"/>
        </w:rPr>
        <w:t>ლნ</w:t>
      </w:r>
      <w:r w:rsidRPr="002246F3">
        <w:rPr>
          <w:rFonts w:ascii="Sylfaen" w:hAnsi="Sylfaen" w:cs="Sylfaen"/>
          <w:spacing w:val="1"/>
          <w:sz w:val="24"/>
          <w:szCs w:val="24"/>
        </w:rPr>
        <w:t xml:space="preserve"> </w:t>
      </w:r>
      <w:r w:rsidRPr="002246F3">
        <w:rPr>
          <w:rFonts w:ascii="Sylfaen" w:hAnsi="Sylfaen" w:cs="Sylfaen"/>
          <w:sz w:val="24"/>
          <w:szCs w:val="24"/>
        </w:rPr>
        <w:t>ა</w:t>
      </w:r>
      <w:r w:rsidRPr="002246F3">
        <w:rPr>
          <w:rFonts w:ascii="Sylfaen" w:hAnsi="Sylfaen" w:cs="Sylfaen"/>
          <w:spacing w:val="-2"/>
          <w:sz w:val="24"/>
          <w:szCs w:val="24"/>
        </w:rPr>
        <w:t>შ</w:t>
      </w:r>
      <w:r w:rsidRPr="002246F3">
        <w:rPr>
          <w:rFonts w:ascii="Sylfaen" w:hAnsi="Sylfaen" w:cs="Sylfaen"/>
          <w:sz w:val="24"/>
          <w:szCs w:val="24"/>
        </w:rPr>
        <w:t xml:space="preserve">შ </w:t>
      </w:r>
      <w:r w:rsidRPr="002246F3">
        <w:rPr>
          <w:rFonts w:ascii="Sylfaen" w:hAnsi="Sylfaen" w:cs="Sylfaen"/>
          <w:spacing w:val="-2"/>
          <w:sz w:val="24"/>
          <w:szCs w:val="24"/>
        </w:rPr>
        <w:t>დ</w:t>
      </w:r>
      <w:r w:rsidRPr="002246F3">
        <w:rPr>
          <w:rFonts w:ascii="Sylfaen" w:hAnsi="Sylfaen" w:cs="Sylfaen"/>
          <w:sz w:val="24"/>
          <w:szCs w:val="24"/>
        </w:rPr>
        <w:t>ოლარი</w:t>
      </w:r>
      <w:r w:rsidRPr="002246F3">
        <w:rPr>
          <w:rFonts w:ascii="Sylfaen" w:hAnsi="Sylfaen" w:cs="Sylfaen"/>
          <w:spacing w:val="-2"/>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3"/>
          <w:sz w:val="24"/>
          <w:szCs w:val="24"/>
        </w:rPr>
        <w:t>ა</w:t>
      </w:r>
      <w:r w:rsidRPr="002246F3">
        <w:rPr>
          <w:rFonts w:ascii="Sylfaen" w:hAnsi="Sylfaen" w:cs="Sylfaen"/>
          <w:sz w:val="24"/>
          <w:szCs w:val="24"/>
        </w:rPr>
        <w:t>დგ</w:t>
      </w:r>
      <w:r w:rsidRPr="002246F3">
        <w:rPr>
          <w:rFonts w:ascii="Sylfaen" w:hAnsi="Sylfaen" w:cs="Sylfaen"/>
          <w:spacing w:val="-3"/>
          <w:sz w:val="24"/>
          <w:szCs w:val="24"/>
        </w:rPr>
        <w:t>ი</w:t>
      </w:r>
      <w:r w:rsidRPr="002246F3">
        <w:rPr>
          <w:rFonts w:ascii="Sylfaen" w:hAnsi="Sylfaen" w:cs="Sylfaen"/>
          <w:spacing w:val="1"/>
          <w:sz w:val="24"/>
          <w:szCs w:val="24"/>
        </w:rPr>
        <w:t>ნ</w:t>
      </w:r>
      <w:r w:rsidRPr="002246F3">
        <w:rPr>
          <w:rFonts w:ascii="Sylfaen" w:hAnsi="Sylfaen" w:cs="Sylfaen"/>
          <w:sz w:val="24"/>
          <w:szCs w:val="24"/>
        </w:rPr>
        <w:t>ა.</w:t>
      </w:r>
    </w:p>
    <w:p w:rsidR="0067642B" w:rsidRPr="00927DC4" w:rsidRDefault="0067642B" w:rsidP="0067642B">
      <w:pPr>
        <w:widowControl w:val="0"/>
        <w:autoSpaceDE w:val="0"/>
        <w:autoSpaceDN w:val="0"/>
        <w:adjustRightInd w:val="0"/>
        <w:spacing w:line="276" w:lineRule="auto"/>
        <w:ind w:right="79" w:firstLine="567"/>
        <w:rPr>
          <w:rFonts w:ascii="Sylfaen" w:hAnsi="Sylfaen" w:cs="Sylfaen"/>
          <w:sz w:val="24"/>
          <w:szCs w:val="24"/>
          <w:lang w:val="ka-GE"/>
        </w:rPr>
      </w:pPr>
      <w:r w:rsidRPr="002246F3">
        <w:rPr>
          <w:rFonts w:ascii="Sylfaen" w:hAnsi="Sylfaen" w:cs="Sylfaen"/>
          <w:sz w:val="24"/>
          <w:szCs w:val="24"/>
        </w:rPr>
        <w:t>201</w:t>
      </w:r>
      <w:r w:rsidRPr="002246F3">
        <w:rPr>
          <w:rFonts w:ascii="Sylfaen" w:hAnsi="Sylfaen" w:cs="Sylfaen"/>
          <w:sz w:val="24"/>
          <w:szCs w:val="24"/>
          <w:lang w:val="ka-GE"/>
        </w:rPr>
        <w:t>9</w:t>
      </w:r>
      <w:r w:rsidRPr="002246F3">
        <w:rPr>
          <w:rFonts w:ascii="Sylfaen" w:hAnsi="Sylfaen" w:cs="Sylfaen"/>
          <w:spacing w:val="3"/>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პ</w:t>
      </w:r>
      <w:r w:rsidRPr="002246F3">
        <w:rPr>
          <w:rFonts w:ascii="Sylfaen" w:hAnsi="Sylfaen" w:cs="Sylfaen"/>
          <w:spacing w:val="-3"/>
          <w:sz w:val="24"/>
          <w:szCs w:val="24"/>
        </w:rPr>
        <w:t>ი</w:t>
      </w:r>
      <w:r w:rsidRPr="002246F3">
        <w:rPr>
          <w:rFonts w:ascii="Sylfaen" w:hAnsi="Sylfaen" w:cs="Sylfaen"/>
          <w:sz w:val="24"/>
          <w:szCs w:val="24"/>
        </w:rPr>
        <w:t>რვ</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2"/>
          <w:sz w:val="24"/>
          <w:szCs w:val="24"/>
        </w:rPr>
        <w:t xml:space="preserve"> </w:t>
      </w:r>
      <w:r w:rsidRPr="002246F3">
        <w:rPr>
          <w:rFonts w:ascii="Sylfaen" w:hAnsi="Sylfaen" w:cs="Sylfaen"/>
          <w:spacing w:val="1"/>
          <w:sz w:val="24"/>
          <w:szCs w:val="24"/>
        </w:rPr>
        <w:t>ნ</w:t>
      </w:r>
      <w:r w:rsidRPr="002246F3">
        <w:rPr>
          <w:rFonts w:ascii="Sylfaen" w:hAnsi="Sylfaen" w:cs="Sylfaen"/>
          <w:spacing w:val="-3"/>
          <w:sz w:val="24"/>
          <w:szCs w:val="24"/>
        </w:rPr>
        <w:t>ა</w:t>
      </w:r>
      <w:r w:rsidRPr="002246F3">
        <w:rPr>
          <w:rFonts w:ascii="Sylfaen" w:hAnsi="Sylfaen" w:cs="Sylfaen"/>
          <w:sz w:val="24"/>
          <w:szCs w:val="24"/>
        </w:rPr>
        <w:t>ხ</w:t>
      </w:r>
      <w:r w:rsidRPr="002246F3">
        <w:rPr>
          <w:rFonts w:ascii="Sylfaen" w:hAnsi="Sylfaen" w:cs="Sylfaen"/>
          <w:spacing w:val="1"/>
          <w:sz w:val="24"/>
          <w:szCs w:val="24"/>
        </w:rPr>
        <w:t>ე</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რ</w:t>
      </w:r>
      <w:r w:rsidRPr="002246F3">
        <w:rPr>
          <w:rFonts w:ascii="Sylfaen" w:hAnsi="Sylfaen" w:cs="Sylfaen"/>
          <w:spacing w:val="1"/>
          <w:sz w:val="24"/>
          <w:szCs w:val="24"/>
        </w:rPr>
        <w:t>შ</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აქ</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1"/>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ო</w:t>
      </w:r>
      <w:r w:rsidRPr="002246F3">
        <w:rPr>
          <w:rFonts w:ascii="Sylfaen" w:hAnsi="Sylfaen" w:cs="Sylfaen"/>
          <w:spacing w:val="-2"/>
          <w:sz w:val="24"/>
          <w:szCs w:val="24"/>
        </w:rPr>
        <w:t>შ</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z w:val="24"/>
          <w:szCs w:val="24"/>
        </w:rPr>
        <w:t>განხ</w:t>
      </w:r>
      <w:r w:rsidRPr="002246F3">
        <w:rPr>
          <w:rFonts w:ascii="Sylfaen" w:hAnsi="Sylfaen" w:cs="Sylfaen"/>
          <w:spacing w:val="-2"/>
          <w:sz w:val="24"/>
          <w:szCs w:val="24"/>
        </w:rPr>
        <w:t>ო</w:t>
      </w:r>
      <w:r w:rsidRPr="002246F3">
        <w:rPr>
          <w:rFonts w:ascii="Sylfaen" w:hAnsi="Sylfaen" w:cs="Sylfaen"/>
          <w:sz w:val="24"/>
          <w:szCs w:val="24"/>
        </w:rPr>
        <w:t>რ</w:t>
      </w:r>
      <w:r w:rsidRPr="002246F3">
        <w:rPr>
          <w:rFonts w:ascii="Sylfaen" w:hAnsi="Sylfaen" w:cs="Sylfaen"/>
          <w:spacing w:val="1"/>
          <w:sz w:val="24"/>
          <w:szCs w:val="24"/>
        </w:rPr>
        <w:t>ც</w:t>
      </w:r>
      <w:r w:rsidRPr="002246F3">
        <w:rPr>
          <w:rFonts w:ascii="Sylfaen" w:hAnsi="Sylfaen" w:cs="Sylfaen"/>
          <w:spacing w:val="-3"/>
          <w:sz w:val="24"/>
          <w:szCs w:val="24"/>
        </w:rPr>
        <w:t>ი</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 xml:space="preserve">ული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pacing w:val="-2"/>
          <w:sz w:val="24"/>
          <w:szCs w:val="24"/>
        </w:rPr>
        <w:t>რ</w:t>
      </w:r>
      <w:r w:rsidRPr="002246F3">
        <w:rPr>
          <w:rFonts w:ascii="Sylfaen" w:hAnsi="Sylfaen" w:cs="Sylfaen"/>
          <w:sz w:val="24"/>
          <w:szCs w:val="24"/>
        </w:rPr>
        <w:t>და</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 xml:space="preserve">რი </w:t>
      </w:r>
      <w:r w:rsidRPr="00927DC4">
        <w:rPr>
          <w:rFonts w:ascii="Sylfaen" w:hAnsi="Sylfaen" w:cs="Sylfaen"/>
          <w:sz w:val="24"/>
          <w:szCs w:val="24"/>
        </w:rPr>
        <w:t>უ</w:t>
      </w:r>
      <w:r w:rsidRPr="00927DC4">
        <w:rPr>
          <w:rFonts w:ascii="Sylfaen" w:hAnsi="Sylfaen" w:cs="Sylfaen"/>
          <w:spacing w:val="-1"/>
          <w:sz w:val="24"/>
          <w:szCs w:val="24"/>
        </w:rPr>
        <w:t>ც</w:t>
      </w:r>
      <w:r w:rsidRPr="00927DC4">
        <w:rPr>
          <w:rFonts w:ascii="Sylfaen" w:hAnsi="Sylfaen" w:cs="Sylfaen"/>
          <w:sz w:val="24"/>
          <w:szCs w:val="24"/>
        </w:rPr>
        <w:t>ხო</w:t>
      </w:r>
      <w:r w:rsidRPr="00927DC4">
        <w:rPr>
          <w:rFonts w:ascii="Sylfaen" w:hAnsi="Sylfaen" w:cs="Sylfaen"/>
          <w:spacing w:val="-2"/>
          <w:sz w:val="24"/>
          <w:szCs w:val="24"/>
        </w:rPr>
        <w:t>უ</w:t>
      </w:r>
      <w:r w:rsidRPr="00927DC4">
        <w:rPr>
          <w:rFonts w:ascii="Sylfaen" w:hAnsi="Sylfaen" w:cs="Sylfaen"/>
          <w:sz w:val="24"/>
          <w:szCs w:val="24"/>
        </w:rPr>
        <w:t xml:space="preserve">რი </w:t>
      </w:r>
      <w:r w:rsidRPr="00927DC4">
        <w:rPr>
          <w:rFonts w:ascii="Sylfaen" w:hAnsi="Sylfaen" w:cs="Sylfaen"/>
          <w:spacing w:val="-1"/>
          <w:sz w:val="24"/>
          <w:szCs w:val="24"/>
        </w:rPr>
        <w:t>ი</w:t>
      </w:r>
      <w:r w:rsidRPr="00927DC4">
        <w:rPr>
          <w:rFonts w:ascii="Sylfaen" w:hAnsi="Sylfaen" w:cs="Sylfaen"/>
          <w:spacing w:val="1"/>
          <w:sz w:val="24"/>
          <w:szCs w:val="24"/>
        </w:rPr>
        <w:t>ნ</w:t>
      </w:r>
      <w:r w:rsidRPr="00927DC4">
        <w:rPr>
          <w:rFonts w:ascii="Sylfaen" w:hAnsi="Sylfaen" w:cs="Sylfaen"/>
          <w:sz w:val="24"/>
          <w:szCs w:val="24"/>
        </w:rPr>
        <w:t>ვეს</w:t>
      </w:r>
      <w:r w:rsidRPr="00927DC4">
        <w:rPr>
          <w:rFonts w:ascii="Sylfaen" w:hAnsi="Sylfaen" w:cs="Sylfaen"/>
          <w:spacing w:val="-2"/>
          <w:sz w:val="24"/>
          <w:szCs w:val="24"/>
        </w:rPr>
        <w:t>ტ</w:t>
      </w:r>
      <w:r w:rsidRPr="00927DC4">
        <w:rPr>
          <w:rFonts w:ascii="Sylfaen" w:hAnsi="Sylfaen" w:cs="Sylfaen"/>
          <w:spacing w:val="-1"/>
          <w:sz w:val="24"/>
          <w:szCs w:val="24"/>
        </w:rPr>
        <w:t>ი</w:t>
      </w:r>
      <w:r w:rsidRPr="00927DC4">
        <w:rPr>
          <w:rFonts w:ascii="Sylfaen" w:hAnsi="Sylfaen" w:cs="Sylfaen"/>
          <w:sz w:val="24"/>
          <w:szCs w:val="24"/>
        </w:rPr>
        <w:t>ცი</w:t>
      </w:r>
      <w:r w:rsidRPr="00927DC4">
        <w:rPr>
          <w:rFonts w:ascii="Sylfaen" w:hAnsi="Sylfaen" w:cs="Sylfaen"/>
          <w:spacing w:val="1"/>
          <w:sz w:val="24"/>
          <w:szCs w:val="24"/>
        </w:rPr>
        <w:t>ე</w:t>
      </w:r>
      <w:r w:rsidRPr="00927DC4">
        <w:rPr>
          <w:rFonts w:ascii="Sylfaen" w:hAnsi="Sylfaen" w:cs="Sylfaen"/>
          <w:spacing w:val="-1"/>
          <w:sz w:val="24"/>
          <w:szCs w:val="24"/>
        </w:rPr>
        <w:t>ბი</w:t>
      </w:r>
      <w:r w:rsidRPr="00927DC4">
        <w:rPr>
          <w:rFonts w:ascii="Sylfaen" w:hAnsi="Sylfaen" w:cs="Sylfaen"/>
          <w:sz w:val="24"/>
          <w:szCs w:val="24"/>
        </w:rPr>
        <w:t>ს</w:t>
      </w:r>
      <w:r w:rsidRPr="00927DC4">
        <w:rPr>
          <w:rFonts w:ascii="Sylfaen" w:hAnsi="Sylfaen" w:cs="Sylfaen"/>
          <w:spacing w:val="1"/>
          <w:sz w:val="24"/>
          <w:szCs w:val="24"/>
        </w:rPr>
        <w:t xml:space="preserve"> </w:t>
      </w:r>
      <w:r w:rsidRPr="00927DC4">
        <w:rPr>
          <w:rFonts w:ascii="Sylfaen" w:hAnsi="Sylfaen" w:cs="Sylfaen"/>
          <w:spacing w:val="-1"/>
          <w:sz w:val="24"/>
          <w:szCs w:val="24"/>
        </w:rPr>
        <w:t>მ</w:t>
      </w:r>
      <w:r w:rsidRPr="00927DC4">
        <w:rPr>
          <w:rFonts w:ascii="Sylfaen" w:hAnsi="Sylfaen" w:cs="Sylfaen"/>
          <w:sz w:val="24"/>
          <w:szCs w:val="24"/>
        </w:rPr>
        <w:t>ოც</w:t>
      </w:r>
      <w:r w:rsidRPr="00927DC4">
        <w:rPr>
          <w:rFonts w:ascii="Sylfaen" w:hAnsi="Sylfaen" w:cs="Sylfaen"/>
          <w:spacing w:val="-2"/>
          <w:sz w:val="24"/>
          <w:szCs w:val="24"/>
        </w:rPr>
        <w:t>ულ</w:t>
      </w:r>
      <w:r w:rsidRPr="00927DC4">
        <w:rPr>
          <w:rFonts w:ascii="Sylfaen" w:hAnsi="Sylfaen" w:cs="Sylfaen"/>
          <w:sz w:val="24"/>
          <w:szCs w:val="24"/>
        </w:rPr>
        <w:t>ობ</w:t>
      </w:r>
      <w:r w:rsidRPr="00927DC4">
        <w:rPr>
          <w:rFonts w:ascii="Sylfaen" w:hAnsi="Sylfaen" w:cs="Sylfaen"/>
          <w:spacing w:val="-1"/>
          <w:sz w:val="24"/>
          <w:szCs w:val="24"/>
        </w:rPr>
        <w:t>ა</w:t>
      </w:r>
      <w:r w:rsidRPr="00927DC4">
        <w:rPr>
          <w:rFonts w:ascii="Sylfaen" w:hAnsi="Sylfaen" w:cs="Sylfaen"/>
          <w:sz w:val="24"/>
          <w:szCs w:val="24"/>
        </w:rPr>
        <w:t xml:space="preserve">მ </w:t>
      </w:r>
      <w:r w:rsidRPr="00927DC4">
        <w:rPr>
          <w:rFonts w:ascii="Sylfaen" w:hAnsi="Sylfaen" w:cs="Sylfaen"/>
          <w:spacing w:val="6"/>
          <w:sz w:val="24"/>
          <w:szCs w:val="24"/>
        </w:rPr>
        <w:t xml:space="preserve"> </w:t>
      </w:r>
      <w:r w:rsidRPr="00927DC4">
        <w:rPr>
          <w:rFonts w:ascii="Sylfaen" w:hAnsi="Sylfaen" w:cs="Sylfaen"/>
          <w:sz w:val="24"/>
          <w:szCs w:val="24"/>
        </w:rPr>
        <w:t xml:space="preserve">473 </w:t>
      </w:r>
      <w:r w:rsidRPr="00927DC4">
        <w:rPr>
          <w:rFonts w:ascii="Sylfaen" w:hAnsi="Sylfaen" w:cs="Sylfaen"/>
          <w:spacing w:val="5"/>
          <w:sz w:val="24"/>
          <w:szCs w:val="24"/>
        </w:rPr>
        <w:t xml:space="preserve"> </w:t>
      </w:r>
      <w:r w:rsidRPr="00927DC4">
        <w:rPr>
          <w:rFonts w:ascii="Sylfaen" w:hAnsi="Sylfaen" w:cs="Sylfaen"/>
          <w:spacing w:val="-1"/>
          <w:sz w:val="24"/>
          <w:szCs w:val="24"/>
        </w:rPr>
        <w:t>მ</w:t>
      </w:r>
      <w:r w:rsidRPr="00927DC4">
        <w:rPr>
          <w:rFonts w:ascii="Sylfaen" w:hAnsi="Sylfaen" w:cs="Sylfaen"/>
          <w:sz w:val="24"/>
          <w:szCs w:val="24"/>
        </w:rPr>
        <w:t>ლ</w:t>
      </w:r>
      <w:r w:rsidRPr="00927DC4">
        <w:rPr>
          <w:rFonts w:ascii="Sylfaen" w:hAnsi="Sylfaen" w:cs="Sylfaen"/>
          <w:spacing w:val="1"/>
          <w:sz w:val="24"/>
          <w:szCs w:val="24"/>
        </w:rPr>
        <w:t>ნ</w:t>
      </w:r>
      <w:r w:rsidRPr="00927DC4">
        <w:rPr>
          <w:rFonts w:ascii="Sylfaen" w:hAnsi="Sylfaen" w:cs="Sylfaen"/>
          <w:sz w:val="24"/>
          <w:szCs w:val="24"/>
        </w:rPr>
        <w:t>.</w:t>
      </w:r>
      <w:r w:rsidRPr="00927DC4">
        <w:rPr>
          <w:rFonts w:ascii="Sylfaen" w:hAnsi="Sylfaen" w:cs="Sylfaen"/>
          <w:spacing w:val="2"/>
          <w:sz w:val="24"/>
          <w:szCs w:val="24"/>
        </w:rPr>
        <w:t xml:space="preserve"> </w:t>
      </w:r>
      <w:r w:rsidRPr="00927DC4">
        <w:rPr>
          <w:rFonts w:ascii="Sylfaen" w:hAnsi="Sylfaen" w:cs="Sylfaen"/>
          <w:sz w:val="24"/>
          <w:szCs w:val="24"/>
        </w:rPr>
        <w:t xml:space="preserve">აშშ </w:t>
      </w:r>
      <w:r w:rsidRPr="00927DC4">
        <w:rPr>
          <w:rFonts w:ascii="Sylfaen" w:hAnsi="Sylfaen" w:cs="Sylfaen"/>
          <w:spacing w:val="5"/>
          <w:sz w:val="24"/>
          <w:szCs w:val="24"/>
        </w:rPr>
        <w:t xml:space="preserve"> </w:t>
      </w:r>
      <w:r w:rsidRPr="00927DC4">
        <w:rPr>
          <w:rFonts w:ascii="Sylfaen" w:hAnsi="Sylfaen" w:cs="Sylfaen"/>
          <w:spacing w:val="-2"/>
          <w:sz w:val="24"/>
          <w:szCs w:val="24"/>
        </w:rPr>
        <w:t>დო</w:t>
      </w:r>
      <w:r w:rsidRPr="00927DC4">
        <w:rPr>
          <w:rFonts w:ascii="Sylfaen" w:hAnsi="Sylfaen" w:cs="Sylfaen"/>
          <w:sz w:val="24"/>
          <w:szCs w:val="24"/>
        </w:rPr>
        <w:t>ლარი</w:t>
      </w:r>
      <w:r w:rsidRPr="00927DC4">
        <w:rPr>
          <w:rFonts w:ascii="Sylfaen" w:hAnsi="Sylfaen" w:cs="Sylfaen"/>
          <w:spacing w:val="2"/>
          <w:sz w:val="24"/>
          <w:szCs w:val="24"/>
        </w:rPr>
        <w:t xml:space="preserve"> </w:t>
      </w:r>
      <w:r w:rsidRPr="00927DC4">
        <w:rPr>
          <w:rFonts w:ascii="Sylfaen" w:hAnsi="Sylfaen" w:cs="Sylfaen"/>
          <w:sz w:val="24"/>
          <w:szCs w:val="24"/>
        </w:rPr>
        <w:t>შ</w:t>
      </w:r>
      <w:r w:rsidRPr="00927DC4">
        <w:rPr>
          <w:rFonts w:ascii="Sylfaen" w:hAnsi="Sylfaen" w:cs="Sylfaen"/>
          <w:spacing w:val="1"/>
          <w:sz w:val="24"/>
          <w:szCs w:val="24"/>
        </w:rPr>
        <w:t>ე</w:t>
      </w:r>
      <w:r w:rsidRPr="00927DC4">
        <w:rPr>
          <w:rFonts w:ascii="Sylfaen" w:hAnsi="Sylfaen" w:cs="Sylfaen"/>
          <w:spacing w:val="-3"/>
          <w:sz w:val="24"/>
          <w:szCs w:val="24"/>
        </w:rPr>
        <w:t>ა</w:t>
      </w:r>
      <w:r w:rsidRPr="00927DC4">
        <w:rPr>
          <w:rFonts w:ascii="Sylfaen" w:hAnsi="Sylfaen" w:cs="Sylfaen"/>
          <w:sz w:val="24"/>
          <w:szCs w:val="24"/>
        </w:rPr>
        <w:t>დგ</w:t>
      </w:r>
      <w:r w:rsidRPr="00927DC4">
        <w:rPr>
          <w:rFonts w:ascii="Sylfaen" w:hAnsi="Sylfaen" w:cs="Sylfaen"/>
          <w:spacing w:val="-3"/>
          <w:sz w:val="24"/>
          <w:szCs w:val="24"/>
        </w:rPr>
        <w:t>ი</w:t>
      </w:r>
      <w:r w:rsidRPr="00927DC4">
        <w:rPr>
          <w:rFonts w:ascii="Sylfaen" w:hAnsi="Sylfaen" w:cs="Sylfaen"/>
          <w:spacing w:val="1"/>
          <w:sz w:val="24"/>
          <w:szCs w:val="24"/>
        </w:rPr>
        <w:t>ნ</w:t>
      </w:r>
      <w:r w:rsidRPr="00927DC4">
        <w:rPr>
          <w:rFonts w:ascii="Sylfaen" w:hAnsi="Sylfaen" w:cs="Sylfaen"/>
          <w:sz w:val="24"/>
          <w:szCs w:val="24"/>
        </w:rPr>
        <w:t xml:space="preserve">ა, </w:t>
      </w:r>
      <w:r w:rsidRPr="00927DC4">
        <w:rPr>
          <w:rFonts w:ascii="Sylfaen" w:hAnsi="Sylfaen" w:cs="Sylfaen"/>
          <w:spacing w:val="5"/>
          <w:sz w:val="24"/>
          <w:szCs w:val="24"/>
        </w:rPr>
        <w:t xml:space="preserve"> </w:t>
      </w:r>
      <w:r w:rsidRPr="00927DC4">
        <w:rPr>
          <w:rFonts w:ascii="Sylfaen" w:hAnsi="Sylfaen" w:cs="Sylfaen"/>
          <w:sz w:val="24"/>
          <w:szCs w:val="24"/>
        </w:rPr>
        <w:t>რაც</w:t>
      </w:r>
      <w:r w:rsidRPr="00927DC4">
        <w:rPr>
          <w:rFonts w:ascii="Sylfaen" w:hAnsi="Sylfaen" w:cs="Sylfaen"/>
          <w:spacing w:val="6"/>
          <w:sz w:val="24"/>
          <w:szCs w:val="24"/>
        </w:rPr>
        <w:t xml:space="preserve"> </w:t>
      </w:r>
      <w:r w:rsidRPr="00927DC4">
        <w:rPr>
          <w:rFonts w:ascii="Sylfaen" w:hAnsi="Sylfaen" w:cs="Sylfaen"/>
          <w:sz w:val="24"/>
          <w:szCs w:val="24"/>
        </w:rPr>
        <w:t xml:space="preserve">34.9 </w:t>
      </w:r>
      <w:r w:rsidRPr="00927DC4">
        <w:rPr>
          <w:rFonts w:ascii="Sylfaen" w:hAnsi="Sylfaen" w:cs="Sylfaen"/>
          <w:spacing w:val="1"/>
          <w:sz w:val="24"/>
          <w:szCs w:val="24"/>
        </w:rPr>
        <w:t>პ</w:t>
      </w:r>
      <w:r w:rsidRPr="00927DC4">
        <w:rPr>
          <w:rFonts w:ascii="Sylfaen" w:hAnsi="Sylfaen" w:cs="Sylfaen"/>
          <w:sz w:val="24"/>
          <w:szCs w:val="24"/>
        </w:rPr>
        <w:t>რ</w:t>
      </w:r>
      <w:r w:rsidRPr="00927DC4">
        <w:rPr>
          <w:rFonts w:ascii="Sylfaen" w:hAnsi="Sylfaen" w:cs="Sylfaen"/>
          <w:spacing w:val="-2"/>
          <w:sz w:val="24"/>
          <w:szCs w:val="24"/>
        </w:rPr>
        <w:t>ო</w:t>
      </w:r>
      <w:r w:rsidRPr="00927DC4">
        <w:rPr>
          <w:rFonts w:ascii="Sylfaen" w:hAnsi="Sylfaen" w:cs="Sylfaen"/>
          <w:sz w:val="24"/>
          <w:szCs w:val="24"/>
        </w:rPr>
        <w:t>ცენტ</w:t>
      </w:r>
      <w:r w:rsidRPr="00927DC4">
        <w:rPr>
          <w:rFonts w:ascii="Sylfaen" w:hAnsi="Sylfaen" w:cs="Sylfaen"/>
          <w:spacing w:val="-1"/>
          <w:sz w:val="24"/>
          <w:szCs w:val="24"/>
        </w:rPr>
        <w:t>ი</w:t>
      </w:r>
      <w:r w:rsidRPr="00927DC4">
        <w:rPr>
          <w:rFonts w:ascii="Sylfaen" w:hAnsi="Sylfaen" w:cs="Sylfaen"/>
          <w:sz w:val="24"/>
          <w:szCs w:val="24"/>
        </w:rPr>
        <w:t>თ</w:t>
      </w:r>
      <w:r w:rsidRPr="00927DC4">
        <w:rPr>
          <w:rFonts w:ascii="Sylfaen" w:hAnsi="Sylfaen" w:cs="Sylfaen"/>
          <w:spacing w:val="2"/>
          <w:sz w:val="24"/>
          <w:szCs w:val="24"/>
        </w:rPr>
        <w:t xml:space="preserve"> </w:t>
      </w:r>
      <w:r w:rsidRPr="00927DC4">
        <w:rPr>
          <w:rFonts w:ascii="Sylfaen" w:hAnsi="Sylfaen" w:cs="Sylfaen"/>
          <w:spacing w:val="1"/>
          <w:sz w:val="24"/>
          <w:szCs w:val="24"/>
        </w:rPr>
        <w:t>ნ</w:t>
      </w:r>
      <w:r w:rsidRPr="00927DC4">
        <w:rPr>
          <w:rFonts w:ascii="Sylfaen" w:hAnsi="Sylfaen" w:cs="Sylfaen"/>
          <w:sz w:val="24"/>
          <w:szCs w:val="24"/>
        </w:rPr>
        <w:t>ა</w:t>
      </w:r>
      <w:r w:rsidRPr="00927DC4">
        <w:rPr>
          <w:rFonts w:ascii="Sylfaen" w:hAnsi="Sylfaen" w:cs="Sylfaen"/>
          <w:spacing w:val="-1"/>
          <w:sz w:val="24"/>
          <w:szCs w:val="24"/>
        </w:rPr>
        <w:t>კ</w:t>
      </w:r>
      <w:r w:rsidRPr="00927DC4">
        <w:rPr>
          <w:rFonts w:ascii="Sylfaen" w:hAnsi="Sylfaen" w:cs="Sylfaen"/>
          <w:sz w:val="24"/>
          <w:szCs w:val="24"/>
        </w:rPr>
        <w:t>ლ</w:t>
      </w:r>
      <w:r w:rsidRPr="00927DC4">
        <w:rPr>
          <w:rFonts w:ascii="Sylfaen" w:hAnsi="Sylfaen" w:cs="Sylfaen"/>
          <w:spacing w:val="1"/>
          <w:sz w:val="24"/>
          <w:szCs w:val="24"/>
        </w:rPr>
        <w:t>ე</w:t>
      </w:r>
      <w:r w:rsidRPr="00927DC4">
        <w:rPr>
          <w:rFonts w:ascii="Sylfaen" w:hAnsi="Sylfaen" w:cs="Sylfaen"/>
          <w:spacing w:val="-1"/>
          <w:sz w:val="24"/>
          <w:szCs w:val="24"/>
        </w:rPr>
        <w:t>ბი</w:t>
      </w:r>
      <w:r w:rsidRPr="00927DC4">
        <w:rPr>
          <w:rFonts w:ascii="Sylfaen" w:hAnsi="Sylfaen" w:cs="Sylfaen"/>
          <w:sz w:val="24"/>
          <w:szCs w:val="24"/>
        </w:rPr>
        <w:t xml:space="preserve">ა 2018  </w:t>
      </w:r>
      <w:r w:rsidRPr="00927DC4">
        <w:rPr>
          <w:rFonts w:ascii="Sylfaen" w:hAnsi="Sylfaen" w:cs="Sylfaen"/>
          <w:spacing w:val="2"/>
          <w:sz w:val="24"/>
          <w:szCs w:val="24"/>
        </w:rPr>
        <w:t xml:space="preserve"> </w:t>
      </w:r>
      <w:r w:rsidRPr="00927DC4">
        <w:rPr>
          <w:rFonts w:ascii="Sylfaen" w:hAnsi="Sylfaen" w:cs="Sylfaen"/>
          <w:spacing w:val="-1"/>
          <w:sz w:val="24"/>
          <w:szCs w:val="24"/>
        </w:rPr>
        <w:t>წ</w:t>
      </w:r>
      <w:r w:rsidRPr="00927DC4">
        <w:rPr>
          <w:rFonts w:ascii="Sylfaen" w:hAnsi="Sylfaen" w:cs="Sylfaen"/>
          <w:sz w:val="24"/>
          <w:szCs w:val="24"/>
        </w:rPr>
        <w:t>ლ</w:t>
      </w:r>
      <w:r w:rsidRPr="00927DC4">
        <w:rPr>
          <w:rFonts w:ascii="Sylfaen" w:hAnsi="Sylfaen" w:cs="Sylfaen"/>
          <w:spacing w:val="-1"/>
          <w:sz w:val="24"/>
          <w:szCs w:val="24"/>
        </w:rPr>
        <w:t>ი</w:t>
      </w:r>
      <w:r w:rsidRPr="00927DC4">
        <w:rPr>
          <w:rFonts w:ascii="Sylfaen" w:hAnsi="Sylfaen" w:cs="Sylfaen"/>
          <w:sz w:val="24"/>
          <w:szCs w:val="24"/>
        </w:rPr>
        <w:t xml:space="preserve">ს  </w:t>
      </w:r>
      <w:r w:rsidRPr="00927DC4">
        <w:rPr>
          <w:rFonts w:ascii="Sylfaen" w:hAnsi="Sylfaen" w:cs="Sylfaen"/>
          <w:spacing w:val="1"/>
          <w:sz w:val="24"/>
          <w:szCs w:val="24"/>
        </w:rPr>
        <w:t xml:space="preserve"> </w:t>
      </w:r>
      <w:r w:rsidRPr="00927DC4">
        <w:rPr>
          <w:rFonts w:ascii="Sylfaen" w:hAnsi="Sylfaen" w:cs="Sylfaen"/>
          <w:sz w:val="24"/>
          <w:szCs w:val="24"/>
        </w:rPr>
        <w:t>შ</w:t>
      </w:r>
      <w:r w:rsidRPr="00927DC4">
        <w:rPr>
          <w:rFonts w:ascii="Sylfaen" w:hAnsi="Sylfaen" w:cs="Sylfaen"/>
          <w:spacing w:val="1"/>
          <w:sz w:val="24"/>
          <w:szCs w:val="24"/>
        </w:rPr>
        <w:t>ე</w:t>
      </w:r>
      <w:r w:rsidRPr="00927DC4">
        <w:rPr>
          <w:rFonts w:ascii="Sylfaen" w:hAnsi="Sylfaen" w:cs="Sylfaen"/>
          <w:spacing w:val="-1"/>
          <w:sz w:val="24"/>
          <w:szCs w:val="24"/>
        </w:rPr>
        <w:t>ს</w:t>
      </w:r>
      <w:r w:rsidRPr="00927DC4">
        <w:rPr>
          <w:rFonts w:ascii="Sylfaen" w:hAnsi="Sylfaen" w:cs="Sylfaen"/>
          <w:sz w:val="24"/>
          <w:szCs w:val="24"/>
        </w:rPr>
        <w:t>ა</w:t>
      </w:r>
      <w:r w:rsidRPr="00927DC4">
        <w:rPr>
          <w:rFonts w:ascii="Sylfaen" w:hAnsi="Sylfaen" w:cs="Sylfaen"/>
          <w:spacing w:val="-1"/>
          <w:sz w:val="24"/>
          <w:szCs w:val="24"/>
        </w:rPr>
        <w:t>ბ</w:t>
      </w:r>
      <w:r w:rsidRPr="00927DC4">
        <w:rPr>
          <w:rFonts w:ascii="Sylfaen" w:hAnsi="Sylfaen" w:cs="Sylfaen"/>
          <w:sz w:val="24"/>
          <w:szCs w:val="24"/>
        </w:rPr>
        <w:t>ა</w:t>
      </w:r>
      <w:r w:rsidRPr="00927DC4">
        <w:rPr>
          <w:rFonts w:ascii="Sylfaen" w:hAnsi="Sylfaen" w:cs="Sylfaen"/>
          <w:spacing w:val="-1"/>
          <w:sz w:val="24"/>
          <w:szCs w:val="24"/>
        </w:rPr>
        <w:t>მი</w:t>
      </w:r>
      <w:r w:rsidRPr="00927DC4">
        <w:rPr>
          <w:rFonts w:ascii="Sylfaen" w:hAnsi="Sylfaen" w:cs="Sylfaen"/>
          <w:sz w:val="24"/>
          <w:szCs w:val="24"/>
        </w:rPr>
        <w:t>ს</w:t>
      </w:r>
      <w:r w:rsidRPr="00927DC4">
        <w:rPr>
          <w:rFonts w:ascii="Sylfaen" w:hAnsi="Sylfaen" w:cs="Sylfaen"/>
          <w:sz w:val="24"/>
          <w:szCs w:val="24"/>
          <w:lang w:val="ka-GE"/>
        </w:rPr>
        <w:t>ი</w:t>
      </w:r>
      <w:r w:rsidRPr="00927DC4">
        <w:rPr>
          <w:rFonts w:ascii="Sylfaen" w:hAnsi="Sylfaen" w:cs="Sylfaen"/>
          <w:sz w:val="24"/>
          <w:szCs w:val="24"/>
        </w:rPr>
        <w:t xml:space="preserve">  </w:t>
      </w:r>
      <w:r w:rsidRPr="00927DC4">
        <w:rPr>
          <w:rFonts w:ascii="Sylfaen" w:hAnsi="Sylfaen" w:cs="Sylfaen"/>
          <w:spacing w:val="1"/>
          <w:sz w:val="24"/>
          <w:szCs w:val="24"/>
        </w:rPr>
        <w:t xml:space="preserve"> პ</w:t>
      </w:r>
      <w:r w:rsidRPr="00927DC4">
        <w:rPr>
          <w:rFonts w:ascii="Sylfaen" w:hAnsi="Sylfaen" w:cs="Sylfaen"/>
          <w:spacing w:val="-1"/>
          <w:sz w:val="24"/>
          <w:szCs w:val="24"/>
        </w:rPr>
        <w:t>ე</w:t>
      </w:r>
      <w:r w:rsidRPr="00927DC4">
        <w:rPr>
          <w:rFonts w:ascii="Sylfaen" w:hAnsi="Sylfaen" w:cs="Sylfaen"/>
          <w:sz w:val="24"/>
          <w:szCs w:val="24"/>
        </w:rPr>
        <w:t xml:space="preserve">რიოდის  </w:t>
      </w:r>
      <w:r w:rsidRPr="00927DC4">
        <w:rPr>
          <w:rFonts w:ascii="Sylfaen" w:hAnsi="Sylfaen" w:cs="Sylfaen"/>
          <w:spacing w:val="1"/>
          <w:sz w:val="24"/>
          <w:szCs w:val="24"/>
        </w:rPr>
        <w:t xml:space="preserve"> </w:t>
      </w:r>
      <w:r w:rsidRPr="00927DC4">
        <w:rPr>
          <w:rFonts w:ascii="Sylfaen" w:hAnsi="Sylfaen" w:cs="Sylfaen"/>
          <w:spacing w:val="-1"/>
          <w:sz w:val="24"/>
          <w:szCs w:val="24"/>
        </w:rPr>
        <w:t>მ</w:t>
      </w:r>
      <w:r w:rsidRPr="00927DC4">
        <w:rPr>
          <w:rFonts w:ascii="Sylfaen" w:hAnsi="Sylfaen" w:cs="Sylfaen"/>
          <w:sz w:val="24"/>
          <w:szCs w:val="24"/>
        </w:rPr>
        <w:t>აჩ</w:t>
      </w:r>
      <w:r w:rsidRPr="00927DC4">
        <w:rPr>
          <w:rFonts w:ascii="Sylfaen" w:hAnsi="Sylfaen" w:cs="Sylfaen"/>
          <w:spacing w:val="-1"/>
          <w:sz w:val="24"/>
          <w:szCs w:val="24"/>
        </w:rPr>
        <w:t>ვე</w:t>
      </w:r>
      <w:r w:rsidRPr="00927DC4">
        <w:rPr>
          <w:rFonts w:ascii="Sylfaen" w:hAnsi="Sylfaen" w:cs="Sylfaen"/>
          <w:spacing w:val="1"/>
          <w:sz w:val="24"/>
          <w:szCs w:val="24"/>
        </w:rPr>
        <w:t>ნე</w:t>
      </w:r>
      <w:r w:rsidRPr="00927DC4">
        <w:rPr>
          <w:rFonts w:ascii="Sylfaen" w:hAnsi="Sylfaen" w:cs="Sylfaen"/>
          <w:spacing w:val="-3"/>
          <w:sz w:val="24"/>
          <w:szCs w:val="24"/>
        </w:rPr>
        <w:t>ბ</w:t>
      </w:r>
      <w:r w:rsidRPr="00927DC4">
        <w:rPr>
          <w:rFonts w:ascii="Sylfaen" w:hAnsi="Sylfaen" w:cs="Sylfaen"/>
          <w:spacing w:val="-1"/>
          <w:sz w:val="24"/>
          <w:szCs w:val="24"/>
        </w:rPr>
        <w:t>ე</w:t>
      </w:r>
      <w:r w:rsidRPr="00927DC4">
        <w:rPr>
          <w:rFonts w:ascii="Sylfaen" w:hAnsi="Sylfaen" w:cs="Sylfaen"/>
          <w:sz w:val="24"/>
          <w:szCs w:val="24"/>
        </w:rPr>
        <w:t>ლზ</w:t>
      </w:r>
      <w:r w:rsidRPr="00927DC4">
        <w:rPr>
          <w:rFonts w:ascii="Sylfaen" w:hAnsi="Sylfaen" w:cs="Sylfaen"/>
          <w:spacing w:val="1"/>
          <w:sz w:val="24"/>
          <w:szCs w:val="24"/>
        </w:rPr>
        <w:t>ე</w:t>
      </w:r>
      <w:r w:rsidRPr="00927DC4">
        <w:rPr>
          <w:rFonts w:ascii="Sylfaen" w:hAnsi="Sylfaen" w:cs="Sylfaen"/>
          <w:sz w:val="24"/>
          <w:szCs w:val="24"/>
        </w:rPr>
        <w:t>.</w:t>
      </w:r>
      <w:r w:rsidR="00A46E91" w:rsidRPr="00927DC4">
        <w:rPr>
          <w:rFonts w:ascii="Sylfaen" w:hAnsi="Sylfaen" w:cs="Sylfaen"/>
          <w:sz w:val="24"/>
          <w:szCs w:val="24"/>
          <w:lang w:val="ka-GE"/>
        </w:rPr>
        <w:t xml:space="preserve"> თუმცა, უნდა აღინიშნოს, რომ</w:t>
      </w:r>
      <w:r w:rsidR="002B0532" w:rsidRPr="00927DC4">
        <w:rPr>
          <w:rFonts w:ascii="Sylfaen" w:hAnsi="Sylfaen" w:cs="Sylfaen"/>
          <w:sz w:val="24"/>
          <w:szCs w:val="24"/>
          <w:lang w:val="ka-GE"/>
        </w:rPr>
        <w:t xml:space="preserve"> 2019 წლის პირველ ორ კვარტალში</w:t>
      </w:r>
      <w:r w:rsidR="00A46E91" w:rsidRPr="00927DC4">
        <w:rPr>
          <w:rFonts w:ascii="Sylfaen" w:hAnsi="Sylfaen" w:cs="Sylfaen"/>
          <w:sz w:val="24"/>
          <w:szCs w:val="24"/>
          <w:lang w:val="ka-GE"/>
        </w:rPr>
        <w:t xml:space="preserve"> პირდაპირი უცხოური ინვესტიციები კვლავაც სრულად ფარავს მიმდინარე ანგარიშის დეფიციტს.</w:t>
      </w:r>
    </w:p>
    <w:p w:rsidR="0067642B" w:rsidRPr="002246F3" w:rsidRDefault="0067642B" w:rsidP="0067642B">
      <w:pPr>
        <w:widowControl w:val="0"/>
        <w:autoSpaceDE w:val="0"/>
        <w:autoSpaceDN w:val="0"/>
        <w:adjustRightInd w:val="0"/>
        <w:spacing w:line="276" w:lineRule="auto"/>
        <w:ind w:right="79" w:firstLine="567"/>
        <w:rPr>
          <w:rFonts w:ascii="Sylfaen" w:hAnsi="Sylfaen" w:cs="Sylfaen"/>
          <w:sz w:val="24"/>
          <w:szCs w:val="24"/>
          <w:lang w:val="ka-GE"/>
        </w:rPr>
      </w:pPr>
      <w:r w:rsidRPr="00927DC4">
        <w:rPr>
          <w:rFonts w:ascii="Sylfaen" w:hAnsi="Sylfaen" w:cs="Sylfaen"/>
          <w:sz w:val="24"/>
          <w:szCs w:val="24"/>
          <w:lang w:val="ka-GE"/>
        </w:rPr>
        <w:t>პირდაპირი</w:t>
      </w:r>
      <w:r w:rsidR="00A46E91" w:rsidRPr="00927DC4">
        <w:rPr>
          <w:rFonts w:ascii="Sylfaen" w:hAnsi="Sylfaen" w:cs="Sylfaen"/>
          <w:sz w:val="24"/>
          <w:szCs w:val="24"/>
          <w:lang w:val="ka-GE"/>
        </w:rPr>
        <w:t xml:space="preserve"> უცხოური ინვესტიციების შ</w:t>
      </w:r>
      <w:r w:rsidRPr="00927DC4">
        <w:rPr>
          <w:rFonts w:ascii="Sylfaen" w:hAnsi="Sylfaen" w:cs="Sylfaen"/>
          <w:sz w:val="24"/>
          <w:szCs w:val="24"/>
          <w:lang w:val="ka-GE"/>
        </w:rPr>
        <w:t>ე</w:t>
      </w:r>
      <w:r w:rsidR="00A46E91" w:rsidRPr="00927DC4">
        <w:rPr>
          <w:rFonts w:ascii="Sylfaen" w:hAnsi="Sylfaen" w:cs="Sylfaen"/>
          <w:sz w:val="24"/>
          <w:szCs w:val="24"/>
          <w:lang w:val="ka-GE"/>
        </w:rPr>
        <w:t>მ</w:t>
      </w:r>
      <w:r w:rsidRPr="00927DC4">
        <w:rPr>
          <w:rFonts w:ascii="Sylfaen" w:hAnsi="Sylfaen" w:cs="Sylfaen"/>
          <w:sz w:val="24"/>
          <w:szCs w:val="24"/>
          <w:lang w:val="ka-GE"/>
        </w:rPr>
        <w:t>ცირებაზე, ერთი მხირვ გავლენა იქონია მაგისტრალური მილასდენის პროექტის დასრულება,</w:t>
      </w:r>
      <w:r w:rsidRPr="002246F3">
        <w:rPr>
          <w:rFonts w:ascii="Sylfaen" w:hAnsi="Sylfaen" w:cs="Sylfaen"/>
          <w:sz w:val="24"/>
          <w:szCs w:val="24"/>
          <w:lang w:val="ka-GE"/>
        </w:rPr>
        <w:t xml:space="preserve"> ხოლო მეორე მხრივ, მნიშვნელოვანწილად უკავშირდება ცალკეული კომპანიების მესაკუთრეების ცვლილებას.</w:t>
      </w:r>
    </w:p>
    <w:p w:rsidR="0067642B" w:rsidRPr="002246F3" w:rsidRDefault="0067642B" w:rsidP="0067642B">
      <w:pPr>
        <w:widowControl w:val="0"/>
        <w:autoSpaceDE w:val="0"/>
        <w:autoSpaceDN w:val="0"/>
        <w:adjustRightInd w:val="0"/>
        <w:spacing w:line="276" w:lineRule="auto"/>
        <w:ind w:right="79" w:firstLine="567"/>
        <w:rPr>
          <w:rFonts w:ascii="Sylfaen" w:hAnsi="Sylfaen" w:cs="Sylfaen"/>
          <w:spacing w:val="-1"/>
          <w:position w:val="1"/>
          <w:sz w:val="24"/>
          <w:szCs w:val="24"/>
          <w:lang w:val="ka-GE"/>
        </w:rPr>
      </w:pPr>
      <w:r w:rsidRPr="002246F3">
        <w:rPr>
          <w:rFonts w:ascii="Sylfaen" w:hAnsi="Sylfaen" w:cs="Sylfaen"/>
          <w:sz w:val="24"/>
          <w:szCs w:val="24"/>
          <w:lang w:val="ka-GE"/>
        </w:rPr>
        <w:t>2019 წლის პირველი ორი კვარტლის მონაცემებით</w:t>
      </w:r>
      <w:r w:rsidRPr="002246F3">
        <w:rPr>
          <w:rFonts w:ascii="Sylfaen" w:hAnsi="Sylfaen" w:cs="Sylfaen"/>
          <w:sz w:val="24"/>
          <w:szCs w:val="24"/>
        </w:rPr>
        <w:t xml:space="preserve">  უმ</w:t>
      </w:r>
      <w:r w:rsidRPr="002246F3">
        <w:rPr>
          <w:rFonts w:ascii="Sylfaen" w:hAnsi="Sylfaen" w:cs="Sylfaen"/>
          <w:spacing w:val="-2"/>
          <w:sz w:val="24"/>
          <w:szCs w:val="24"/>
        </w:rPr>
        <w:t>ს</w:t>
      </w:r>
      <w:r w:rsidRPr="002246F3">
        <w:rPr>
          <w:rFonts w:ascii="Sylfaen" w:hAnsi="Sylfaen" w:cs="Sylfaen"/>
          <w:sz w:val="24"/>
          <w:szCs w:val="24"/>
        </w:rPr>
        <w:t>ხ</w:t>
      </w:r>
      <w:r w:rsidRPr="002246F3">
        <w:rPr>
          <w:rFonts w:ascii="Sylfaen" w:hAnsi="Sylfaen" w:cs="Sylfaen"/>
          <w:spacing w:val="-1"/>
          <w:sz w:val="24"/>
          <w:szCs w:val="24"/>
        </w:rPr>
        <w:t>ვი</w:t>
      </w:r>
      <w:r w:rsidRPr="002246F3">
        <w:rPr>
          <w:rFonts w:ascii="Sylfaen" w:hAnsi="Sylfaen" w:cs="Sylfaen"/>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 xml:space="preserve">ი  </w:t>
      </w:r>
      <w:r w:rsidRPr="002246F3">
        <w:rPr>
          <w:rFonts w:ascii="Sylfaen" w:hAnsi="Sylfaen" w:cs="Sylfaen"/>
          <w:spacing w:val="1"/>
          <w:sz w:val="24"/>
          <w:szCs w:val="24"/>
        </w:rPr>
        <w:t xml:space="preserve"> პ</w:t>
      </w:r>
      <w:r w:rsidRPr="002246F3">
        <w:rPr>
          <w:rFonts w:ascii="Sylfaen" w:hAnsi="Sylfaen" w:cs="Sylfaen"/>
          <w:spacing w:val="-3"/>
          <w:sz w:val="24"/>
          <w:szCs w:val="24"/>
        </w:rPr>
        <w:t>ი</w:t>
      </w:r>
      <w:r w:rsidRPr="002246F3">
        <w:rPr>
          <w:rFonts w:ascii="Sylfaen" w:hAnsi="Sylfaen" w:cs="Sylfaen"/>
          <w:sz w:val="24"/>
          <w:szCs w:val="24"/>
        </w:rPr>
        <w:t>რ</w:t>
      </w:r>
      <w:r w:rsidRPr="002246F3">
        <w:rPr>
          <w:rFonts w:ascii="Sylfaen" w:hAnsi="Sylfaen" w:cs="Sylfaen"/>
          <w:spacing w:val="1"/>
          <w:sz w:val="24"/>
          <w:szCs w:val="24"/>
        </w:rPr>
        <w:t>დ</w:t>
      </w:r>
      <w:r w:rsidRPr="002246F3">
        <w:rPr>
          <w:rFonts w:ascii="Sylfaen" w:hAnsi="Sylfaen" w:cs="Sylfaen"/>
          <w:spacing w:val="-3"/>
          <w:sz w:val="24"/>
          <w:szCs w:val="24"/>
        </w:rPr>
        <w:t>ა</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 xml:space="preserve">რი  </w:t>
      </w:r>
      <w:r w:rsidRPr="002246F3">
        <w:rPr>
          <w:rFonts w:ascii="Sylfaen" w:hAnsi="Sylfaen" w:cs="Sylfaen"/>
          <w:spacing w:val="2"/>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pacing w:val="-1"/>
          <w:sz w:val="24"/>
          <w:szCs w:val="24"/>
        </w:rPr>
        <w:t>სტ</w:t>
      </w:r>
      <w:r w:rsidRPr="002246F3">
        <w:rPr>
          <w:rFonts w:ascii="Sylfaen" w:hAnsi="Sylfaen" w:cs="Sylfaen"/>
          <w:sz w:val="24"/>
          <w:szCs w:val="24"/>
        </w:rPr>
        <w:t>ორი ქვ</w:t>
      </w:r>
      <w:r w:rsidRPr="002246F3">
        <w:rPr>
          <w:rFonts w:ascii="Sylfaen" w:hAnsi="Sylfaen" w:cs="Sylfaen"/>
          <w:spacing w:val="1"/>
          <w:sz w:val="24"/>
          <w:szCs w:val="24"/>
        </w:rPr>
        <w:t>ე</w:t>
      </w:r>
      <w:r w:rsidRPr="002246F3">
        <w:rPr>
          <w:rFonts w:ascii="Sylfaen" w:hAnsi="Sylfaen" w:cs="Sylfaen"/>
          <w:sz w:val="24"/>
          <w:szCs w:val="24"/>
        </w:rPr>
        <w:t>ყ</w:t>
      </w:r>
      <w:r w:rsidRPr="002246F3">
        <w:rPr>
          <w:rFonts w:ascii="Sylfaen" w:hAnsi="Sylfaen" w:cs="Sylfaen"/>
          <w:spacing w:val="-2"/>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 xml:space="preserve">ცენტულ </w:t>
      </w:r>
      <w:r w:rsidRPr="002246F3">
        <w:rPr>
          <w:rFonts w:ascii="Sylfaen" w:hAnsi="Sylfaen" w:cs="Sylfaen"/>
          <w:spacing w:val="-1"/>
          <w:sz w:val="24"/>
          <w:szCs w:val="24"/>
        </w:rPr>
        <w:t>სტ</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z w:val="24"/>
          <w:szCs w:val="24"/>
        </w:rPr>
        <w:t xml:space="preserve">ურაში </w:t>
      </w:r>
      <w:r w:rsidRPr="002246F3">
        <w:rPr>
          <w:rFonts w:ascii="Sylfaen" w:hAnsi="Sylfaen" w:cs="Sylfaen"/>
          <w:spacing w:val="1"/>
          <w:sz w:val="24"/>
          <w:szCs w:val="24"/>
        </w:rPr>
        <w:t>პ</w:t>
      </w:r>
      <w:r w:rsidRPr="002246F3">
        <w:rPr>
          <w:rFonts w:ascii="Sylfaen" w:hAnsi="Sylfaen" w:cs="Sylfaen"/>
          <w:spacing w:val="-1"/>
          <w:sz w:val="24"/>
          <w:szCs w:val="24"/>
        </w:rPr>
        <w:t>ი</w:t>
      </w:r>
      <w:r w:rsidRPr="002246F3">
        <w:rPr>
          <w:rFonts w:ascii="Sylfaen" w:hAnsi="Sylfaen" w:cs="Sylfaen"/>
          <w:sz w:val="24"/>
          <w:szCs w:val="24"/>
        </w:rPr>
        <w:t>რ</w:t>
      </w:r>
      <w:r w:rsidRPr="002246F3">
        <w:rPr>
          <w:rFonts w:ascii="Sylfaen" w:hAnsi="Sylfaen" w:cs="Sylfaen"/>
          <w:spacing w:val="-2"/>
          <w:sz w:val="24"/>
          <w:szCs w:val="24"/>
        </w:rPr>
        <w:t>ვ</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3"/>
          <w:sz w:val="24"/>
          <w:szCs w:val="24"/>
        </w:rPr>
        <w:t xml:space="preserve"> </w:t>
      </w:r>
      <w:r w:rsidRPr="002246F3">
        <w:rPr>
          <w:rFonts w:ascii="Sylfaen" w:hAnsi="Sylfaen" w:cs="Sylfaen"/>
          <w:sz w:val="24"/>
          <w:szCs w:val="24"/>
        </w:rPr>
        <w:t>ადგ</w:t>
      </w:r>
      <w:r w:rsidRPr="002246F3">
        <w:rPr>
          <w:rFonts w:ascii="Sylfaen" w:hAnsi="Sylfaen" w:cs="Sylfaen"/>
          <w:spacing w:val="-1"/>
          <w:sz w:val="24"/>
          <w:szCs w:val="24"/>
        </w:rPr>
        <w:t>ი</w:t>
      </w:r>
      <w:r w:rsidRPr="002246F3">
        <w:rPr>
          <w:rFonts w:ascii="Sylfaen" w:hAnsi="Sylfaen" w:cs="Sylfaen"/>
          <w:spacing w:val="-2"/>
          <w:sz w:val="24"/>
          <w:szCs w:val="24"/>
        </w:rPr>
        <w:t>ლ</w:t>
      </w:r>
      <w:r w:rsidRPr="002246F3">
        <w:rPr>
          <w:rFonts w:ascii="Sylfaen" w:hAnsi="Sylfaen" w:cs="Sylfaen"/>
          <w:sz w:val="24"/>
          <w:szCs w:val="24"/>
        </w:rPr>
        <w:t>ზე</w:t>
      </w:r>
      <w:r w:rsidRPr="002246F3">
        <w:rPr>
          <w:rFonts w:ascii="Sylfaen" w:hAnsi="Sylfaen" w:cs="Sylfaen"/>
          <w:spacing w:val="1"/>
          <w:sz w:val="24"/>
          <w:szCs w:val="24"/>
        </w:rPr>
        <w:t xml:space="preserve"> </w:t>
      </w:r>
      <w:r w:rsidRPr="002246F3">
        <w:rPr>
          <w:rFonts w:ascii="Sylfaen" w:hAnsi="Sylfaen" w:cs="Sylfaen"/>
          <w:sz w:val="24"/>
          <w:szCs w:val="24"/>
          <w:lang w:val="ka-GE"/>
        </w:rPr>
        <w:t>ირლანდია</w:t>
      </w:r>
      <w:r w:rsidRPr="002246F3">
        <w:rPr>
          <w:rFonts w:ascii="Sylfaen" w:hAnsi="Sylfaen" w:cs="Sylfaen"/>
          <w:spacing w:val="-1"/>
          <w:sz w:val="24"/>
          <w:szCs w:val="24"/>
          <w:lang w:val="ka-GE"/>
        </w:rPr>
        <w:t xml:space="preserve"> (28.1%)</w:t>
      </w:r>
      <w:r w:rsidRPr="002246F3">
        <w:rPr>
          <w:rFonts w:ascii="Sylfaen" w:hAnsi="Sylfaen" w:cs="Sylfaen"/>
          <w:sz w:val="24"/>
          <w:szCs w:val="24"/>
        </w:rPr>
        <w:t>,</w:t>
      </w:r>
      <w:r w:rsidRPr="002246F3">
        <w:rPr>
          <w:rFonts w:ascii="Sylfaen" w:hAnsi="Sylfaen" w:cs="Sylfaen"/>
          <w:spacing w:val="2"/>
          <w:sz w:val="24"/>
          <w:szCs w:val="24"/>
        </w:rPr>
        <w:t xml:space="preserve"> </w:t>
      </w:r>
      <w:r w:rsidRPr="002246F3">
        <w:rPr>
          <w:rFonts w:ascii="Sylfaen" w:hAnsi="Sylfaen" w:cs="Sylfaen"/>
          <w:sz w:val="24"/>
          <w:szCs w:val="24"/>
        </w:rPr>
        <w:t>ხ</w:t>
      </w:r>
      <w:r w:rsidRPr="002246F3">
        <w:rPr>
          <w:rFonts w:ascii="Sylfaen" w:hAnsi="Sylfaen" w:cs="Sylfaen"/>
          <w:spacing w:val="-2"/>
          <w:sz w:val="24"/>
          <w:szCs w:val="24"/>
        </w:rPr>
        <w:t>ო</w:t>
      </w:r>
      <w:r w:rsidRPr="002246F3">
        <w:rPr>
          <w:rFonts w:ascii="Sylfaen" w:hAnsi="Sylfaen" w:cs="Sylfaen"/>
          <w:sz w:val="24"/>
          <w:szCs w:val="24"/>
        </w:rPr>
        <w:t>ლო</w:t>
      </w:r>
      <w:r w:rsidRPr="002246F3">
        <w:rPr>
          <w:rFonts w:ascii="Sylfaen" w:hAnsi="Sylfaen" w:cs="Sylfaen"/>
          <w:spacing w:val="3"/>
          <w:sz w:val="24"/>
          <w:szCs w:val="24"/>
        </w:rPr>
        <w:t xml:space="preserve"> </w:t>
      </w:r>
      <w:r w:rsidRPr="002246F3">
        <w:rPr>
          <w:rFonts w:ascii="Sylfaen" w:hAnsi="Sylfaen" w:cs="Sylfaen"/>
          <w:spacing w:val="-4"/>
          <w:sz w:val="24"/>
          <w:szCs w:val="24"/>
        </w:rPr>
        <w:t>მ</w:t>
      </w:r>
      <w:r w:rsidRPr="002246F3">
        <w:rPr>
          <w:rFonts w:ascii="Sylfaen" w:hAnsi="Sylfaen" w:cs="Sylfaen"/>
          <w:spacing w:val="1"/>
          <w:sz w:val="24"/>
          <w:szCs w:val="24"/>
        </w:rPr>
        <w:t>ე</w:t>
      </w:r>
      <w:r w:rsidRPr="002246F3">
        <w:rPr>
          <w:rFonts w:ascii="Sylfaen" w:hAnsi="Sylfaen" w:cs="Sylfaen"/>
          <w:spacing w:val="-2"/>
          <w:sz w:val="24"/>
          <w:szCs w:val="24"/>
        </w:rPr>
        <w:t>ო</w:t>
      </w:r>
      <w:r w:rsidRPr="002246F3">
        <w:rPr>
          <w:rFonts w:ascii="Sylfaen" w:hAnsi="Sylfaen" w:cs="Sylfaen"/>
          <w:sz w:val="24"/>
          <w:szCs w:val="24"/>
        </w:rPr>
        <w:t>რე ადგ</w:t>
      </w:r>
      <w:r w:rsidRPr="002246F3">
        <w:rPr>
          <w:rFonts w:ascii="Sylfaen" w:hAnsi="Sylfaen" w:cs="Sylfaen"/>
          <w:spacing w:val="-1"/>
          <w:sz w:val="24"/>
          <w:szCs w:val="24"/>
        </w:rPr>
        <w:t>ი</w:t>
      </w:r>
      <w:r w:rsidRPr="002246F3">
        <w:rPr>
          <w:rFonts w:ascii="Sylfaen" w:hAnsi="Sylfaen" w:cs="Sylfaen"/>
          <w:sz w:val="24"/>
          <w:szCs w:val="24"/>
        </w:rPr>
        <w:t>ლ</w:t>
      </w:r>
      <w:r w:rsidRPr="002246F3">
        <w:rPr>
          <w:rFonts w:ascii="Sylfaen" w:hAnsi="Sylfaen" w:cs="Sylfaen"/>
          <w:spacing w:val="-2"/>
          <w:sz w:val="24"/>
          <w:szCs w:val="24"/>
        </w:rPr>
        <w:t>ზ</w:t>
      </w:r>
      <w:r w:rsidRPr="002246F3">
        <w:rPr>
          <w:rFonts w:ascii="Sylfaen" w:hAnsi="Sylfaen" w:cs="Sylfaen"/>
          <w:sz w:val="24"/>
          <w:szCs w:val="24"/>
        </w:rPr>
        <w:t>ე</w:t>
      </w:r>
      <w:r w:rsidRPr="002246F3">
        <w:rPr>
          <w:rFonts w:ascii="Sylfaen" w:hAnsi="Sylfaen" w:cs="Sylfaen"/>
          <w:spacing w:val="20"/>
          <w:sz w:val="24"/>
          <w:szCs w:val="24"/>
        </w:rPr>
        <w:t xml:space="preserve"> </w:t>
      </w:r>
      <w:r w:rsidRPr="002246F3">
        <w:rPr>
          <w:rFonts w:ascii="Sylfaen" w:hAnsi="Sylfaen" w:cs="Sylfaen"/>
          <w:sz w:val="24"/>
          <w:szCs w:val="24"/>
          <w:lang w:val="ka-GE"/>
        </w:rPr>
        <w:t>თურქეთი (22.0%)</w:t>
      </w:r>
      <w:r w:rsidRPr="002246F3">
        <w:rPr>
          <w:rFonts w:ascii="Sylfaen" w:hAnsi="Sylfaen" w:cs="Sylfaen"/>
          <w:spacing w:val="22"/>
          <w:sz w:val="24"/>
          <w:szCs w:val="24"/>
        </w:rPr>
        <w:t xml:space="preserve"> </w:t>
      </w:r>
      <w:r w:rsidRPr="002246F3">
        <w:rPr>
          <w:rFonts w:ascii="Sylfaen" w:hAnsi="Sylfaen" w:cs="Sylfaen"/>
          <w:spacing w:val="-1"/>
          <w:sz w:val="24"/>
          <w:szCs w:val="24"/>
        </w:rPr>
        <w:t>ი</w:t>
      </w:r>
      <w:r w:rsidRPr="002246F3">
        <w:rPr>
          <w:rFonts w:ascii="Sylfaen" w:hAnsi="Sylfaen" w:cs="Sylfaen"/>
          <w:spacing w:val="-4"/>
          <w:sz w:val="24"/>
          <w:szCs w:val="24"/>
        </w:rPr>
        <w:t>მ</w:t>
      </w:r>
      <w:r w:rsidRPr="002246F3">
        <w:rPr>
          <w:rFonts w:ascii="Sylfaen" w:hAnsi="Sylfaen" w:cs="Sylfaen"/>
          <w:sz w:val="24"/>
          <w:szCs w:val="24"/>
        </w:rPr>
        <w:t>ყოფ</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z w:val="24"/>
          <w:szCs w:val="24"/>
          <w:lang w:val="ka-GE"/>
        </w:rPr>
        <w:t xml:space="preserve"> აღსანიშნავია, რომ 2018 წელს პირველ-მეორე ადგილებს აზერბაიჯანი (19.5%) და ნიდერლანდები (16.5%) ინაწილებდნენ.</w:t>
      </w:r>
    </w:p>
    <w:p w:rsidR="0067642B" w:rsidRPr="002246F3" w:rsidRDefault="0067642B" w:rsidP="0067642B">
      <w:pPr>
        <w:widowControl w:val="0"/>
        <w:autoSpaceDE w:val="0"/>
        <w:autoSpaceDN w:val="0"/>
        <w:adjustRightInd w:val="0"/>
        <w:spacing w:line="276" w:lineRule="auto"/>
        <w:ind w:right="79" w:firstLine="567"/>
        <w:rPr>
          <w:rFonts w:ascii="Sylfaen" w:hAnsi="Sylfaen" w:cs="Sylfaen"/>
          <w:spacing w:val="-1"/>
          <w:position w:val="1"/>
          <w:sz w:val="24"/>
          <w:szCs w:val="24"/>
          <w:lang w:val="ka-GE"/>
        </w:rPr>
      </w:pPr>
      <w:r w:rsidRPr="002246F3">
        <w:rPr>
          <w:rFonts w:ascii="Sylfaen" w:hAnsi="Sylfaen" w:cs="Sylfaen"/>
          <w:spacing w:val="-1"/>
          <w:position w:val="1"/>
          <w:sz w:val="24"/>
          <w:szCs w:val="24"/>
          <w:lang w:val="ka-GE"/>
        </w:rPr>
        <w:t>რაც შეეხება ეკონომიკის სექტორებს, პირდაპირი უცხოური ინვესტიციები მნიშვნელოვნად გაიზარდა სასტუმროებისა და რესტორნების და ენერგეტიკის სექტორებში, ხოლო სხვა სექტორებში ფიქსირდება კლება.</w:t>
      </w:r>
    </w:p>
    <w:p w:rsidR="00843AF3" w:rsidRPr="002246F3" w:rsidRDefault="00843AF3" w:rsidP="002F1F26">
      <w:pPr>
        <w:widowControl w:val="0"/>
        <w:autoSpaceDE w:val="0"/>
        <w:autoSpaceDN w:val="0"/>
        <w:adjustRightInd w:val="0"/>
        <w:spacing w:before="1" w:line="276" w:lineRule="auto"/>
        <w:ind w:left="0" w:firstLine="0"/>
        <w:rPr>
          <w:rFonts w:ascii="Sylfaen" w:hAnsi="Sylfaen" w:cs="Sylfaen"/>
          <w:sz w:val="24"/>
          <w:szCs w:val="24"/>
        </w:rPr>
      </w:pPr>
      <w:bookmarkStart w:id="16" w:name="_GoBack"/>
      <w:bookmarkEnd w:id="16"/>
    </w:p>
    <w:p w:rsidR="00843AF3" w:rsidRPr="002246F3" w:rsidRDefault="00843AF3" w:rsidP="0067642B">
      <w:pPr>
        <w:pStyle w:val="Heading3"/>
        <w:numPr>
          <w:ilvl w:val="2"/>
          <w:numId w:val="29"/>
        </w:numPr>
        <w:spacing w:after="240" w:line="276" w:lineRule="auto"/>
        <w:rPr>
          <w:rFonts w:ascii="Sylfaen" w:hAnsi="Sylfaen"/>
        </w:rPr>
      </w:pPr>
      <w:r w:rsidRPr="002246F3">
        <w:rPr>
          <w:rFonts w:ascii="Sylfaen" w:hAnsi="Sylfaen" w:cs="Sylfaen"/>
        </w:rPr>
        <w:t>ს</w:t>
      </w:r>
      <w:r w:rsidRPr="002246F3">
        <w:rPr>
          <w:rFonts w:ascii="Sylfaen" w:hAnsi="Sylfaen" w:cs="Sylfaen"/>
          <w:spacing w:val="1"/>
        </w:rPr>
        <w:t>ა</w:t>
      </w:r>
      <w:r w:rsidRPr="002246F3">
        <w:rPr>
          <w:rFonts w:ascii="Sylfaen" w:hAnsi="Sylfaen" w:cs="Sylfaen"/>
        </w:rPr>
        <w:t>ე</w:t>
      </w:r>
      <w:r w:rsidRPr="002246F3">
        <w:rPr>
          <w:rFonts w:ascii="Sylfaen" w:hAnsi="Sylfaen" w:cs="Sylfaen"/>
          <w:spacing w:val="-1"/>
        </w:rPr>
        <w:t>რ</w:t>
      </w:r>
      <w:r w:rsidRPr="002246F3">
        <w:rPr>
          <w:rFonts w:ascii="Sylfaen" w:hAnsi="Sylfaen" w:cs="Sylfaen"/>
        </w:rPr>
        <w:t>თა</w:t>
      </w:r>
      <w:r w:rsidRPr="002246F3">
        <w:rPr>
          <w:rFonts w:ascii="Sylfaen" w:hAnsi="Sylfaen" w:cs="Sylfaen"/>
          <w:spacing w:val="-2"/>
        </w:rPr>
        <w:t>შ</w:t>
      </w:r>
      <w:r w:rsidRPr="002246F3">
        <w:rPr>
          <w:rFonts w:ascii="Sylfaen" w:hAnsi="Sylfaen" w:cs="Sylfaen"/>
          <w:spacing w:val="1"/>
        </w:rPr>
        <w:t>ო</w:t>
      </w:r>
      <w:r w:rsidRPr="002246F3">
        <w:rPr>
          <w:rFonts w:ascii="Sylfaen" w:hAnsi="Sylfaen" w:cs="Sylfaen"/>
        </w:rPr>
        <w:t>რ</w:t>
      </w:r>
      <w:r w:rsidRPr="002246F3">
        <w:rPr>
          <w:rFonts w:ascii="Sylfaen" w:hAnsi="Sylfaen" w:cs="Sylfaen"/>
          <w:spacing w:val="-1"/>
        </w:rPr>
        <w:t>ი</w:t>
      </w:r>
      <w:r w:rsidRPr="002246F3">
        <w:rPr>
          <w:rFonts w:ascii="Sylfaen" w:hAnsi="Sylfaen" w:cs="Sylfaen"/>
          <w:spacing w:val="-2"/>
        </w:rPr>
        <w:t>ს</w:t>
      </w:r>
      <w:r w:rsidRPr="002246F3">
        <w:rPr>
          <w:rFonts w:ascii="Sylfaen" w:hAnsi="Sylfaen" w:cs="Sylfaen"/>
        </w:rPr>
        <w:t>ო</w:t>
      </w:r>
      <w:r w:rsidRPr="002246F3">
        <w:rPr>
          <w:rFonts w:ascii="Sylfaen" w:hAnsi="Sylfaen"/>
          <w:spacing w:val="2"/>
        </w:rPr>
        <w:t xml:space="preserve"> </w:t>
      </w:r>
      <w:r w:rsidRPr="002246F3">
        <w:rPr>
          <w:rFonts w:ascii="Sylfaen" w:hAnsi="Sylfaen" w:cs="Sylfaen"/>
          <w:spacing w:val="-2"/>
        </w:rPr>
        <w:t>სა</w:t>
      </w:r>
      <w:r w:rsidRPr="002246F3">
        <w:rPr>
          <w:rFonts w:ascii="Sylfaen" w:hAnsi="Sylfaen" w:cs="Sylfaen"/>
          <w:spacing w:val="1"/>
        </w:rPr>
        <w:t>ვ</w:t>
      </w:r>
      <w:r w:rsidRPr="002246F3">
        <w:rPr>
          <w:rFonts w:ascii="Sylfaen" w:hAnsi="Sylfaen" w:cs="Sylfaen"/>
        </w:rPr>
        <w:t>ა</w:t>
      </w:r>
      <w:r w:rsidRPr="002246F3">
        <w:rPr>
          <w:rFonts w:ascii="Sylfaen" w:hAnsi="Sylfaen" w:cs="Sylfaen"/>
          <w:spacing w:val="-1"/>
        </w:rPr>
        <w:t>ლ</w:t>
      </w:r>
      <w:r w:rsidRPr="002246F3">
        <w:rPr>
          <w:rFonts w:ascii="Sylfaen" w:hAnsi="Sylfaen" w:cs="Sylfaen"/>
          <w:spacing w:val="1"/>
        </w:rPr>
        <w:t>უ</w:t>
      </w:r>
      <w:r w:rsidRPr="002246F3">
        <w:rPr>
          <w:rFonts w:ascii="Sylfaen" w:hAnsi="Sylfaen" w:cs="Sylfaen"/>
          <w:spacing w:val="-3"/>
        </w:rPr>
        <w:t>ტ</w:t>
      </w:r>
      <w:r w:rsidRPr="002246F3">
        <w:rPr>
          <w:rFonts w:ascii="Sylfaen" w:hAnsi="Sylfaen" w:cs="Sylfaen"/>
        </w:rPr>
        <w:t>ო</w:t>
      </w:r>
      <w:r w:rsidRPr="002246F3">
        <w:rPr>
          <w:rFonts w:ascii="Sylfaen" w:hAnsi="Sylfaen"/>
          <w:spacing w:val="1"/>
        </w:rPr>
        <w:t xml:space="preserve"> </w:t>
      </w:r>
      <w:r w:rsidRPr="002246F3">
        <w:rPr>
          <w:rFonts w:ascii="Sylfaen" w:hAnsi="Sylfaen" w:cs="Sylfaen"/>
        </w:rPr>
        <w:t>ფ</w:t>
      </w:r>
      <w:r w:rsidRPr="002246F3">
        <w:rPr>
          <w:rFonts w:ascii="Sylfaen" w:hAnsi="Sylfaen" w:cs="Sylfaen"/>
          <w:spacing w:val="-2"/>
        </w:rPr>
        <w:t>ო</w:t>
      </w:r>
      <w:r w:rsidRPr="002246F3">
        <w:rPr>
          <w:rFonts w:ascii="Sylfaen" w:hAnsi="Sylfaen" w:cs="Sylfaen"/>
        </w:rPr>
        <w:t>ნდის</w:t>
      </w:r>
      <w:r w:rsidRPr="002246F3">
        <w:rPr>
          <w:rFonts w:ascii="Sylfaen" w:hAnsi="Sylfaen"/>
          <w:spacing w:val="-2"/>
        </w:rPr>
        <w:t xml:space="preserve"> </w:t>
      </w:r>
      <w:r w:rsidRPr="002246F3">
        <w:rPr>
          <w:rFonts w:ascii="Sylfaen" w:hAnsi="Sylfaen" w:cs="Sylfaen"/>
          <w:spacing w:val="1"/>
        </w:rPr>
        <w:t>პ</w:t>
      </w:r>
      <w:r w:rsidRPr="002246F3">
        <w:rPr>
          <w:rFonts w:ascii="Sylfaen" w:hAnsi="Sylfaen" w:cs="Sylfaen"/>
        </w:rPr>
        <w:t>როგ</w:t>
      </w:r>
      <w:r w:rsidRPr="002246F3">
        <w:rPr>
          <w:rFonts w:ascii="Sylfaen" w:hAnsi="Sylfaen" w:cs="Sylfaen"/>
          <w:spacing w:val="-2"/>
        </w:rPr>
        <w:t>რ</w:t>
      </w:r>
      <w:r w:rsidRPr="002246F3">
        <w:rPr>
          <w:rFonts w:ascii="Sylfaen" w:hAnsi="Sylfaen" w:cs="Sylfaen"/>
        </w:rPr>
        <w:t>ა</w:t>
      </w:r>
      <w:r w:rsidRPr="002246F3">
        <w:rPr>
          <w:rFonts w:ascii="Sylfaen" w:hAnsi="Sylfaen" w:cs="Sylfaen"/>
          <w:spacing w:val="-1"/>
        </w:rPr>
        <w:t>მ</w:t>
      </w:r>
      <w:r w:rsidRPr="002246F3">
        <w:rPr>
          <w:rFonts w:ascii="Sylfaen" w:hAnsi="Sylfaen" w:cs="Sylfaen"/>
        </w:rPr>
        <w:t>ა</w:t>
      </w:r>
    </w:p>
    <w:p w:rsidR="00843AF3" w:rsidRPr="002246F3" w:rsidRDefault="00843AF3" w:rsidP="00843AF3">
      <w:pPr>
        <w:widowControl w:val="0"/>
        <w:autoSpaceDE w:val="0"/>
        <w:autoSpaceDN w:val="0"/>
        <w:adjustRightInd w:val="0"/>
        <w:spacing w:line="276" w:lineRule="auto"/>
        <w:ind w:right="70" w:firstLine="567"/>
        <w:rPr>
          <w:rFonts w:ascii="Sylfaen" w:hAnsi="Sylfaen" w:cs="Sylfaen"/>
          <w:sz w:val="24"/>
          <w:szCs w:val="24"/>
        </w:rPr>
      </w:pPr>
      <w:r w:rsidRPr="002246F3">
        <w:rPr>
          <w:rFonts w:ascii="Sylfaen" w:hAnsi="Sylfaen" w:cs="Sylfaen"/>
          <w:sz w:val="24"/>
          <w:szCs w:val="24"/>
          <w:lang w:val="ka-GE"/>
        </w:rPr>
        <w:t xml:space="preserve">წარმატებით გრძელდება საერთაშორისო სავალუტო ფონდის პროგრამა, რომელიც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ე</w:t>
      </w:r>
      <w:r w:rsidRPr="002246F3">
        <w:rPr>
          <w:rFonts w:ascii="Sylfaen" w:hAnsi="Sylfaen" w:cs="Sylfaen"/>
          <w:sz w:val="24"/>
          <w:szCs w:val="24"/>
        </w:rPr>
        <w:t>რ</w:t>
      </w:r>
      <w:r w:rsidRPr="002246F3">
        <w:rPr>
          <w:rFonts w:ascii="Sylfaen" w:hAnsi="Sylfaen" w:cs="Sylfaen"/>
          <w:spacing w:val="1"/>
          <w:sz w:val="24"/>
          <w:szCs w:val="24"/>
        </w:rPr>
        <w:t>თ</w:t>
      </w:r>
      <w:r w:rsidRPr="002246F3">
        <w:rPr>
          <w:rFonts w:ascii="Sylfaen" w:hAnsi="Sylfaen" w:cs="Sylfaen"/>
          <w:spacing w:val="-3"/>
          <w:sz w:val="24"/>
          <w:szCs w:val="24"/>
        </w:rPr>
        <w:t>ა</w:t>
      </w:r>
      <w:r w:rsidRPr="002246F3">
        <w:rPr>
          <w:rFonts w:ascii="Sylfaen" w:hAnsi="Sylfaen" w:cs="Sylfaen"/>
          <w:sz w:val="24"/>
          <w:szCs w:val="24"/>
        </w:rPr>
        <w:t>შო</w:t>
      </w:r>
      <w:r w:rsidRPr="002246F3">
        <w:rPr>
          <w:rFonts w:ascii="Sylfaen" w:hAnsi="Sylfaen" w:cs="Sylfaen"/>
          <w:spacing w:val="1"/>
          <w:sz w:val="24"/>
          <w:szCs w:val="24"/>
        </w:rPr>
        <w:t>რ</w:t>
      </w:r>
      <w:r w:rsidRPr="002246F3">
        <w:rPr>
          <w:rFonts w:ascii="Sylfaen" w:hAnsi="Sylfaen" w:cs="Sylfaen"/>
          <w:spacing w:val="-1"/>
          <w:sz w:val="24"/>
          <w:szCs w:val="24"/>
        </w:rPr>
        <w:t>ის</w:t>
      </w:r>
      <w:r w:rsidRPr="002246F3">
        <w:rPr>
          <w:rFonts w:ascii="Sylfaen" w:hAnsi="Sylfaen" w:cs="Sylfaen"/>
          <w:sz w:val="24"/>
          <w:szCs w:val="24"/>
        </w:rPr>
        <w:t>ო</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3"/>
          <w:sz w:val="24"/>
          <w:szCs w:val="24"/>
        </w:rPr>
        <w:t>ვ</w:t>
      </w:r>
      <w:r w:rsidRPr="002246F3">
        <w:rPr>
          <w:rFonts w:ascii="Sylfaen" w:hAnsi="Sylfaen" w:cs="Sylfaen"/>
          <w:sz w:val="24"/>
          <w:szCs w:val="24"/>
        </w:rPr>
        <w:t>ალუ</w:t>
      </w:r>
      <w:r w:rsidRPr="002246F3">
        <w:rPr>
          <w:rFonts w:ascii="Sylfaen" w:hAnsi="Sylfaen" w:cs="Sylfaen"/>
          <w:spacing w:val="-1"/>
          <w:sz w:val="24"/>
          <w:szCs w:val="24"/>
        </w:rPr>
        <w:t>ტ</w:t>
      </w:r>
      <w:r w:rsidRPr="002246F3">
        <w:rPr>
          <w:rFonts w:ascii="Sylfaen" w:hAnsi="Sylfaen" w:cs="Sylfaen"/>
          <w:sz w:val="24"/>
          <w:szCs w:val="24"/>
        </w:rPr>
        <w:t>ო</w:t>
      </w:r>
      <w:r w:rsidRPr="002246F3">
        <w:rPr>
          <w:rFonts w:ascii="Sylfaen" w:hAnsi="Sylfaen" w:cs="Sylfaen"/>
          <w:spacing w:val="1"/>
          <w:sz w:val="24"/>
          <w:szCs w:val="24"/>
        </w:rPr>
        <w:t xml:space="preserve"> </w:t>
      </w:r>
      <w:r w:rsidRPr="002246F3">
        <w:rPr>
          <w:rFonts w:ascii="Sylfaen" w:hAnsi="Sylfaen" w:cs="Sylfaen"/>
          <w:spacing w:val="-2"/>
          <w:sz w:val="24"/>
          <w:szCs w:val="24"/>
        </w:rPr>
        <w:t>ფ</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დის აღ</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w:t>
      </w:r>
      <w:r w:rsidRPr="002246F3">
        <w:rPr>
          <w:rFonts w:ascii="Sylfaen" w:hAnsi="Sylfaen" w:cs="Sylfaen"/>
          <w:sz w:val="24"/>
          <w:szCs w:val="24"/>
        </w:rPr>
        <w:t>ჭომ 2017</w:t>
      </w:r>
      <w:r w:rsidRPr="002246F3">
        <w:rPr>
          <w:rFonts w:ascii="Sylfaen" w:hAnsi="Sylfaen" w:cs="Sylfaen"/>
          <w:spacing w:val="1"/>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ს 12</w:t>
      </w:r>
      <w:r w:rsidRPr="002246F3">
        <w:rPr>
          <w:rFonts w:ascii="Sylfaen" w:hAnsi="Sylfaen" w:cs="Sylfaen"/>
          <w:spacing w:val="1"/>
          <w:sz w:val="24"/>
          <w:szCs w:val="24"/>
        </w:rPr>
        <w:t xml:space="preserve"> </w:t>
      </w:r>
      <w:r w:rsidRPr="002246F3">
        <w:rPr>
          <w:rFonts w:ascii="Sylfaen" w:hAnsi="Sylfaen" w:cs="Sylfaen"/>
          <w:spacing w:val="-3"/>
          <w:sz w:val="24"/>
          <w:szCs w:val="24"/>
        </w:rPr>
        <w:t>ა</w:t>
      </w:r>
      <w:r w:rsidRPr="002246F3">
        <w:rPr>
          <w:rFonts w:ascii="Sylfaen" w:hAnsi="Sylfaen" w:cs="Sylfaen"/>
          <w:spacing w:val="1"/>
          <w:sz w:val="24"/>
          <w:szCs w:val="24"/>
        </w:rPr>
        <w:t>პ</w:t>
      </w:r>
      <w:r w:rsidRPr="002246F3">
        <w:rPr>
          <w:rFonts w:ascii="Sylfaen" w:hAnsi="Sylfaen" w:cs="Sylfaen"/>
          <w:sz w:val="24"/>
          <w:szCs w:val="24"/>
        </w:rPr>
        <w:t>რი</w:t>
      </w:r>
      <w:r w:rsidRPr="002246F3">
        <w:rPr>
          <w:rFonts w:ascii="Sylfaen" w:hAnsi="Sylfaen" w:cs="Sylfaen"/>
          <w:spacing w:val="-2"/>
          <w:sz w:val="24"/>
          <w:szCs w:val="24"/>
        </w:rPr>
        <w:t>ლ</w:t>
      </w:r>
      <w:r w:rsidRPr="002246F3">
        <w:rPr>
          <w:rFonts w:ascii="Sylfaen" w:hAnsi="Sylfaen" w:cs="Sylfaen"/>
          <w:spacing w:val="-1"/>
          <w:sz w:val="24"/>
          <w:szCs w:val="24"/>
        </w:rPr>
        <w:t>ს</w:t>
      </w:r>
      <w:r w:rsidRPr="002246F3">
        <w:rPr>
          <w:rFonts w:ascii="Sylfaen" w:hAnsi="Sylfaen" w:cs="Sylfaen"/>
          <w:spacing w:val="3"/>
          <w:sz w:val="24"/>
          <w:szCs w:val="24"/>
        </w:rPr>
        <w:t xml:space="preserve"> </w:t>
      </w:r>
      <w:r w:rsidRPr="002246F3">
        <w:rPr>
          <w:rFonts w:ascii="Sylfaen" w:hAnsi="Sylfaen" w:cs="Sylfaen"/>
          <w:sz w:val="24"/>
          <w:szCs w:val="24"/>
        </w:rPr>
        <w:t>დაა</w:t>
      </w:r>
      <w:r w:rsidRPr="002246F3">
        <w:rPr>
          <w:rFonts w:ascii="Sylfaen" w:hAnsi="Sylfaen" w:cs="Sylfaen"/>
          <w:spacing w:val="-1"/>
          <w:sz w:val="24"/>
          <w:szCs w:val="24"/>
        </w:rPr>
        <w:t>მტკი</w:t>
      </w:r>
      <w:r w:rsidRPr="002246F3">
        <w:rPr>
          <w:rFonts w:ascii="Sylfaen" w:hAnsi="Sylfaen" w:cs="Sylfaen"/>
          <w:sz w:val="24"/>
          <w:szCs w:val="24"/>
        </w:rPr>
        <w:t>ცა</w:t>
      </w:r>
      <w:r w:rsidRPr="002246F3">
        <w:rPr>
          <w:rFonts w:ascii="Sylfaen" w:hAnsi="Sylfaen" w:cs="Sylfaen"/>
          <w:sz w:val="24"/>
          <w:szCs w:val="24"/>
          <w:lang w:val="ka-GE"/>
        </w:rPr>
        <w:t>.</w:t>
      </w:r>
      <w:r w:rsidRPr="002246F3">
        <w:rPr>
          <w:rFonts w:ascii="Sylfaen" w:hAnsi="Sylfaen" w:cs="Sylfaen"/>
          <w:spacing w:val="2"/>
          <w:sz w:val="24"/>
          <w:szCs w:val="24"/>
        </w:rPr>
        <w:t xml:space="preserve"> </w:t>
      </w:r>
    </w:p>
    <w:p w:rsidR="00843AF3" w:rsidRPr="002246F3" w:rsidRDefault="00843AF3" w:rsidP="00843AF3">
      <w:pPr>
        <w:widowControl w:val="0"/>
        <w:autoSpaceDE w:val="0"/>
        <w:autoSpaceDN w:val="0"/>
        <w:adjustRightInd w:val="0"/>
        <w:spacing w:line="276" w:lineRule="auto"/>
        <w:ind w:right="72" w:firstLine="567"/>
        <w:rPr>
          <w:rFonts w:ascii="Sylfaen" w:hAnsi="Sylfaen" w:cs="Sylfaen"/>
          <w:sz w:val="24"/>
          <w:szCs w:val="24"/>
        </w:rPr>
      </w:pPr>
      <w:r w:rsidRPr="002246F3">
        <w:rPr>
          <w:rFonts w:ascii="Sylfaen" w:hAnsi="Sylfaen" w:cs="Sylfaen"/>
          <w:sz w:val="24"/>
          <w:szCs w:val="24"/>
        </w:rPr>
        <w:t>ფო</w:t>
      </w:r>
      <w:r w:rsidRPr="002246F3">
        <w:rPr>
          <w:rFonts w:ascii="Sylfaen" w:hAnsi="Sylfaen" w:cs="Sylfaen"/>
          <w:spacing w:val="-1"/>
          <w:sz w:val="24"/>
          <w:szCs w:val="24"/>
        </w:rPr>
        <w:t>ნ</w:t>
      </w:r>
      <w:r w:rsidRPr="002246F3">
        <w:rPr>
          <w:rFonts w:ascii="Sylfaen" w:hAnsi="Sylfaen" w:cs="Sylfaen"/>
          <w:sz w:val="24"/>
          <w:szCs w:val="24"/>
        </w:rPr>
        <w:t>დი</w:t>
      </w:r>
      <w:r w:rsidRPr="002246F3">
        <w:rPr>
          <w:rFonts w:ascii="Sylfaen" w:hAnsi="Sylfaen" w:cs="Sylfaen"/>
          <w:spacing w:val="2"/>
          <w:sz w:val="24"/>
          <w:szCs w:val="24"/>
        </w:rPr>
        <w:t xml:space="preserve"> </w:t>
      </w:r>
      <w:r w:rsidRPr="002246F3">
        <w:rPr>
          <w:rFonts w:ascii="Sylfaen" w:hAnsi="Sylfaen" w:cs="Sylfaen"/>
          <w:spacing w:val="-1"/>
          <w:sz w:val="24"/>
          <w:szCs w:val="24"/>
        </w:rPr>
        <w:t>ი</w:t>
      </w:r>
      <w:r w:rsidRPr="002246F3">
        <w:rPr>
          <w:rFonts w:ascii="Sylfaen" w:hAnsi="Sylfaen" w:cs="Sylfaen"/>
          <w:sz w:val="24"/>
          <w:szCs w:val="24"/>
        </w:rPr>
        <w:t>ზი</w:t>
      </w:r>
      <w:r w:rsidRPr="002246F3">
        <w:rPr>
          <w:rFonts w:ascii="Sylfaen" w:hAnsi="Sylfaen" w:cs="Sylfaen"/>
          <w:spacing w:val="-1"/>
          <w:sz w:val="24"/>
          <w:szCs w:val="24"/>
        </w:rPr>
        <w:t>ა</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 xml:space="preserve">და </w:t>
      </w:r>
      <w:r w:rsidRPr="002246F3">
        <w:rPr>
          <w:rFonts w:ascii="Sylfaen" w:hAnsi="Sylfaen" w:cs="Sylfaen"/>
          <w:spacing w:val="-1"/>
          <w:sz w:val="24"/>
          <w:szCs w:val="24"/>
        </w:rPr>
        <w:t>მი</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z w:val="24"/>
          <w:szCs w:val="24"/>
        </w:rPr>
        <w:t>ალ</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აქა</w:t>
      </w:r>
      <w:r w:rsidRPr="002246F3">
        <w:rPr>
          <w:rFonts w:ascii="Sylfaen" w:hAnsi="Sylfaen" w:cs="Sylfaen"/>
          <w:spacing w:val="-2"/>
          <w:sz w:val="24"/>
          <w:szCs w:val="24"/>
        </w:rPr>
        <w:t>რ</w:t>
      </w:r>
      <w:r w:rsidRPr="002246F3">
        <w:rPr>
          <w:rFonts w:ascii="Sylfaen" w:hAnsi="Sylfaen" w:cs="Sylfaen"/>
          <w:sz w:val="24"/>
          <w:szCs w:val="24"/>
        </w:rPr>
        <w:t>თ</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ლოს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3"/>
          <w:sz w:val="24"/>
          <w:szCs w:val="24"/>
        </w:rPr>
        <w:t>ვ</w:t>
      </w:r>
      <w:r w:rsidRPr="002246F3">
        <w:rPr>
          <w:rFonts w:ascii="Sylfaen" w:hAnsi="Sylfaen" w:cs="Sylfaen"/>
          <w:sz w:val="24"/>
          <w:szCs w:val="24"/>
        </w:rPr>
        <w:t>რო</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ურ</w:t>
      </w:r>
      <w:r w:rsidRPr="002246F3">
        <w:rPr>
          <w:rFonts w:ascii="Sylfaen" w:hAnsi="Sylfaen" w:cs="Sylfaen"/>
          <w:spacing w:val="7"/>
          <w:sz w:val="24"/>
          <w:szCs w:val="24"/>
        </w:rPr>
        <w:t xml:space="preserve"> </w:t>
      </w:r>
      <w:r w:rsidRPr="002246F3">
        <w:rPr>
          <w:rFonts w:ascii="Sylfaen" w:hAnsi="Sylfaen" w:cs="Sylfaen"/>
          <w:spacing w:val="1"/>
          <w:sz w:val="24"/>
          <w:szCs w:val="24"/>
        </w:rPr>
        <w:lastRenderedPageBreak/>
        <w:t>პ</w:t>
      </w:r>
      <w:r w:rsidRPr="002246F3">
        <w:rPr>
          <w:rFonts w:ascii="Sylfaen" w:hAnsi="Sylfaen" w:cs="Sylfaen"/>
          <w:spacing w:val="-2"/>
          <w:sz w:val="24"/>
          <w:szCs w:val="24"/>
        </w:rPr>
        <w:t>ო</w:t>
      </w:r>
      <w:r w:rsidRPr="002246F3">
        <w:rPr>
          <w:rFonts w:ascii="Sylfaen" w:hAnsi="Sylfaen" w:cs="Sylfaen"/>
          <w:sz w:val="24"/>
          <w:szCs w:val="24"/>
        </w:rPr>
        <w:t>ლ</w:t>
      </w:r>
      <w:r w:rsidRPr="002246F3">
        <w:rPr>
          <w:rFonts w:ascii="Sylfaen" w:hAnsi="Sylfaen" w:cs="Sylfaen"/>
          <w:spacing w:val="-1"/>
          <w:sz w:val="24"/>
          <w:szCs w:val="24"/>
        </w:rPr>
        <w:t>იტიკ</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 რო</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3"/>
          <w:sz w:val="24"/>
          <w:szCs w:val="24"/>
        </w:rPr>
        <w:t>ი</w:t>
      </w:r>
      <w:r w:rsidRPr="002246F3">
        <w:rPr>
          <w:rFonts w:ascii="Sylfaen" w:hAnsi="Sylfaen" w:cs="Sylfaen"/>
          <w:sz w:val="24"/>
          <w:szCs w:val="24"/>
        </w:rPr>
        <w:t>ც</w:t>
      </w:r>
      <w:r w:rsidRPr="002246F3">
        <w:rPr>
          <w:rFonts w:ascii="Sylfaen" w:hAnsi="Sylfaen" w:cs="Sylfaen"/>
          <w:spacing w:val="10"/>
          <w:sz w:val="24"/>
          <w:szCs w:val="24"/>
        </w:rPr>
        <w:t xml:space="preserve"> </w:t>
      </w:r>
      <w:r w:rsidRPr="002246F3">
        <w:rPr>
          <w:rFonts w:ascii="Sylfaen" w:hAnsi="Sylfaen" w:cs="Sylfaen"/>
          <w:sz w:val="24"/>
          <w:szCs w:val="24"/>
        </w:rPr>
        <w:t>ქვ</w:t>
      </w:r>
      <w:r w:rsidRPr="002246F3">
        <w:rPr>
          <w:rFonts w:ascii="Sylfaen" w:hAnsi="Sylfaen" w:cs="Sylfaen"/>
          <w:spacing w:val="1"/>
          <w:sz w:val="24"/>
          <w:szCs w:val="24"/>
        </w:rPr>
        <w:t>ე</w:t>
      </w:r>
      <w:r w:rsidRPr="002246F3">
        <w:rPr>
          <w:rFonts w:ascii="Sylfaen" w:hAnsi="Sylfaen" w:cs="Sylfaen"/>
          <w:sz w:val="24"/>
          <w:szCs w:val="24"/>
        </w:rPr>
        <w:t>ყ</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z w:val="24"/>
          <w:szCs w:val="24"/>
        </w:rPr>
        <w:t>აში</w:t>
      </w:r>
      <w:r w:rsidRPr="002246F3">
        <w:rPr>
          <w:rFonts w:ascii="Sylfaen" w:hAnsi="Sylfaen" w:cs="Sylfaen"/>
          <w:spacing w:val="9"/>
          <w:sz w:val="24"/>
          <w:szCs w:val="24"/>
        </w:rPr>
        <w:t xml:space="preserve"> </w:t>
      </w:r>
      <w:r w:rsidRPr="002246F3">
        <w:rPr>
          <w:rFonts w:ascii="Sylfaen" w:hAnsi="Sylfaen" w:cs="Sylfaen"/>
          <w:spacing w:val="-1"/>
          <w:sz w:val="24"/>
          <w:szCs w:val="24"/>
        </w:rPr>
        <w:t>მ</w:t>
      </w:r>
      <w:r w:rsidRPr="002246F3">
        <w:rPr>
          <w:rFonts w:ascii="Sylfaen" w:hAnsi="Sylfaen" w:cs="Sylfaen"/>
          <w:spacing w:val="-2"/>
          <w:sz w:val="24"/>
          <w:szCs w:val="24"/>
        </w:rPr>
        <w:t>დ</w:t>
      </w:r>
      <w:r w:rsidRPr="002246F3">
        <w:rPr>
          <w:rFonts w:ascii="Sylfaen" w:hAnsi="Sylfaen" w:cs="Sylfaen"/>
          <w:sz w:val="24"/>
          <w:szCs w:val="24"/>
        </w:rPr>
        <w:t>გრად</w:t>
      </w:r>
      <w:r w:rsidRPr="002246F3">
        <w:rPr>
          <w:rFonts w:ascii="Sylfaen" w:hAnsi="Sylfaen" w:cs="Sylfaen"/>
          <w:spacing w:val="10"/>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ურ</w:t>
      </w:r>
      <w:r w:rsidRPr="002246F3">
        <w:rPr>
          <w:rFonts w:ascii="Sylfaen" w:hAnsi="Sylfaen" w:cs="Sylfaen"/>
          <w:spacing w:val="13"/>
          <w:sz w:val="24"/>
          <w:szCs w:val="24"/>
        </w:rPr>
        <w:t xml:space="preserve"> </w:t>
      </w:r>
      <w:r w:rsidRPr="002246F3">
        <w:rPr>
          <w:rFonts w:ascii="Sylfaen" w:hAnsi="Sylfaen" w:cs="Sylfaen"/>
          <w:spacing w:val="-2"/>
          <w:sz w:val="24"/>
          <w:szCs w:val="24"/>
        </w:rPr>
        <w:t>ზრ</w:t>
      </w:r>
      <w:r w:rsidRPr="002246F3">
        <w:rPr>
          <w:rFonts w:ascii="Sylfaen" w:hAnsi="Sylfaen" w:cs="Sylfaen"/>
          <w:sz w:val="24"/>
          <w:szCs w:val="24"/>
        </w:rPr>
        <w:t>დას</w:t>
      </w:r>
      <w:r w:rsidRPr="002246F3">
        <w:rPr>
          <w:rFonts w:ascii="Sylfaen" w:hAnsi="Sylfaen" w:cs="Sylfaen"/>
          <w:spacing w:val="9"/>
          <w:sz w:val="24"/>
          <w:szCs w:val="24"/>
        </w:rPr>
        <w:t xml:space="preserve"> </w:t>
      </w:r>
      <w:r w:rsidRPr="002246F3">
        <w:rPr>
          <w:rFonts w:ascii="Sylfaen" w:hAnsi="Sylfaen" w:cs="Sylfaen"/>
          <w:sz w:val="24"/>
          <w:szCs w:val="24"/>
        </w:rPr>
        <w:t>უზ</w:t>
      </w:r>
      <w:r w:rsidRPr="002246F3">
        <w:rPr>
          <w:rFonts w:ascii="Sylfaen" w:hAnsi="Sylfaen" w:cs="Sylfaen"/>
          <w:spacing w:val="-2"/>
          <w:sz w:val="24"/>
          <w:szCs w:val="24"/>
        </w:rPr>
        <w:t>რ</w:t>
      </w:r>
      <w:r w:rsidRPr="002246F3">
        <w:rPr>
          <w:rFonts w:ascii="Sylfaen" w:hAnsi="Sylfaen" w:cs="Sylfaen"/>
          <w:sz w:val="24"/>
          <w:szCs w:val="24"/>
        </w:rPr>
        <w:t>უ</w:t>
      </w:r>
      <w:r w:rsidRPr="002246F3">
        <w:rPr>
          <w:rFonts w:ascii="Sylfaen" w:hAnsi="Sylfaen" w:cs="Sylfaen"/>
          <w:spacing w:val="1"/>
          <w:sz w:val="24"/>
          <w:szCs w:val="24"/>
        </w:rPr>
        <w:t>ნ</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ლყ</w:t>
      </w:r>
      <w:r w:rsidRPr="002246F3">
        <w:rPr>
          <w:rFonts w:ascii="Sylfaen" w:hAnsi="Sylfaen" w:cs="Sylfaen"/>
          <w:spacing w:val="-3"/>
          <w:sz w:val="24"/>
          <w:szCs w:val="24"/>
        </w:rPr>
        <w:t>ო</w:t>
      </w:r>
      <w:r w:rsidRPr="002246F3">
        <w:rPr>
          <w:rFonts w:ascii="Sylfaen" w:hAnsi="Sylfaen" w:cs="Sylfaen"/>
          <w:sz w:val="24"/>
          <w:szCs w:val="24"/>
        </w:rPr>
        <w:t>ფ</w:t>
      </w:r>
      <w:r w:rsidRPr="002246F3">
        <w:rPr>
          <w:rFonts w:ascii="Sylfaen" w:hAnsi="Sylfaen" w:cs="Sylfaen"/>
          <w:spacing w:val="-1"/>
          <w:sz w:val="24"/>
          <w:szCs w:val="24"/>
        </w:rPr>
        <w:t>ს</w:t>
      </w:r>
      <w:r w:rsidRPr="002246F3">
        <w:rPr>
          <w:rFonts w:ascii="Sylfaen" w:hAnsi="Sylfaen" w:cs="Sylfaen"/>
          <w:sz w:val="24"/>
          <w:szCs w:val="24"/>
        </w:rPr>
        <w:t xml:space="preserve">.   </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შვ</w:t>
      </w:r>
      <w:r w:rsidRPr="002246F3">
        <w:rPr>
          <w:rFonts w:ascii="Sylfaen" w:hAnsi="Sylfaen" w:cs="Sylfaen"/>
          <w:spacing w:val="-2"/>
          <w:sz w:val="24"/>
          <w:szCs w:val="24"/>
        </w:rPr>
        <w:t>ნ</w:t>
      </w:r>
      <w:r w:rsidRPr="002246F3">
        <w:rPr>
          <w:rFonts w:ascii="Sylfaen" w:hAnsi="Sylfaen" w:cs="Sylfaen"/>
          <w:spacing w:val="1"/>
          <w:sz w:val="24"/>
          <w:szCs w:val="24"/>
        </w:rPr>
        <w:t>ე</w:t>
      </w:r>
      <w:r w:rsidRPr="002246F3">
        <w:rPr>
          <w:rFonts w:ascii="Sylfaen" w:hAnsi="Sylfaen" w:cs="Sylfaen"/>
          <w:sz w:val="24"/>
          <w:szCs w:val="24"/>
        </w:rPr>
        <w:t>ლოვ</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ა,</w:t>
      </w:r>
      <w:r w:rsidRPr="002246F3">
        <w:rPr>
          <w:rFonts w:ascii="Sylfaen" w:hAnsi="Sylfaen" w:cs="Sylfaen"/>
          <w:spacing w:val="9"/>
          <w:sz w:val="24"/>
          <w:szCs w:val="24"/>
        </w:rPr>
        <w:t xml:space="preserve"> </w:t>
      </w:r>
      <w:r w:rsidRPr="002246F3">
        <w:rPr>
          <w:rFonts w:ascii="Sylfaen" w:hAnsi="Sylfaen" w:cs="Sylfaen"/>
          <w:spacing w:val="2"/>
          <w:sz w:val="24"/>
          <w:szCs w:val="24"/>
          <w:lang w:val="ka-GE"/>
        </w:rPr>
        <w:t xml:space="preserve">რომ </w:t>
      </w:r>
      <w:r w:rsidRPr="002246F3">
        <w:rPr>
          <w:rFonts w:ascii="Sylfaen" w:hAnsi="Sylfaen" w:cs="Sylfaen"/>
          <w:spacing w:val="1"/>
          <w:sz w:val="24"/>
          <w:szCs w:val="24"/>
        </w:rPr>
        <w:t>პ</w:t>
      </w:r>
      <w:r w:rsidRPr="002246F3">
        <w:rPr>
          <w:rFonts w:ascii="Sylfaen" w:hAnsi="Sylfaen" w:cs="Sylfaen"/>
          <w:spacing w:val="-2"/>
          <w:sz w:val="24"/>
          <w:szCs w:val="24"/>
        </w:rPr>
        <w:t>რ</w:t>
      </w:r>
      <w:r w:rsidRPr="002246F3">
        <w:rPr>
          <w:rFonts w:ascii="Sylfaen" w:hAnsi="Sylfaen" w:cs="Sylfaen"/>
          <w:sz w:val="24"/>
          <w:szCs w:val="24"/>
        </w:rPr>
        <w:t>ოგრა</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pacing w:val="3"/>
          <w:sz w:val="24"/>
          <w:szCs w:val="24"/>
          <w:lang w:val="ka-GE"/>
        </w:rPr>
        <w:t xml:space="preserve">მთლიანად </w:t>
      </w:r>
      <w:r w:rsidRPr="002246F3">
        <w:rPr>
          <w:rFonts w:ascii="Sylfaen" w:hAnsi="Sylfaen" w:cs="Sylfaen"/>
          <w:spacing w:val="-1"/>
          <w:sz w:val="24"/>
          <w:szCs w:val="24"/>
        </w:rPr>
        <w:t>მ</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ვრობ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2"/>
          <w:sz w:val="24"/>
          <w:szCs w:val="24"/>
        </w:rPr>
        <w:t>ფ</w:t>
      </w:r>
      <w:r w:rsidRPr="002246F3">
        <w:rPr>
          <w:rFonts w:ascii="Sylfaen" w:hAnsi="Sylfaen" w:cs="Sylfaen"/>
          <w:sz w:val="24"/>
          <w:szCs w:val="24"/>
        </w:rPr>
        <w:t>ორ</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 xml:space="preserve">ს </w:t>
      </w:r>
      <w:r w:rsidRPr="002246F3">
        <w:rPr>
          <w:rFonts w:ascii="Sylfaen" w:hAnsi="Sylfaen" w:cs="Sylfaen"/>
          <w:spacing w:val="-3"/>
          <w:sz w:val="24"/>
          <w:szCs w:val="24"/>
        </w:rPr>
        <w:t>გ</w:t>
      </w:r>
      <w:r w:rsidRPr="002246F3">
        <w:rPr>
          <w:rFonts w:ascii="Sylfaen" w:hAnsi="Sylfaen" w:cs="Sylfaen"/>
          <w:spacing w:val="1"/>
          <w:sz w:val="24"/>
          <w:szCs w:val="24"/>
        </w:rPr>
        <w:t>ე</w:t>
      </w:r>
      <w:r w:rsidRPr="002246F3">
        <w:rPr>
          <w:rFonts w:ascii="Sylfaen" w:hAnsi="Sylfaen" w:cs="Sylfaen"/>
          <w:sz w:val="24"/>
          <w:szCs w:val="24"/>
        </w:rPr>
        <w:t>გ</w:t>
      </w:r>
      <w:r w:rsidRPr="002246F3">
        <w:rPr>
          <w:rFonts w:ascii="Sylfaen" w:hAnsi="Sylfaen" w:cs="Sylfaen"/>
          <w:spacing w:val="-1"/>
          <w:sz w:val="24"/>
          <w:szCs w:val="24"/>
        </w:rPr>
        <w:t>მ</w:t>
      </w:r>
      <w:r w:rsidRPr="002246F3">
        <w:rPr>
          <w:rFonts w:ascii="Sylfaen" w:hAnsi="Sylfaen" w:cs="Sylfaen"/>
          <w:sz w:val="24"/>
          <w:szCs w:val="24"/>
        </w:rPr>
        <w:t>ას</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z w:val="24"/>
          <w:szCs w:val="24"/>
        </w:rPr>
        <w:t>ფ</w:t>
      </w:r>
      <w:r w:rsidRPr="002246F3">
        <w:rPr>
          <w:rFonts w:ascii="Sylfaen" w:hAnsi="Sylfaen" w:cs="Sylfaen"/>
          <w:spacing w:val="-2"/>
          <w:sz w:val="24"/>
          <w:szCs w:val="24"/>
        </w:rPr>
        <w:t>უ</w:t>
      </w:r>
      <w:r w:rsidRPr="002246F3">
        <w:rPr>
          <w:rFonts w:ascii="Sylfaen" w:hAnsi="Sylfaen" w:cs="Sylfaen"/>
          <w:spacing w:val="-1"/>
          <w:sz w:val="24"/>
          <w:szCs w:val="24"/>
        </w:rPr>
        <w:t>ძ</w:t>
      </w:r>
      <w:r w:rsidRPr="002246F3">
        <w:rPr>
          <w:rFonts w:ascii="Sylfaen" w:hAnsi="Sylfaen" w:cs="Sylfaen"/>
          <w:spacing w:val="1"/>
          <w:sz w:val="24"/>
          <w:szCs w:val="24"/>
        </w:rPr>
        <w:t>ნე</w:t>
      </w:r>
      <w:r w:rsidRPr="002246F3">
        <w:rPr>
          <w:rFonts w:ascii="Sylfaen" w:hAnsi="Sylfaen" w:cs="Sylfaen"/>
          <w:spacing w:val="-1"/>
          <w:sz w:val="24"/>
          <w:szCs w:val="24"/>
        </w:rPr>
        <w:t>ბ</w:t>
      </w:r>
      <w:r w:rsidRPr="002246F3">
        <w:rPr>
          <w:rFonts w:ascii="Sylfaen" w:hAnsi="Sylfaen" w:cs="Sylfaen"/>
          <w:sz w:val="24"/>
          <w:szCs w:val="24"/>
        </w:rPr>
        <w:t xml:space="preserve">ა. </w:t>
      </w:r>
      <w:r w:rsidRPr="002246F3">
        <w:rPr>
          <w:rFonts w:ascii="Sylfaen" w:hAnsi="Sylfaen" w:cs="Sylfaen"/>
          <w:spacing w:val="1"/>
          <w:sz w:val="24"/>
          <w:szCs w:val="24"/>
        </w:rPr>
        <w:t>პ</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z w:val="24"/>
          <w:szCs w:val="24"/>
        </w:rPr>
        <w:t>გრა</w:t>
      </w:r>
      <w:r w:rsidRPr="002246F3">
        <w:rPr>
          <w:rFonts w:ascii="Sylfaen" w:hAnsi="Sylfaen" w:cs="Sylfaen"/>
          <w:spacing w:val="-1"/>
          <w:sz w:val="24"/>
          <w:szCs w:val="24"/>
        </w:rPr>
        <w:t>მი</w:t>
      </w:r>
      <w:r w:rsidRPr="002246F3">
        <w:rPr>
          <w:rFonts w:ascii="Sylfaen" w:hAnsi="Sylfaen" w:cs="Sylfaen"/>
          <w:sz w:val="24"/>
          <w:szCs w:val="24"/>
        </w:rPr>
        <w:t>ს ფარგ</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ში</w:t>
      </w:r>
      <w:r w:rsidRPr="002246F3">
        <w:rPr>
          <w:rFonts w:ascii="Sylfaen" w:hAnsi="Sylfaen" w:cs="Sylfaen"/>
          <w:spacing w:val="3"/>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ალუ</w:t>
      </w:r>
      <w:r w:rsidRPr="002246F3">
        <w:rPr>
          <w:rFonts w:ascii="Sylfaen" w:hAnsi="Sylfaen" w:cs="Sylfaen"/>
          <w:spacing w:val="-3"/>
          <w:sz w:val="24"/>
          <w:szCs w:val="24"/>
        </w:rPr>
        <w:t>ტ</w:t>
      </w:r>
      <w:r w:rsidRPr="002246F3">
        <w:rPr>
          <w:rFonts w:ascii="Sylfaen" w:hAnsi="Sylfaen" w:cs="Sylfaen"/>
          <w:sz w:val="24"/>
          <w:szCs w:val="24"/>
        </w:rPr>
        <w:t>ო</w:t>
      </w:r>
      <w:r w:rsidRPr="002246F3">
        <w:rPr>
          <w:rFonts w:ascii="Sylfaen" w:hAnsi="Sylfaen" w:cs="Sylfaen"/>
          <w:spacing w:val="1"/>
          <w:sz w:val="24"/>
          <w:szCs w:val="24"/>
        </w:rPr>
        <w:t xml:space="preserve"> </w:t>
      </w:r>
      <w:r w:rsidRPr="002246F3">
        <w:rPr>
          <w:rFonts w:ascii="Sylfaen" w:hAnsi="Sylfaen" w:cs="Sylfaen"/>
          <w:sz w:val="24"/>
          <w:szCs w:val="24"/>
        </w:rPr>
        <w:t>ფ</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დი</w:t>
      </w:r>
      <w:r w:rsidRPr="002246F3">
        <w:rPr>
          <w:rFonts w:ascii="Sylfaen" w:hAnsi="Sylfaen" w:cs="Sylfaen"/>
          <w:spacing w:val="3"/>
          <w:sz w:val="24"/>
          <w:szCs w:val="24"/>
        </w:rPr>
        <w:t xml:space="preserve"> </w:t>
      </w:r>
      <w:r w:rsidRPr="002246F3">
        <w:rPr>
          <w:rFonts w:ascii="Sylfaen" w:hAnsi="Sylfaen" w:cs="Sylfaen"/>
          <w:spacing w:val="-1"/>
          <w:sz w:val="24"/>
          <w:szCs w:val="24"/>
          <w:lang w:val="ka-GE"/>
        </w:rPr>
        <w:t>არის</w:t>
      </w:r>
      <w:r w:rsidRPr="002246F3">
        <w:rPr>
          <w:rFonts w:ascii="Sylfaen" w:hAnsi="Sylfaen" w:cs="Sylfaen"/>
          <w:spacing w:val="3"/>
          <w:sz w:val="24"/>
          <w:szCs w:val="24"/>
        </w:rPr>
        <w:t xml:space="preserve"> </w:t>
      </w:r>
      <w:r w:rsidRPr="002246F3">
        <w:rPr>
          <w:rFonts w:ascii="Sylfaen" w:hAnsi="Sylfaen" w:cs="Sylfaen"/>
          <w:sz w:val="24"/>
          <w:szCs w:val="24"/>
        </w:rPr>
        <w:t>ჩ</w:t>
      </w:r>
      <w:r w:rsidRPr="002246F3">
        <w:rPr>
          <w:rFonts w:ascii="Sylfaen" w:hAnsi="Sylfaen" w:cs="Sylfaen"/>
          <w:spacing w:val="-1"/>
          <w:sz w:val="24"/>
          <w:szCs w:val="24"/>
        </w:rPr>
        <w:t>ვე</w:t>
      </w:r>
      <w:r w:rsidRPr="002246F3">
        <w:rPr>
          <w:rFonts w:ascii="Sylfaen" w:hAnsi="Sylfaen" w:cs="Sylfaen"/>
          <w:spacing w:val="1"/>
          <w:sz w:val="24"/>
          <w:szCs w:val="24"/>
        </w:rPr>
        <w:t>ნ</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pacing w:val="-2"/>
          <w:sz w:val="24"/>
          <w:szCs w:val="24"/>
        </w:rPr>
        <w:t>ქ</w:t>
      </w:r>
      <w:r w:rsidRPr="002246F3">
        <w:rPr>
          <w:rFonts w:ascii="Sylfaen" w:hAnsi="Sylfaen" w:cs="Sylfaen"/>
          <w:sz w:val="24"/>
          <w:szCs w:val="24"/>
        </w:rPr>
        <w:t>ვეყ</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პ</w:t>
      </w:r>
      <w:r w:rsidRPr="002246F3">
        <w:rPr>
          <w:rFonts w:ascii="Sylfaen" w:hAnsi="Sylfaen" w:cs="Sylfaen"/>
          <w:sz w:val="24"/>
          <w:szCs w:val="24"/>
        </w:rPr>
        <w:t>არ</w:t>
      </w:r>
      <w:r w:rsidRPr="002246F3">
        <w:rPr>
          <w:rFonts w:ascii="Sylfaen" w:hAnsi="Sylfaen" w:cs="Sylfaen"/>
          <w:spacing w:val="-1"/>
          <w:sz w:val="24"/>
          <w:szCs w:val="24"/>
        </w:rPr>
        <w:t>ტ</w:t>
      </w:r>
      <w:r w:rsidRPr="002246F3">
        <w:rPr>
          <w:rFonts w:ascii="Sylfaen" w:hAnsi="Sylfaen" w:cs="Sylfaen"/>
          <w:spacing w:val="1"/>
          <w:sz w:val="24"/>
          <w:szCs w:val="24"/>
        </w:rPr>
        <w:t>ნ</w:t>
      </w:r>
      <w:r w:rsidRPr="002246F3">
        <w:rPr>
          <w:rFonts w:ascii="Sylfaen" w:hAnsi="Sylfaen" w:cs="Sylfaen"/>
          <w:spacing w:val="-3"/>
          <w:sz w:val="24"/>
          <w:szCs w:val="24"/>
        </w:rPr>
        <w:t>ი</w:t>
      </w:r>
      <w:r w:rsidRPr="002246F3">
        <w:rPr>
          <w:rFonts w:ascii="Sylfaen" w:hAnsi="Sylfaen" w:cs="Sylfaen"/>
          <w:sz w:val="24"/>
          <w:szCs w:val="24"/>
        </w:rPr>
        <w:t>ორი</w:t>
      </w:r>
      <w:r w:rsidRPr="002246F3">
        <w:rPr>
          <w:rFonts w:ascii="Sylfaen" w:hAnsi="Sylfaen" w:cs="Sylfaen"/>
          <w:spacing w:val="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ვრობ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 xml:space="preserve">ი </w:t>
      </w:r>
      <w:r w:rsidRPr="002246F3">
        <w:rPr>
          <w:rFonts w:ascii="Sylfaen" w:hAnsi="Sylfaen" w:cs="Sylfaen"/>
          <w:spacing w:val="1"/>
          <w:sz w:val="24"/>
          <w:szCs w:val="24"/>
        </w:rPr>
        <w:t>პ</w:t>
      </w:r>
      <w:r w:rsidRPr="002246F3">
        <w:rPr>
          <w:rFonts w:ascii="Sylfaen" w:hAnsi="Sylfaen" w:cs="Sylfaen"/>
          <w:sz w:val="24"/>
          <w:szCs w:val="24"/>
        </w:rPr>
        <w:t>ოლი</w:t>
      </w:r>
      <w:r w:rsidRPr="002246F3">
        <w:rPr>
          <w:rFonts w:ascii="Sylfaen" w:hAnsi="Sylfaen" w:cs="Sylfaen"/>
          <w:spacing w:val="-2"/>
          <w:sz w:val="24"/>
          <w:szCs w:val="24"/>
        </w:rPr>
        <w:t>ტ</w:t>
      </w:r>
      <w:r w:rsidRPr="002246F3">
        <w:rPr>
          <w:rFonts w:ascii="Sylfaen" w:hAnsi="Sylfaen" w:cs="Sylfaen"/>
          <w:spacing w:val="-1"/>
          <w:sz w:val="24"/>
          <w:szCs w:val="24"/>
        </w:rPr>
        <w:t>იკი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გა</w:t>
      </w:r>
      <w:r w:rsidRPr="002246F3">
        <w:rPr>
          <w:rFonts w:ascii="Sylfaen" w:hAnsi="Sylfaen" w:cs="Sylfaen"/>
          <w:spacing w:val="-2"/>
          <w:sz w:val="24"/>
          <w:szCs w:val="24"/>
        </w:rPr>
        <w:t>ტ</w:t>
      </w:r>
      <w:r w:rsidRPr="002246F3">
        <w:rPr>
          <w:rFonts w:ascii="Sylfaen" w:hAnsi="Sylfaen" w:cs="Sylfaen"/>
          <w:sz w:val="24"/>
          <w:szCs w:val="24"/>
        </w:rPr>
        <w:t>არ</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აშ</w:t>
      </w:r>
      <w:r w:rsidRPr="002246F3">
        <w:rPr>
          <w:rFonts w:ascii="Sylfaen" w:hAnsi="Sylfaen" w:cs="Sylfaen"/>
          <w:spacing w:val="-3"/>
          <w:sz w:val="24"/>
          <w:szCs w:val="24"/>
        </w:rPr>
        <w:t>ი</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line="276" w:lineRule="auto"/>
        <w:ind w:right="76" w:firstLine="567"/>
        <w:rPr>
          <w:rFonts w:ascii="Sylfaen" w:hAnsi="Sylfaen" w:cs="Sylfaen"/>
          <w:sz w:val="24"/>
          <w:szCs w:val="24"/>
        </w:rPr>
      </w:pP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ე</w:t>
      </w:r>
      <w:r w:rsidRPr="002246F3">
        <w:rPr>
          <w:rFonts w:ascii="Sylfaen" w:hAnsi="Sylfaen" w:cs="Sylfaen"/>
          <w:sz w:val="24"/>
          <w:szCs w:val="24"/>
        </w:rPr>
        <w:t>რ</w:t>
      </w:r>
      <w:r w:rsidRPr="002246F3">
        <w:rPr>
          <w:rFonts w:ascii="Sylfaen" w:hAnsi="Sylfaen" w:cs="Sylfaen"/>
          <w:spacing w:val="1"/>
          <w:sz w:val="24"/>
          <w:szCs w:val="24"/>
        </w:rPr>
        <w:t>თ</w:t>
      </w:r>
      <w:r w:rsidRPr="002246F3">
        <w:rPr>
          <w:rFonts w:ascii="Sylfaen" w:hAnsi="Sylfaen" w:cs="Sylfaen"/>
          <w:spacing w:val="-3"/>
          <w:sz w:val="24"/>
          <w:szCs w:val="24"/>
        </w:rPr>
        <w:t>ა</w:t>
      </w:r>
      <w:r w:rsidRPr="002246F3">
        <w:rPr>
          <w:rFonts w:ascii="Sylfaen" w:hAnsi="Sylfaen" w:cs="Sylfaen"/>
          <w:sz w:val="24"/>
          <w:szCs w:val="24"/>
        </w:rPr>
        <w:t>შო</w:t>
      </w:r>
      <w:r w:rsidRPr="002246F3">
        <w:rPr>
          <w:rFonts w:ascii="Sylfaen" w:hAnsi="Sylfaen" w:cs="Sylfaen"/>
          <w:spacing w:val="1"/>
          <w:sz w:val="24"/>
          <w:szCs w:val="24"/>
        </w:rPr>
        <w:t>რ</w:t>
      </w:r>
      <w:r w:rsidRPr="002246F3">
        <w:rPr>
          <w:rFonts w:ascii="Sylfaen" w:hAnsi="Sylfaen" w:cs="Sylfaen"/>
          <w:spacing w:val="-1"/>
          <w:sz w:val="24"/>
          <w:szCs w:val="24"/>
        </w:rPr>
        <w:t>ის</w:t>
      </w:r>
      <w:r w:rsidRPr="002246F3">
        <w:rPr>
          <w:rFonts w:ascii="Sylfaen" w:hAnsi="Sylfaen" w:cs="Sylfaen"/>
          <w:sz w:val="24"/>
          <w:szCs w:val="24"/>
        </w:rPr>
        <w:t xml:space="preserve">ო  </w:t>
      </w: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ალ</w:t>
      </w:r>
      <w:r w:rsidRPr="002246F3">
        <w:rPr>
          <w:rFonts w:ascii="Sylfaen" w:hAnsi="Sylfaen" w:cs="Sylfaen"/>
          <w:spacing w:val="-2"/>
          <w:sz w:val="24"/>
          <w:szCs w:val="24"/>
        </w:rPr>
        <w:t>უ</w:t>
      </w:r>
      <w:r w:rsidRPr="002246F3">
        <w:rPr>
          <w:rFonts w:ascii="Sylfaen" w:hAnsi="Sylfaen" w:cs="Sylfaen"/>
          <w:spacing w:val="-1"/>
          <w:sz w:val="24"/>
          <w:szCs w:val="24"/>
        </w:rPr>
        <w:t>ტ</w:t>
      </w:r>
      <w:r w:rsidRPr="002246F3">
        <w:rPr>
          <w:rFonts w:ascii="Sylfaen" w:hAnsi="Sylfaen" w:cs="Sylfaen"/>
          <w:sz w:val="24"/>
          <w:szCs w:val="24"/>
        </w:rPr>
        <w:t>ო  ფო</w:t>
      </w:r>
      <w:r w:rsidRPr="002246F3">
        <w:rPr>
          <w:rFonts w:ascii="Sylfaen" w:hAnsi="Sylfaen" w:cs="Sylfaen"/>
          <w:spacing w:val="-1"/>
          <w:sz w:val="24"/>
          <w:szCs w:val="24"/>
        </w:rPr>
        <w:t>ნ</w:t>
      </w:r>
      <w:r w:rsidRPr="002246F3">
        <w:rPr>
          <w:rFonts w:ascii="Sylfaen" w:hAnsi="Sylfaen" w:cs="Sylfaen"/>
          <w:sz w:val="24"/>
          <w:szCs w:val="24"/>
        </w:rPr>
        <w:t>დის</w:t>
      </w:r>
      <w:r w:rsidRPr="002246F3">
        <w:rPr>
          <w:rFonts w:ascii="Sylfaen" w:hAnsi="Sylfaen" w:cs="Sylfaen"/>
          <w:spacing w:val="54"/>
          <w:sz w:val="24"/>
          <w:szCs w:val="24"/>
        </w:rPr>
        <w:t xml:space="preserve"> </w:t>
      </w:r>
      <w:r w:rsidRPr="002246F3">
        <w:rPr>
          <w:rFonts w:ascii="Sylfaen" w:hAnsi="Sylfaen" w:cs="Sylfaen"/>
          <w:spacing w:val="-1"/>
          <w:sz w:val="24"/>
          <w:szCs w:val="24"/>
        </w:rPr>
        <w:t>მი</w:t>
      </w:r>
      <w:r w:rsidRPr="002246F3">
        <w:rPr>
          <w:rFonts w:ascii="Sylfaen" w:hAnsi="Sylfaen" w:cs="Sylfaen"/>
          <w:spacing w:val="1"/>
          <w:sz w:val="24"/>
          <w:szCs w:val="24"/>
        </w:rPr>
        <w:t>ე</w:t>
      </w:r>
      <w:r w:rsidRPr="002246F3">
        <w:rPr>
          <w:rFonts w:ascii="Sylfaen" w:hAnsi="Sylfaen" w:cs="Sylfaen"/>
          <w:sz w:val="24"/>
          <w:szCs w:val="24"/>
        </w:rPr>
        <w:t xml:space="preserve">რ </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ო</w:t>
      </w:r>
      <w:r w:rsidRPr="002246F3">
        <w:rPr>
          <w:rFonts w:ascii="Sylfaen" w:hAnsi="Sylfaen" w:cs="Sylfaen"/>
          <w:spacing w:val="-1"/>
          <w:sz w:val="24"/>
          <w:szCs w:val="24"/>
        </w:rPr>
        <w:t>წ</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 xml:space="preserve">ული  </w:t>
      </w:r>
      <w:r w:rsidRPr="002246F3">
        <w:rPr>
          <w:rFonts w:ascii="Sylfaen" w:hAnsi="Sylfaen" w:cs="Sylfaen"/>
          <w:spacing w:val="-1"/>
          <w:sz w:val="24"/>
          <w:szCs w:val="24"/>
        </w:rPr>
        <w:t>ი</w:t>
      </w:r>
      <w:r w:rsidRPr="002246F3">
        <w:rPr>
          <w:rFonts w:ascii="Sylfaen" w:hAnsi="Sylfaen" w:cs="Sylfaen"/>
          <w:sz w:val="24"/>
          <w:szCs w:val="24"/>
        </w:rPr>
        <w:t>ქ</w:t>
      </w:r>
      <w:r w:rsidRPr="002246F3">
        <w:rPr>
          <w:rFonts w:ascii="Sylfaen" w:hAnsi="Sylfaen" w:cs="Sylfaen"/>
          <w:spacing w:val="1"/>
          <w:sz w:val="24"/>
          <w:szCs w:val="24"/>
        </w:rPr>
        <w:t>ნ</w:t>
      </w:r>
      <w:r w:rsidRPr="002246F3">
        <w:rPr>
          <w:rFonts w:ascii="Sylfaen" w:hAnsi="Sylfaen" w:cs="Sylfaen"/>
          <w:sz w:val="24"/>
          <w:szCs w:val="24"/>
        </w:rPr>
        <w:t xml:space="preserve">ა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3"/>
          <w:sz w:val="24"/>
          <w:szCs w:val="24"/>
        </w:rPr>
        <w:t>ვ</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54"/>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54"/>
          <w:sz w:val="24"/>
          <w:szCs w:val="24"/>
        </w:rPr>
        <w:t xml:space="preserve"> </w:t>
      </w:r>
      <w:r w:rsidRPr="002246F3">
        <w:rPr>
          <w:rFonts w:ascii="Sylfaen" w:hAnsi="Sylfaen" w:cs="Sylfaen"/>
          <w:sz w:val="24"/>
          <w:szCs w:val="24"/>
        </w:rPr>
        <w:t xml:space="preserve">და </w:t>
      </w:r>
      <w:r w:rsidRPr="002246F3">
        <w:rPr>
          <w:rFonts w:ascii="Sylfaen" w:hAnsi="Sylfaen" w:cs="Sylfaen"/>
          <w:spacing w:val="-1"/>
          <w:sz w:val="24"/>
          <w:szCs w:val="24"/>
        </w:rPr>
        <w:t>სტ</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ული რეფ</w:t>
      </w:r>
      <w:r w:rsidRPr="002246F3">
        <w:rPr>
          <w:rFonts w:ascii="Sylfaen" w:hAnsi="Sylfaen" w:cs="Sylfaen"/>
          <w:spacing w:val="-3"/>
          <w:sz w:val="24"/>
          <w:szCs w:val="24"/>
        </w:rPr>
        <w:t>ო</w:t>
      </w:r>
      <w:r w:rsidRPr="002246F3">
        <w:rPr>
          <w:rFonts w:ascii="Sylfaen" w:hAnsi="Sylfaen" w:cs="Sylfaen"/>
          <w:sz w:val="24"/>
          <w:szCs w:val="24"/>
        </w:rPr>
        <w:t>რმე</w:t>
      </w:r>
      <w:r w:rsidRPr="002246F3">
        <w:rPr>
          <w:rFonts w:ascii="Sylfaen" w:hAnsi="Sylfaen" w:cs="Sylfaen"/>
          <w:spacing w:val="-1"/>
          <w:sz w:val="24"/>
          <w:szCs w:val="24"/>
        </w:rPr>
        <w:t>ბი</w:t>
      </w:r>
      <w:r w:rsidRPr="002246F3">
        <w:rPr>
          <w:rFonts w:ascii="Sylfaen" w:hAnsi="Sylfaen" w:cs="Sylfaen"/>
          <w:sz w:val="24"/>
          <w:szCs w:val="24"/>
        </w:rPr>
        <w:t>,</w:t>
      </w:r>
      <w:r w:rsidRPr="002246F3">
        <w:rPr>
          <w:rFonts w:ascii="Sylfaen" w:hAnsi="Sylfaen" w:cs="Sylfaen"/>
          <w:spacing w:val="3"/>
          <w:sz w:val="24"/>
          <w:szCs w:val="24"/>
        </w:rPr>
        <w:t xml:space="preserve"> </w:t>
      </w:r>
      <w:r w:rsidRPr="002246F3">
        <w:rPr>
          <w:rFonts w:ascii="Sylfaen" w:hAnsi="Sylfaen" w:cs="Sylfaen"/>
          <w:spacing w:val="-2"/>
          <w:sz w:val="24"/>
          <w:szCs w:val="24"/>
        </w:rPr>
        <w:t>რ</w:t>
      </w:r>
      <w:r w:rsidRPr="002246F3">
        <w:rPr>
          <w:rFonts w:ascii="Sylfaen" w:hAnsi="Sylfaen" w:cs="Sylfaen"/>
          <w:sz w:val="24"/>
          <w:szCs w:val="24"/>
        </w:rPr>
        <w:t>ო</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2"/>
          <w:sz w:val="24"/>
          <w:szCs w:val="24"/>
        </w:rPr>
        <w:t>ლ</w:t>
      </w:r>
      <w:r w:rsidRPr="002246F3">
        <w:rPr>
          <w:rFonts w:ascii="Sylfaen" w:hAnsi="Sylfaen" w:cs="Sylfaen"/>
          <w:sz w:val="24"/>
          <w:szCs w:val="24"/>
        </w:rPr>
        <w:t>თა</w:t>
      </w:r>
      <w:r w:rsidRPr="002246F3">
        <w:rPr>
          <w:rFonts w:ascii="Sylfaen" w:hAnsi="Sylfaen" w:cs="Sylfaen"/>
          <w:spacing w:val="2"/>
          <w:sz w:val="24"/>
          <w:szCs w:val="24"/>
        </w:rPr>
        <w:t xml:space="preserve"> </w:t>
      </w:r>
      <w:r w:rsidRPr="002246F3">
        <w:rPr>
          <w:rFonts w:ascii="Sylfaen" w:hAnsi="Sylfaen" w:cs="Sylfaen"/>
          <w:spacing w:val="-1"/>
          <w:sz w:val="24"/>
          <w:szCs w:val="24"/>
        </w:rPr>
        <w:t>მი</w:t>
      </w:r>
      <w:r w:rsidRPr="002246F3">
        <w:rPr>
          <w:rFonts w:ascii="Sylfaen" w:hAnsi="Sylfaen" w:cs="Sylfaen"/>
          <w:spacing w:val="-2"/>
          <w:sz w:val="24"/>
          <w:szCs w:val="24"/>
        </w:rPr>
        <w:t>ზ</w:t>
      </w:r>
      <w:r w:rsidRPr="002246F3">
        <w:rPr>
          <w:rFonts w:ascii="Sylfaen" w:hAnsi="Sylfaen" w:cs="Sylfaen"/>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 xml:space="preserve">ა   </w:t>
      </w:r>
      <w:r w:rsidRPr="002246F3">
        <w:rPr>
          <w:rFonts w:ascii="Sylfaen" w:hAnsi="Sylfaen" w:cs="Sylfaen"/>
          <w:spacing w:val="22"/>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w:t>
      </w:r>
      <w:r w:rsidRPr="002246F3">
        <w:rPr>
          <w:rFonts w:ascii="Sylfaen" w:hAnsi="Sylfaen" w:cs="Sylfaen"/>
          <w:spacing w:val="-1"/>
          <w:sz w:val="24"/>
          <w:szCs w:val="24"/>
        </w:rPr>
        <w:t>კ</w:t>
      </w:r>
      <w:r w:rsidRPr="002246F3">
        <w:rPr>
          <w:rFonts w:ascii="Sylfaen" w:hAnsi="Sylfaen" w:cs="Sylfaen"/>
          <w:sz w:val="24"/>
          <w:szCs w:val="24"/>
        </w:rPr>
        <w:t>რ</w:t>
      </w:r>
      <w:r w:rsidRPr="002246F3">
        <w:rPr>
          <w:rFonts w:ascii="Sylfaen" w:hAnsi="Sylfaen" w:cs="Sylfaen"/>
          <w:spacing w:val="-2"/>
          <w:sz w:val="24"/>
          <w:szCs w:val="24"/>
        </w:rPr>
        <w:t>ო</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2"/>
          <w:sz w:val="24"/>
          <w:szCs w:val="24"/>
        </w:rPr>
        <w:t xml:space="preserve"> </w:t>
      </w:r>
      <w:r w:rsidRPr="002246F3">
        <w:rPr>
          <w:rFonts w:ascii="Sylfaen" w:hAnsi="Sylfaen" w:cs="Sylfaen"/>
          <w:spacing w:val="-1"/>
          <w:sz w:val="24"/>
          <w:szCs w:val="24"/>
        </w:rPr>
        <w:t>სტ</w:t>
      </w:r>
      <w:r w:rsidRPr="002246F3">
        <w:rPr>
          <w:rFonts w:ascii="Sylfaen" w:hAnsi="Sylfaen" w:cs="Sylfaen"/>
          <w:sz w:val="24"/>
          <w:szCs w:val="24"/>
        </w:rPr>
        <w:t>ა</w:t>
      </w:r>
      <w:r w:rsidRPr="002246F3">
        <w:rPr>
          <w:rFonts w:ascii="Sylfaen" w:hAnsi="Sylfaen" w:cs="Sylfaen"/>
          <w:spacing w:val="-1"/>
          <w:sz w:val="24"/>
          <w:szCs w:val="24"/>
        </w:rPr>
        <w:t>ბი</w:t>
      </w:r>
      <w:r w:rsidRPr="002246F3">
        <w:rPr>
          <w:rFonts w:ascii="Sylfaen" w:hAnsi="Sylfaen" w:cs="Sylfaen"/>
          <w:sz w:val="24"/>
          <w:szCs w:val="24"/>
        </w:rPr>
        <w:t>ლუ</w:t>
      </w:r>
      <w:r w:rsidRPr="002246F3">
        <w:rPr>
          <w:rFonts w:ascii="Sylfaen" w:hAnsi="Sylfaen" w:cs="Sylfaen"/>
          <w:spacing w:val="-1"/>
          <w:sz w:val="24"/>
          <w:szCs w:val="24"/>
        </w:rPr>
        <w:t>რ</w:t>
      </w:r>
      <w:r w:rsidRPr="002246F3">
        <w:rPr>
          <w:rFonts w:ascii="Sylfaen" w:hAnsi="Sylfaen" w:cs="Sylfaen"/>
          <w:sz w:val="24"/>
          <w:szCs w:val="24"/>
        </w:rPr>
        <w:t>ობ</w:t>
      </w:r>
      <w:r w:rsidRPr="002246F3">
        <w:rPr>
          <w:rFonts w:ascii="Sylfaen" w:hAnsi="Sylfaen" w:cs="Sylfaen"/>
          <w:spacing w:val="-1"/>
          <w:sz w:val="24"/>
          <w:szCs w:val="24"/>
        </w:rPr>
        <w:t>ი</w:t>
      </w:r>
      <w:r w:rsidRPr="002246F3">
        <w:rPr>
          <w:rFonts w:ascii="Sylfaen" w:hAnsi="Sylfaen" w:cs="Sylfaen"/>
          <w:sz w:val="24"/>
          <w:szCs w:val="24"/>
        </w:rPr>
        <w:t>ს შ</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არჩ</w:t>
      </w:r>
      <w:r w:rsidRPr="002246F3">
        <w:rPr>
          <w:rFonts w:ascii="Sylfaen" w:hAnsi="Sylfaen" w:cs="Sylfaen"/>
          <w:spacing w:val="-2"/>
          <w:sz w:val="24"/>
          <w:szCs w:val="24"/>
        </w:rPr>
        <w:t>უ</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 და</w:t>
      </w:r>
      <w:r w:rsidRPr="002246F3">
        <w:rPr>
          <w:rFonts w:ascii="Sylfaen" w:hAnsi="Sylfaen" w:cs="Sylfaen"/>
          <w:spacing w:val="-2"/>
          <w:sz w:val="24"/>
          <w:szCs w:val="24"/>
        </w:rPr>
        <w:t xml:space="preserve">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pacing w:val="-2"/>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ზ</w:t>
      </w:r>
      <w:r w:rsidRPr="002246F3">
        <w:rPr>
          <w:rFonts w:ascii="Sylfaen" w:hAnsi="Sylfaen" w:cs="Sylfaen"/>
          <w:spacing w:val="-2"/>
          <w:sz w:val="24"/>
          <w:szCs w:val="24"/>
        </w:rPr>
        <w:t>რ</w:t>
      </w:r>
      <w:r w:rsidRPr="002246F3">
        <w:rPr>
          <w:rFonts w:ascii="Sylfaen" w:hAnsi="Sylfaen" w:cs="Sylfaen"/>
          <w:sz w:val="24"/>
          <w:szCs w:val="24"/>
        </w:rPr>
        <w:t>დის</w:t>
      </w:r>
      <w:r w:rsidRPr="002246F3">
        <w:rPr>
          <w:rFonts w:ascii="Sylfaen" w:hAnsi="Sylfaen" w:cs="Sylfaen"/>
          <w:spacing w:val="-1"/>
          <w:sz w:val="24"/>
          <w:szCs w:val="24"/>
        </w:rPr>
        <w:t xml:space="preserve"> მ</w:t>
      </w:r>
      <w:r w:rsidRPr="002246F3">
        <w:rPr>
          <w:rFonts w:ascii="Sylfaen" w:hAnsi="Sylfaen" w:cs="Sylfaen"/>
          <w:sz w:val="24"/>
          <w:szCs w:val="24"/>
        </w:rPr>
        <w:t>ხარ</w:t>
      </w:r>
      <w:r w:rsidRPr="002246F3">
        <w:rPr>
          <w:rFonts w:ascii="Sylfaen" w:hAnsi="Sylfaen" w:cs="Sylfaen"/>
          <w:spacing w:val="1"/>
          <w:sz w:val="24"/>
          <w:szCs w:val="24"/>
        </w:rPr>
        <w:t>დ</w:t>
      </w:r>
      <w:r w:rsidRPr="002246F3">
        <w:rPr>
          <w:rFonts w:ascii="Sylfaen" w:hAnsi="Sylfaen" w:cs="Sylfaen"/>
          <w:sz w:val="24"/>
          <w:szCs w:val="24"/>
        </w:rPr>
        <w:t>ა</w:t>
      </w:r>
      <w:r w:rsidRPr="002246F3">
        <w:rPr>
          <w:rFonts w:ascii="Sylfaen" w:hAnsi="Sylfaen" w:cs="Sylfaen"/>
          <w:spacing w:val="-3"/>
          <w:sz w:val="24"/>
          <w:szCs w:val="24"/>
        </w:rPr>
        <w:t>ჭ</w:t>
      </w:r>
      <w:r w:rsidRPr="002246F3">
        <w:rPr>
          <w:rFonts w:ascii="Sylfaen" w:hAnsi="Sylfaen" w:cs="Sylfaen"/>
          <w:spacing w:val="1"/>
          <w:sz w:val="24"/>
          <w:szCs w:val="24"/>
        </w:rPr>
        <w:t>ე</w:t>
      </w:r>
      <w:r w:rsidRPr="002246F3">
        <w:rPr>
          <w:rFonts w:ascii="Sylfaen" w:hAnsi="Sylfaen" w:cs="Sylfaen"/>
          <w:sz w:val="24"/>
          <w:szCs w:val="24"/>
        </w:rPr>
        <w:t>რა.</w:t>
      </w:r>
    </w:p>
    <w:p w:rsidR="00843AF3" w:rsidRPr="002246F3" w:rsidRDefault="00843AF3" w:rsidP="00843AF3">
      <w:pPr>
        <w:widowControl w:val="0"/>
        <w:autoSpaceDE w:val="0"/>
        <w:autoSpaceDN w:val="0"/>
        <w:adjustRightInd w:val="0"/>
        <w:spacing w:line="276" w:lineRule="auto"/>
        <w:ind w:right="73" w:firstLine="567"/>
        <w:rPr>
          <w:rFonts w:ascii="Sylfaen" w:hAnsi="Sylfaen" w:cs="Sylfaen"/>
          <w:sz w:val="24"/>
          <w:szCs w:val="24"/>
        </w:rPr>
      </w:pPr>
      <w:r w:rsidRPr="002246F3">
        <w:rPr>
          <w:rFonts w:ascii="Sylfaen" w:hAnsi="Sylfaen" w:cs="Sylfaen"/>
          <w:sz w:val="24"/>
          <w:szCs w:val="24"/>
        </w:rPr>
        <w:t>2017</w:t>
      </w:r>
      <w:r w:rsidRPr="002246F3">
        <w:rPr>
          <w:rFonts w:ascii="Sylfaen" w:hAnsi="Sylfaen" w:cs="Sylfaen"/>
          <w:spacing w:val="2"/>
          <w:sz w:val="24"/>
          <w:szCs w:val="24"/>
        </w:rPr>
        <w:t xml:space="preserve"> </w:t>
      </w:r>
      <w:r w:rsidRPr="002246F3">
        <w:rPr>
          <w:rFonts w:ascii="Sylfaen" w:hAnsi="Sylfaen" w:cs="Sylfaen"/>
          <w:spacing w:val="-1"/>
          <w:sz w:val="24"/>
          <w:szCs w:val="24"/>
        </w:rPr>
        <w:t>წ</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pacing w:val="-1"/>
          <w:sz w:val="24"/>
          <w:szCs w:val="24"/>
          <w:lang w:val="ka-GE"/>
        </w:rPr>
        <w:t>დან</w:t>
      </w:r>
      <w:r w:rsidRPr="002246F3">
        <w:rPr>
          <w:rFonts w:ascii="Sylfaen" w:hAnsi="Sylfaen" w:cs="Sylfaen"/>
          <w:spacing w:val="1"/>
          <w:sz w:val="24"/>
          <w:szCs w:val="24"/>
        </w:rPr>
        <w:t xml:space="preserve"> </w:t>
      </w:r>
      <w:r w:rsidRPr="002246F3">
        <w:rPr>
          <w:rFonts w:ascii="Sylfaen" w:hAnsi="Sylfaen" w:cs="Sylfaen"/>
          <w:spacing w:val="-1"/>
          <w:sz w:val="24"/>
          <w:szCs w:val="24"/>
        </w:rPr>
        <w:t>ბი</w:t>
      </w:r>
      <w:r w:rsidRPr="002246F3">
        <w:rPr>
          <w:rFonts w:ascii="Sylfaen" w:hAnsi="Sylfaen" w:cs="Sylfaen"/>
          <w:sz w:val="24"/>
          <w:szCs w:val="24"/>
        </w:rPr>
        <w:t>უჯ</w:t>
      </w:r>
      <w:r w:rsidRPr="002246F3">
        <w:rPr>
          <w:rFonts w:ascii="Sylfaen" w:hAnsi="Sylfaen" w:cs="Sylfaen"/>
          <w:spacing w:val="1"/>
          <w:sz w:val="24"/>
          <w:szCs w:val="24"/>
        </w:rPr>
        <w:t>ე</w:t>
      </w:r>
      <w:r w:rsidRPr="002246F3">
        <w:rPr>
          <w:rFonts w:ascii="Sylfaen" w:hAnsi="Sylfaen" w:cs="Sylfaen"/>
          <w:spacing w:val="-1"/>
          <w:sz w:val="24"/>
          <w:szCs w:val="24"/>
        </w:rPr>
        <w:t>ტი</w:t>
      </w:r>
      <w:r w:rsidRPr="002246F3">
        <w:rPr>
          <w:rFonts w:ascii="Sylfaen" w:hAnsi="Sylfaen" w:cs="Sylfaen"/>
          <w:sz w:val="24"/>
          <w:szCs w:val="24"/>
        </w:rPr>
        <w:t xml:space="preserve">, </w:t>
      </w:r>
      <w:r w:rsidRPr="002246F3">
        <w:rPr>
          <w:rFonts w:ascii="Sylfaen" w:hAnsi="Sylfaen" w:cs="Sylfaen"/>
          <w:spacing w:val="-1"/>
          <w:sz w:val="24"/>
          <w:szCs w:val="24"/>
        </w:rPr>
        <w:t>ის</w:t>
      </w:r>
      <w:r w:rsidRPr="002246F3">
        <w:rPr>
          <w:rFonts w:ascii="Sylfaen" w:hAnsi="Sylfaen" w:cs="Sylfaen"/>
          <w:spacing w:val="1"/>
          <w:sz w:val="24"/>
          <w:szCs w:val="24"/>
        </w:rPr>
        <w:t>ე</w:t>
      </w:r>
      <w:r w:rsidRPr="002246F3">
        <w:rPr>
          <w:rFonts w:ascii="Sylfaen" w:hAnsi="Sylfaen" w:cs="Sylfaen"/>
          <w:sz w:val="24"/>
          <w:szCs w:val="24"/>
        </w:rPr>
        <w:t>ვე</w:t>
      </w:r>
      <w:r w:rsidRPr="002246F3">
        <w:rPr>
          <w:rFonts w:ascii="Sylfaen" w:hAnsi="Sylfaen" w:cs="Sylfaen"/>
          <w:spacing w:val="3"/>
          <w:sz w:val="24"/>
          <w:szCs w:val="24"/>
        </w:rPr>
        <w:t xml:space="preserve"> </w:t>
      </w:r>
      <w:r w:rsidRPr="002246F3">
        <w:rPr>
          <w:rFonts w:ascii="Sylfaen" w:hAnsi="Sylfaen" w:cs="Sylfaen"/>
          <w:sz w:val="24"/>
          <w:szCs w:val="24"/>
        </w:rPr>
        <w:t>რო</w:t>
      </w:r>
      <w:r w:rsidRPr="002246F3">
        <w:rPr>
          <w:rFonts w:ascii="Sylfaen" w:hAnsi="Sylfaen" w:cs="Sylfaen"/>
          <w:spacing w:val="-3"/>
          <w:sz w:val="24"/>
          <w:szCs w:val="24"/>
        </w:rPr>
        <w:t>გ</w:t>
      </w:r>
      <w:r w:rsidRPr="002246F3">
        <w:rPr>
          <w:rFonts w:ascii="Sylfaen" w:hAnsi="Sylfaen" w:cs="Sylfaen"/>
          <w:sz w:val="24"/>
          <w:szCs w:val="24"/>
        </w:rPr>
        <w:t>ო</w:t>
      </w:r>
      <w:r w:rsidRPr="002246F3">
        <w:rPr>
          <w:rFonts w:ascii="Sylfaen" w:hAnsi="Sylfaen" w:cs="Sylfaen"/>
          <w:spacing w:val="-2"/>
          <w:sz w:val="24"/>
          <w:szCs w:val="24"/>
        </w:rPr>
        <w:t>რ</w:t>
      </w:r>
      <w:r w:rsidRPr="002246F3">
        <w:rPr>
          <w:rFonts w:ascii="Sylfaen" w:hAnsi="Sylfaen" w:cs="Sylfaen"/>
          <w:sz w:val="24"/>
          <w:szCs w:val="24"/>
        </w:rPr>
        <w:t>ც</w:t>
      </w:r>
      <w:r w:rsidRPr="002246F3">
        <w:rPr>
          <w:rFonts w:ascii="Sylfaen" w:hAnsi="Sylfaen" w:cs="Sylfaen"/>
          <w:spacing w:val="3"/>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თა</w:t>
      </w:r>
      <w:r w:rsidRPr="002246F3">
        <w:rPr>
          <w:rFonts w:ascii="Sylfaen" w:hAnsi="Sylfaen" w:cs="Sylfaen"/>
          <w:spacing w:val="-1"/>
          <w:sz w:val="24"/>
          <w:szCs w:val="24"/>
        </w:rPr>
        <w:t>ვ</w:t>
      </w:r>
      <w:r w:rsidRPr="002246F3">
        <w:rPr>
          <w:rFonts w:ascii="Sylfaen" w:hAnsi="Sylfaen" w:cs="Sylfaen"/>
          <w:spacing w:val="-2"/>
          <w:sz w:val="24"/>
          <w:szCs w:val="24"/>
        </w:rPr>
        <w:t>რ</w:t>
      </w:r>
      <w:r w:rsidRPr="002246F3">
        <w:rPr>
          <w:rFonts w:ascii="Sylfaen" w:hAnsi="Sylfaen" w:cs="Sylfaen"/>
          <w:sz w:val="24"/>
          <w:szCs w:val="24"/>
        </w:rPr>
        <w:t>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აშუალოვ</w:t>
      </w:r>
      <w:r w:rsidRPr="002246F3">
        <w:rPr>
          <w:rFonts w:ascii="Sylfaen" w:hAnsi="Sylfaen" w:cs="Sylfaen"/>
          <w:spacing w:val="-1"/>
          <w:sz w:val="24"/>
          <w:szCs w:val="24"/>
        </w:rPr>
        <w:t>ა</w:t>
      </w:r>
      <w:r w:rsidRPr="002246F3">
        <w:rPr>
          <w:rFonts w:ascii="Sylfaen" w:hAnsi="Sylfaen" w:cs="Sylfaen"/>
          <w:sz w:val="24"/>
          <w:szCs w:val="24"/>
        </w:rPr>
        <w:t>დი</w:t>
      </w:r>
      <w:r w:rsidRPr="002246F3">
        <w:rPr>
          <w:rFonts w:ascii="Sylfaen" w:hAnsi="Sylfaen" w:cs="Sylfaen"/>
          <w:spacing w:val="-3"/>
          <w:sz w:val="24"/>
          <w:szCs w:val="24"/>
        </w:rPr>
        <w:t>ა</w:t>
      </w:r>
      <w:r w:rsidRPr="002246F3">
        <w:rPr>
          <w:rFonts w:ascii="Sylfaen" w:hAnsi="Sylfaen" w:cs="Sylfaen"/>
          <w:sz w:val="24"/>
          <w:szCs w:val="24"/>
        </w:rPr>
        <w:t>ნ</w:t>
      </w:r>
      <w:r w:rsidRPr="002246F3">
        <w:rPr>
          <w:rFonts w:ascii="Sylfaen" w:hAnsi="Sylfaen" w:cs="Sylfaen"/>
          <w:spacing w:val="1"/>
          <w:sz w:val="24"/>
          <w:szCs w:val="24"/>
        </w:rPr>
        <w:t xml:space="preserve"> </w:t>
      </w:r>
      <w:r w:rsidRPr="002246F3">
        <w:rPr>
          <w:rFonts w:ascii="Sylfaen" w:hAnsi="Sylfaen" w:cs="Sylfaen"/>
          <w:spacing w:val="-1"/>
          <w:sz w:val="24"/>
          <w:szCs w:val="24"/>
        </w:rPr>
        <w:t>ს</w:t>
      </w:r>
      <w:r w:rsidRPr="002246F3">
        <w:rPr>
          <w:rFonts w:ascii="Sylfaen" w:hAnsi="Sylfaen" w:cs="Sylfaen"/>
          <w:spacing w:val="4"/>
          <w:sz w:val="24"/>
          <w:szCs w:val="24"/>
        </w:rPr>
        <w:t>ა</w:t>
      </w:r>
      <w:r w:rsidRPr="002246F3">
        <w:rPr>
          <w:rFonts w:ascii="Sylfaen" w:hAnsi="Sylfaen" w:cs="Sylfaen"/>
          <w:spacing w:val="-1"/>
          <w:sz w:val="24"/>
          <w:szCs w:val="24"/>
        </w:rPr>
        <w:t>ბი</w:t>
      </w:r>
      <w:r w:rsidRPr="002246F3">
        <w:rPr>
          <w:rFonts w:ascii="Sylfaen" w:hAnsi="Sylfaen" w:cs="Sylfaen"/>
          <w:sz w:val="24"/>
          <w:szCs w:val="24"/>
        </w:rPr>
        <w:t>უჯ</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z w:val="24"/>
          <w:szCs w:val="24"/>
        </w:rPr>
        <w:t>ო</w:t>
      </w:r>
      <w:r w:rsidRPr="002246F3">
        <w:rPr>
          <w:rFonts w:ascii="Sylfaen" w:hAnsi="Sylfaen" w:cs="Sylfaen"/>
          <w:spacing w:val="3"/>
          <w:sz w:val="24"/>
          <w:szCs w:val="24"/>
        </w:rPr>
        <w:t xml:space="preserve"> </w:t>
      </w:r>
      <w:r w:rsidRPr="002246F3">
        <w:rPr>
          <w:rFonts w:ascii="Sylfaen" w:hAnsi="Sylfaen" w:cs="Sylfaen"/>
          <w:sz w:val="24"/>
          <w:szCs w:val="24"/>
        </w:rPr>
        <w:t>გ</w:t>
      </w:r>
      <w:r w:rsidRPr="002246F3">
        <w:rPr>
          <w:rFonts w:ascii="Sylfaen" w:hAnsi="Sylfaen" w:cs="Sylfaen"/>
          <w:spacing w:val="1"/>
          <w:sz w:val="24"/>
          <w:szCs w:val="24"/>
        </w:rPr>
        <w:t>ე</w:t>
      </w:r>
      <w:r w:rsidRPr="002246F3">
        <w:rPr>
          <w:rFonts w:ascii="Sylfaen" w:hAnsi="Sylfaen" w:cs="Sylfaen"/>
          <w:sz w:val="24"/>
          <w:szCs w:val="24"/>
        </w:rPr>
        <w:t>გ</w:t>
      </w:r>
      <w:r w:rsidRPr="002246F3">
        <w:rPr>
          <w:rFonts w:ascii="Sylfaen" w:hAnsi="Sylfaen" w:cs="Sylfaen"/>
          <w:spacing w:val="-4"/>
          <w:sz w:val="24"/>
          <w:szCs w:val="24"/>
        </w:rPr>
        <w:t>მ</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 xml:space="preserve">ი </w:t>
      </w:r>
      <w:r w:rsidRPr="002246F3">
        <w:rPr>
          <w:rFonts w:ascii="Sylfaen" w:hAnsi="Sylfaen" w:cs="Sylfaen"/>
          <w:spacing w:val="-1"/>
          <w:sz w:val="24"/>
          <w:szCs w:val="24"/>
        </w:rPr>
        <w:t>წ</w:t>
      </w:r>
      <w:r w:rsidRPr="002246F3">
        <w:rPr>
          <w:rFonts w:ascii="Sylfaen" w:hAnsi="Sylfaen" w:cs="Sylfaen"/>
          <w:sz w:val="24"/>
          <w:szCs w:val="24"/>
        </w:rPr>
        <w:t>არ</w:t>
      </w:r>
      <w:r w:rsidRPr="002246F3">
        <w:rPr>
          <w:rFonts w:ascii="Sylfaen" w:hAnsi="Sylfaen" w:cs="Sylfaen"/>
          <w:spacing w:val="-1"/>
          <w:sz w:val="24"/>
          <w:szCs w:val="24"/>
        </w:rPr>
        <w:t>მ</w:t>
      </w:r>
      <w:r w:rsidRPr="002246F3">
        <w:rPr>
          <w:rFonts w:ascii="Sylfaen" w:hAnsi="Sylfaen" w:cs="Sylfaen"/>
          <w:sz w:val="24"/>
          <w:szCs w:val="24"/>
        </w:rPr>
        <w:t>ოადგ</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თვ</w:t>
      </w:r>
      <w:r w:rsidRPr="002246F3">
        <w:rPr>
          <w:rFonts w:ascii="Sylfaen" w:hAnsi="Sylfaen" w:cs="Sylfaen"/>
          <w:spacing w:val="-2"/>
          <w:sz w:val="24"/>
          <w:szCs w:val="24"/>
        </w:rPr>
        <w:t>ი</w:t>
      </w:r>
      <w:r w:rsidRPr="002246F3">
        <w:rPr>
          <w:rFonts w:ascii="Sylfaen" w:hAnsi="Sylfaen" w:cs="Sylfaen"/>
          <w:spacing w:val="-1"/>
          <w:sz w:val="24"/>
          <w:szCs w:val="24"/>
        </w:rPr>
        <w:t>ს</w:t>
      </w:r>
      <w:r w:rsidRPr="002246F3">
        <w:rPr>
          <w:rFonts w:ascii="Sylfaen" w:hAnsi="Sylfaen" w:cs="Sylfaen"/>
          <w:sz w:val="24"/>
          <w:szCs w:val="24"/>
        </w:rPr>
        <w:t>ობრ</w:t>
      </w:r>
      <w:r w:rsidRPr="002246F3">
        <w:rPr>
          <w:rFonts w:ascii="Sylfaen" w:hAnsi="Sylfaen" w:cs="Sylfaen"/>
          <w:spacing w:val="-1"/>
          <w:sz w:val="24"/>
          <w:szCs w:val="24"/>
        </w:rPr>
        <w:t>ი</w:t>
      </w:r>
      <w:r w:rsidRPr="002246F3">
        <w:rPr>
          <w:rFonts w:ascii="Sylfaen" w:hAnsi="Sylfaen" w:cs="Sylfaen"/>
          <w:sz w:val="24"/>
          <w:szCs w:val="24"/>
        </w:rPr>
        <w:t>ვ</w:t>
      </w:r>
      <w:r w:rsidRPr="002246F3">
        <w:rPr>
          <w:rFonts w:ascii="Sylfaen" w:hAnsi="Sylfaen" w:cs="Sylfaen"/>
          <w:spacing w:val="-1"/>
          <w:sz w:val="24"/>
          <w:szCs w:val="24"/>
        </w:rPr>
        <w:t>ა</w:t>
      </w:r>
      <w:r w:rsidRPr="002246F3">
        <w:rPr>
          <w:rFonts w:ascii="Sylfaen" w:hAnsi="Sylfaen" w:cs="Sylfaen"/>
          <w:sz w:val="24"/>
          <w:szCs w:val="24"/>
        </w:rPr>
        <w:t>დ</w:t>
      </w:r>
      <w:r w:rsidRPr="002246F3">
        <w:rPr>
          <w:rFonts w:ascii="Sylfaen" w:hAnsi="Sylfaen" w:cs="Sylfaen"/>
          <w:spacing w:val="5"/>
          <w:sz w:val="24"/>
          <w:szCs w:val="24"/>
        </w:rPr>
        <w:t xml:space="preserve"> </w:t>
      </w:r>
      <w:r w:rsidRPr="002246F3">
        <w:rPr>
          <w:rFonts w:ascii="Sylfaen" w:hAnsi="Sylfaen" w:cs="Sylfaen"/>
          <w:spacing w:val="-1"/>
          <w:sz w:val="24"/>
          <w:szCs w:val="24"/>
        </w:rPr>
        <w:t>ტ</w:t>
      </w:r>
      <w:r w:rsidRPr="002246F3">
        <w:rPr>
          <w:rFonts w:ascii="Sylfaen" w:hAnsi="Sylfaen" w:cs="Sylfaen"/>
          <w:sz w:val="24"/>
          <w:szCs w:val="24"/>
        </w:rPr>
        <w:t>რ</w:t>
      </w:r>
      <w:r w:rsidRPr="002246F3">
        <w:rPr>
          <w:rFonts w:ascii="Sylfaen" w:hAnsi="Sylfaen" w:cs="Sylfaen"/>
          <w:spacing w:val="-2"/>
          <w:sz w:val="24"/>
          <w:szCs w:val="24"/>
        </w:rPr>
        <w:t>ა</w:t>
      </w:r>
      <w:r w:rsidRPr="002246F3">
        <w:rPr>
          <w:rFonts w:ascii="Sylfaen" w:hAnsi="Sylfaen" w:cs="Sylfaen"/>
          <w:spacing w:val="1"/>
          <w:sz w:val="24"/>
          <w:szCs w:val="24"/>
        </w:rPr>
        <w:t>ნ</w:t>
      </w:r>
      <w:r w:rsidRPr="002246F3">
        <w:rPr>
          <w:rFonts w:ascii="Sylfaen" w:hAnsi="Sylfaen" w:cs="Sylfaen"/>
          <w:spacing w:val="-1"/>
          <w:sz w:val="24"/>
          <w:szCs w:val="24"/>
        </w:rPr>
        <w:t>ს</w:t>
      </w:r>
      <w:r w:rsidRPr="002246F3">
        <w:rPr>
          <w:rFonts w:ascii="Sylfaen" w:hAnsi="Sylfaen" w:cs="Sylfaen"/>
          <w:sz w:val="24"/>
          <w:szCs w:val="24"/>
        </w:rPr>
        <w:t>ფ</w:t>
      </w:r>
      <w:r w:rsidRPr="002246F3">
        <w:rPr>
          <w:rFonts w:ascii="Sylfaen" w:hAnsi="Sylfaen" w:cs="Sylfaen"/>
          <w:spacing w:val="-2"/>
          <w:sz w:val="24"/>
          <w:szCs w:val="24"/>
        </w:rPr>
        <w:t>ო</w:t>
      </w:r>
      <w:r w:rsidRPr="002246F3">
        <w:rPr>
          <w:rFonts w:ascii="Sylfaen" w:hAnsi="Sylfaen" w:cs="Sylfaen"/>
          <w:sz w:val="24"/>
          <w:szCs w:val="24"/>
        </w:rPr>
        <w:t>რმ</w:t>
      </w:r>
      <w:r w:rsidRPr="002246F3">
        <w:rPr>
          <w:rFonts w:ascii="Sylfaen" w:hAnsi="Sylfaen" w:cs="Sylfaen"/>
          <w:spacing w:val="-1"/>
          <w:sz w:val="24"/>
          <w:szCs w:val="24"/>
        </w:rPr>
        <w:t>ი</w:t>
      </w:r>
      <w:r w:rsidRPr="002246F3">
        <w:rPr>
          <w:rFonts w:ascii="Sylfaen" w:hAnsi="Sylfaen" w:cs="Sylfaen"/>
          <w:spacing w:val="-2"/>
          <w:sz w:val="24"/>
          <w:szCs w:val="24"/>
        </w:rPr>
        <w:t>რ</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ულ</w:t>
      </w:r>
      <w:r w:rsidRPr="002246F3">
        <w:rPr>
          <w:rFonts w:ascii="Sylfaen" w:hAnsi="Sylfaen" w:cs="Sylfaen"/>
          <w:spacing w:val="2"/>
          <w:sz w:val="24"/>
          <w:szCs w:val="24"/>
        </w:rPr>
        <w:t xml:space="preserve"> </w:t>
      </w:r>
      <w:r w:rsidRPr="002246F3">
        <w:rPr>
          <w:rFonts w:ascii="Sylfaen" w:hAnsi="Sylfaen" w:cs="Sylfaen"/>
          <w:sz w:val="24"/>
          <w:szCs w:val="24"/>
        </w:rPr>
        <w:t>ფ</w:t>
      </w:r>
      <w:r w:rsidRPr="002246F3">
        <w:rPr>
          <w:rFonts w:ascii="Sylfaen" w:hAnsi="Sylfaen" w:cs="Sylfaen"/>
          <w:spacing w:val="-1"/>
          <w:sz w:val="24"/>
          <w:szCs w:val="24"/>
        </w:rPr>
        <w:t>ისკ</w:t>
      </w:r>
      <w:r w:rsidRPr="002246F3">
        <w:rPr>
          <w:rFonts w:ascii="Sylfaen" w:hAnsi="Sylfaen" w:cs="Sylfaen"/>
          <w:sz w:val="24"/>
          <w:szCs w:val="24"/>
        </w:rPr>
        <w:t xml:space="preserve">ალურ </w:t>
      </w:r>
      <w:r w:rsidRPr="002246F3">
        <w:rPr>
          <w:rFonts w:ascii="Sylfaen" w:hAnsi="Sylfaen" w:cs="Sylfaen"/>
          <w:spacing w:val="-1"/>
          <w:sz w:val="24"/>
          <w:szCs w:val="24"/>
        </w:rPr>
        <w:t>პ</w:t>
      </w:r>
      <w:r w:rsidRPr="002246F3">
        <w:rPr>
          <w:rFonts w:ascii="Sylfaen" w:hAnsi="Sylfaen" w:cs="Sylfaen"/>
          <w:sz w:val="24"/>
          <w:szCs w:val="24"/>
        </w:rPr>
        <w:t>ოლი</w:t>
      </w:r>
      <w:r w:rsidRPr="002246F3">
        <w:rPr>
          <w:rFonts w:ascii="Sylfaen" w:hAnsi="Sylfaen" w:cs="Sylfaen"/>
          <w:spacing w:val="-2"/>
          <w:sz w:val="24"/>
          <w:szCs w:val="24"/>
        </w:rPr>
        <w:t>ტ</w:t>
      </w:r>
      <w:r w:rsidRPr="002246F3">
        <w:rPr>
          <w:rFonts w:ascii="Sylfaen" w:hAnsi="Sylfaen" w:cs="Sylfaen"/>
          <w:spacing w:val="-1"/>
          <w:sz w:val="24"/>
          <w:szCs w:val="24"/>
        </w:rPr>
        <w:t>იკ</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w:t>
      </w:r>
      <w:r w:rsidRPr="002246F3">
        <w:rPr>
          <w:rFonts w:ascii="Sylfaen" w:hAnsi="Sylfaen" w:cs="Sylfaen"/>
          <w:spacing w:val="4"/>
          <w:sz w:val="24"/>
          <w:szCs w:val="24"/>
        </w:rPr>
        <w:t xml:space="preserve"> </w:t>
      </w:r>
      <w:r w:rsidRPr="002246F3">
        <w:rPr>
          <w:rFonts w:ascii="Sylfaen" w:hAnsi="Sylfaen" w:cs="Sylfaen"/>
          <w:sz w:val="24"/>
          <w:szCs w:val="24"/>
        </w:rPr>
        <w:t>რო</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z w:val="24"/>
          <w:szCs w:val="24"/>
        </w:rPr>
        <w:t>ლ</w:t>
      </w:r>
      <w:r w:rsidRPr="002246F3">
        <w:rPr>
          <w:rFonts w:ascii="Sylfaen" w:hAnsi="Sylfaen" w:cs="Sylfaen"/>
          <w:spacing w:val="-3"/>
          <w:sz w:val="24"/>
          <w:szCs w:val="24"/>
        </w:rPr>
        <w:t>ი</w:t>
      </w:r>
      <w:r w:rsidRPr="002246F3">
        <w:rPr>
          <w:rFonts w:ascii="Sylfaen" w:hAnsi="Sylfaen" w:cs="Sylfaen"/>
          <w:sz w:val="24"/>
          <w:szCs w:val="24"/>
        </w:rPr>
        <w:t xml:space="preserve">ც </w:t>
      </w:r>
      <w:r w:rsidRPr="002246F3">
        <w:rPr>
          <w:rFonts w:ascii="Sylfaen" w:hAnsi="Sylfaen" w:cs="Sylfaen"/>
          <w:spacing w:val="-1"/>
          <w:sz w:val="24"/>
          <w:szCs w:val="24"/>
        </w:rPr>
        <w:t>ი</w:t>
      </w:r>
      <w:r w:rsidRPr="002246F3">
        <w:rPr>
          <w:rFonts w:ascii="Sylfaen" w:hAnsi="Sylfaen" w:cs="Sylfaen"/>
          <w:sz w:val="24"/>
          <w:szCs w:val="24"/>
        </w:rPr>
        <w:t>თვ</w:t>
      </w:r>
      <w:r w:rsidRPr="002246F3">
        <w:rPr>
          <w:rFonts w:ascii="Sylfaen" w:hAnsi="Sylfaen" w:cs="Sylfaen"/>
          <w:spacing w:val="-1"/>
          <w:sz w:val="24"/>
          <w:szCs w:val="24"/>
        </w:rPr>
        <w:t>ა</w:t>
      </w:r>
      <w:r w:rsidRPr="002246F3">
        <w:rPr>
          <w:rFonts w:ascii="Sylfaen" w:hAnsi="Sylfaen" w:cs="Sylfaen"/>
          <w:sz w:val="24"/>
          <w:szCs w:val="24"/>
        </w:rPr>
        <w:t>ლ</w:t>
      </w:r>
      <w:r w:rsidRPr="002246F3">
        <w:rPr>
          <w:rFonts w:ascii="Sylfaen" w:hAnsi="Sylfaen" w:cs="Sylfaen"/>
          <w:spacing w:val="-1"/>
          <w:sz w:val="24"/>
          <w:szCs w:val="24"/>
        </w:rPr>
        <w:t>ისწი</w:t>
      </w:r>
      <w:r w:rsidRPr="002246F3">
        <w:rPr>
          <w:rFonts w:ascii="Sylfaen" w:hAnsi="Sylfaen" w:cs="Sylfaen"/>
          <w:spacing w:val="1"/>
          <w:sz w:val="24"/>
          <w:szCs w:val="24"/>
        </w:rPr>
        <w:t>ნე</w:t>
      </w:r>
      <w:r w:rsidRPr="002246F3">
        <w:rPr>
          <w:rFonts w:ascii="Sylfaen" w:hAnsi="Sylfaen" w:cs="Sylfaen"/>
          <w:spacing w:val="-1"/>
          <w:sz w:val="24"/>
          <w:szCs w:val="24"/>
        </w:rPr>
        <w:t>ბს</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before="1" w:line="276" w:lineRule="auto"/>
        <w:ind w:firstLine="284"/>
        <w:rPr>
          <w:rFonts w:ascii="Sylfaen" w:hAnsi="Sylfaen" w:cs="Sylfaen"/>
          <w:sz w:val="24"/>
          <w:szCs w:val="24"/>
        </w:rPr>
      </w:pPr>
    </w:p>
    <w:p w:rsidR="00843AF3" w:rsidRPr="002246F3" w:rsidRDefault="00843AF3" w:rsidP="00165689">
      <w:pPr>
        <w:pStyle w:val="ListParagraph"/>
        <w:widowControl w:val="0"/>
        <w:numPr>
          <w:ilvl w:val="0"/>
          <w:numId w:val="10"/>
        </w:numPr>
        <w:autoSpaceDE w:val="0"/>
        <w:autoSpaceDN w:val="0"/>
        <w:adjustRightInd w:val="0"/>
        <w:spacing w:line="276" w:lineRule="auto"/>
        <w:ind w:right="41"/>
        <w:rPr>
          <w:rFonts w:ascii="Sylfaen" w:hAnsi="Sylfaen" w:cs="Sylfaen"/>
          <w:sz w:val="24"/>
          <w:szCs w:val="24"/>
        </w:rPr>
      </w:pPr>
      <w:r w:rsidRPr="002246F3">
        <w:rPr>
          <w:rFonts w:ascii="Sylfaen" w:hAnsi="Sylfaen" w:cs="Sylfaen"/>
          <w:sz w:val="24"/>
          <w:szCs w:val="24"/>
        </w:rPr>
        <w:t>ად</w:t>
      </w:r>
      <w:r w:rsidRPr="002246F3">
        <w:rPr>
          <w:rFonts w:ascii="Sylfaen" w:hAnsi="Sylfaen" w:cs="Sylfaen"/>
          <w:spacing w:val="-1"/>
          <w:sz w:val="24"/>
          <w:szCs w:val="24"/>
        </w:rPr>
        <w:t>მი</w:t>
      </w:r>
      <w:r w:rsidRPr="002246F3">
        <w:rPr>
          <w:rFonts w:ascii="Sylfaen" w:hAnsi="Sylfaen" w:cs="Sylfaen"/>
          <w:spacing w:val="1"/>
          <w:sz w:val="24"/>
          <w:szCs w:val="24"/>
        </w:rPr>
        <w:t>ნ</w:t>
      </w:r>
      <w:r w:rsidRPr="002246F3">
        <w:rPr>
          <w:rFonts w:ascii="Sylfaen" w:hAnsi="Sylfaen" w:cs="Sylfaen"/>
          <w:spacing w:val="-1"/>
          <w:sz w:val="24"/>
          <w:szCs w:val="24"/>
        </w:rPr>
        <w:t>ისტ</w:t>
      </w:r>
      <w:r w:rsidRPr="002246F3">
        <w:rPr>
          <w:rFonts w:ascii="Sylfaen" w:hAnsi="Sylfaen" w:cs="Sylfaen"/>
          <w:sz w:val="24"/>
          <w:szCs w:val="24"/>
        </w:rPr>
        <w:t>რა</w:t>
      </w:r>
      <w:r w:rsidRPr="002246F3">
        <w:rPr>
          <w:rFonts w:ascii="Sylfaen" w:hAnsi="Sylfaen" w:cs="Sylfaen"/>
          <w:spacing w:val="1"/>
          <w:sz w:val="24"/>
          <w:szCs w:val="24"/>
        </w:rPr>
        <w:t>ც</w:t>
      </w:r>
      <w:r w:rsidRPr="002246F3">
        <w:rPr>
          <w:rFonts w:ascii="Sylfaen" w:hAnsi="Sylfaen" w:cs="Sylfaen"/>
          <w:spacing w:val="-1"/>
          <w:sz w:val="24"/>
          <w:szCs w:val="24"/>
        </w:rPr>
        <w:t>ი</w:t>
      </w:r>
      <w:r w:rsidRPr="002246F3">
        <w:rPr>
          <w:rFonts w:ascii="Sylfaen" w:hAnsi="Sylfaen" w:cs="Sylfaen"/>
          <w:spacing w:val="-2"/>
          <w:sz w:val="24"/>
          <w:szCs w:val="24"/>
        </w:rPr>
        <w:t>უ</w:t>
      </w:r>
      <w:r w:rsidRPr="002246F3">
        <w:rPr>
          <w:rFonts w:ascii="Sylfaen" w:hAnsi="Sylfaen" w:cs="Sylfaen"/>
          <w:sz w:val="24"/>
          <w:szCs w:val="24"/>
        </w:rPr>
        <w:t>ლი ხა</w:t>
      </w:r>
      <w:r w:rsidRPr="002246F3">
        <w:rPr>
          <w:rFonts w:ascii="Sylfaen" w:hAnsi="Sylfaen" w:cs="Sylfaen"/>
          <w:spacing w:val="-2"/>
          <w:sz w:val="24"/>
          <w:szCs w:val="24"/>
        </w:rPr>
        <w:t>რ</w:t>
      </w:r>
      <w:r w:rsidRPr="002246F3">
        <w:rPr>
          <w:rFonts w:ascii="Sylfaen" w:hAnsi="Sylfaen" w:cs="Sylfaen"/>
          <w:sz w:val="24"/>
          <w:szCs w:val="24"/>
        </w:rPr>
        <w:t>ჯ</w:t>
      </w:r>
      <w:r w:rsidRPr="002246F3">
        <w:rPr>
          <w:rFonts w:ascii="Sylfaen" w:hAnsi="Sylfaen" w:cs="Sylfaen"/>
          <w:spacing w:val="1"/>
          <w:sz w:val="24"/>
          <w:szCs w:val="24"/>
        </w:rPr>
        <w:t>ე</w:t>
      </w:r>
      <w:r w:rsidRPr="002246F3">
        <w:rPr>
          <w:rFonts w:ascii="Sylfaen" w:hAnsi="Sylfaen" w:cs="Sylfaen"/>
          <w:spacing w:val="-1"/>
          <w:sz w:val="24"/>
          <w:szCs w:val="24"/>
        </w:rPr>
        <w:t>ბი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z w:val="24"/>
          <w:szCs w:val="24"/>
        </w:rPr>
        <w:t>ც</w:t>
      </w:r>
      <w:r w:rsidRPr="002246F3">
        <w:rPr>
          <w:rFonts w:ascii="Sylfaen" w:hAnsi="Sylfaen" w:cs="Sylfaen"/>
          <w:spacing w:val="-3"/>
          <w:sz w:val="24"/>
          <w:szCs w:val="24"/>
        </w:rPr>
        <w:t>ი</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w:t>
      </w:r>
    </w:p>
    <w:p w:rsidR="00843AF3" w:rsidRPr="002246F3" w:rsidRDefault="00843AF3" w:rsidP="00165689">
      <w:pPr>
        <w:pStyle w:val="ListParagraph"/>
        <w:widowControl w:val="0"/>
        <w:numPr>
          <w:ilvl w:val="0"/>
          <w:numId w:val="10"/>
        </w:numPr>
        <w:autoSpaceDE w:val="0"/>
        <w:autoSpaceDN w:val="0"/>
        <w:adjustRightInd w:val="0"/>
        <w:spacing w:before="44" w:line="276" w:lineRule="auto"/>
        <w:ind w:right="41"/>
        <w:rPr>
          <w:rFonts w:ascii="Sylfaen" w:hAnsi="Sylfaen" w:cs="Sylfaen"/>
          <w:sz w:val="24"/>
          <w:szCs w:val="24"/>
        </w:rPr>
      </w:pP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ზ</w:t>
      </w:r>
      <w:r w:rsidRPr="002246F3">
        <w:rPr>
          <w:rFonts w:ascii="Sylfaen" w:hAnsi="Sylfaen" w:cs="Sylfaen"/>
          <w:spacing w:val="-2"/>
          <w:sz w:val="24"/>
          <w:szCs w:val="24"/>
        </w:rPr>
        <w:t>რ</w:t>
      </w:r>
      <w:r w:rsidRPr="002246F3">
        <w:rPr>
          <w:rFonts w:ascii="Sylfaen" w:hAnsi="Sylfaen" w:cs="Sylfaen"/>
          <w:sz w:val="24"/>
          <w:szCs w:val="24"/>
        </w:rPr>
        <w:t>დი</w:t>
      </w:r>
      <w:r w:rsidRPr="002246F3">
        <w:rPr>
          <w:rFonts w:ascii="Sylfaen" w:hAnsi="Sylfaen" w:cs="Sylfaen"/>
          <w:spacing w:val="-1"/>
          <w:sz w:val="24"/>
          <w:szCs w:val="24"/>
        </w:rPr>
        <w:t>ს</w:t>
      </w:r>
      <w:r w:rsidRPr="002246F3">
        <w:rPr>
          <w:rFonts w:ascii="Sylfaen" w:hAnsi="Sylfaen" w:cs="Sylfaen"/>
          <w:spacing w:val="-3"/>
          <w:sz w:val="24"/>
          <w:szCs w:val="24"/>
        </w:rPr>
        <w:t>ა</w:t>
      </w:r>
      <w:r w:rsidRPr="002246F3">
        <w:rPr>
          <w:rFonts w:ascii="Sylfaen" w:hAnsi="Sylfaen" w:cs="Sylfaen"/>
          <w:sz w:val="24"/>
          <w:szCs w:val="24"/>
        </w:rPr>
        <w:t>თვ</w:t>
      </w:r>
      <w:r w:rsidRPr="002246F3">
        <w:rPr>
          <w:rFonts w:ascii="Sylfaen" w:hAnsi="Sylfaen" w:cs="Sylfaen"/>
          <w:spacing w:val="-2"/>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მ</w:t>
      </w:r>
      <w:r w:rsidRPr="002246F3">
        <w:rPr>
          <w:rFonts w:ascii="Sylfaen" w:hAnsi="Sylfaen" w:cs="Sylfaen"/>
          <w:spacing w:val="1"/>
          <w:sz w:val="24"/>
          <w:szCs w:val="24"/>
        </w:rPr>
        <w:t>ე</w:t>
      </w:r>
      <w:r w:rsidRPr="002246F3">
        <w:rPr>
          <w:rFonts w:ascii="Sylfaen" w:hAnsi="Sylfaen" w:cs="Sylfaen"/>
          <w:sz w:val="24"/>
          <w:szCs w:val="24"/>
        </w:rPr>
        <w:t>გო</w:t>
      </w:r>
      <w:r w:rsidRPr="002246F3">
        <w:rPr>
          <w:rFonts w:ascii="Sylfaen" w:hAnsi="Sylfaen" w:cs="Sylfaen"/>
          <w:spacing w:val="-1"/>
          <w:sz w:val="24"/>
          <w:szCs w:val="24"/>
        </w:rPr>
        <w:t>ბ</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 xml:space="preserve">ლი </w:t>
      </w:r>
      <w:r w:rsidRPr="002246F3">
        <w:rPr>
          <w:rFonts w:ascii="Sylfaen" w:hAnsi="Sylfaen" w:cs="Sylfaen"/>
          <w:spacing w:val="-1"/>
          <w:sz w:val="24"/>
          <w:szCs w:val="24"/>
        </w:rPr>
        <w:t>ს</w:t>
      </w:r>
      <w:r w:rsidRPr="002246F3">
        <w:rPr>
          <w:rFonts w:ascii="Sylfaen" w:hAnsi="Sylfaen" w:cs="Sylfaen"/>
          <w:sz w:val="24"/>
          <w:szCs w:val="24"/>
        </w:rPr>
        <w:t>აგ</w:t>
      </w:r>
      <w:r w:rsidRPr="002246F3">
        <w:rPr>
          <w:rFonts w:ascii="Sylfaen" w:hAnsi="Sylfaen" w:cs="Sylfaen"/>
          <w:spacing w:val="-1"/>
          <w:sz w:val="24"/>
          <w:szCs w:val="24"/>
        </w:rPr>
        <w:t>ა</w:t>
      </w:r>
      <w:r w:rsidRPr="002246F3">
        <w:rPr>
          <w:rFonts w:ascii="Sylfaen" w:hAnsi="Sylfaen" w:cs="Sylfaen"/>
          <w:sz w:val="24"/>
          <w:szCs w:val="24"/>
        </w:rPr>
        <w:t>და</w:t>
      </w:r>
      <w:r w:rsidRPr="002246F3">
        <w:rPr>
          <w:rFonts w:ascii="Sylfaen" w:hAnsi="Sylfaen" w:cs="Sylfaen"/>
          <w:spacing w:val="-1"/>
          <w:sz w:val="24"/>
          <w:szCs w:val="24"/>
        </w:rPr>
        <w:t>ს</w:t>
      </w:r>
      <w:r w:rsidRPr="002246F3">
        <w:rPr>
          <w:rFonts w:ascii="Sylfaen" w:hAnsi="Sylfaen" w:cs="Sylfaen"/>
          <w:sz w:val="24"/>
          <w:szCs w:val="24"/>
        </w:rPr>
        <w:t xml:space="preserve">ახადო </w:t>
      </w:r>
      <w:r w:rsidRPr="002246F3">
        <w:rPr>
          <w:rFonts w:ascii="Sylfaen" w:hAnsi="Sylfaen" w:cs="Sylfaen"/>
          <w:spacing w:val="-1"/>
          <w:sz w:val="24"/>
          <w:szCs w:val="24"/>
        </w:rPr>
        <w:t>სისტ</w:t>
      </w:r>
      <w:r w:rsidRPr="002246F3">
        <w:rPr>
          <w:rFonts w:ascii="Sylfaen" w:hAnsi="Sylfaen" w:cs="Sylfaen"/>
          <w:spacing w:val="1"/>
          <w:sz w:val="24"/>
          <w:szCs w:val="24"/>
        </w:rPr>
        <w:t>ე</w:t>
      </w:r>
      <w:r w:rsidRPr="002246F3">
        <w:rPr>
          <w:rFonts w:ascii="Sylfaen" w:hAnsi="Sylfaen" w:cs="Sylfaen"/>
          <w:spacing w:val="-1"/>
          <w:sz w:val="24"/>
          <w:szCs w:val="24"/>
        </w:rPr>
        <w:t>მი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1"/>
          <w:sz w:val="24"/>
          <w:szCs w:val="24"/>
        </w:rPr>
        <w:t>ე</w:t>
      </w:r>
      <w:r w:rsidRPr="002246F3">
        <w:rPr>
          <w:rFonts w:ascii="Sylfaen" w:hAnsi="Sylfaen" w:cs="Sylfaen"/>
          <w:spacing w:val="-2"/>
          <w:sz w:val="24"/>
          <w:szCs w:val="24"/>
        </w:rPr>
        <w:t>ქ</w:t>
      </w:r>
      <w:r w:rsidRPr="002246F3">
        <w:rPr>
          <w:rFonts w:ascii="Sylfaen" w:hAnsi="Sylfaen" w:cs="Sylfaen"/>
          <w:spacing w:val="-1"/>
          <w:sz w:val="24"/>
          <w:szCs w:val="24"/>
        </w:rPr>
        <w:t>მ</w:t>
      </w:r>
      <w:r w:rsidRPr="002246F3">
        <w:rPr>
          <w:rFonts w:ascii="Sylfaen" w:hAnsi="Sylfaen" w:cs="Sylfaen"/>
          <w:spacing w:val="1"/>
          <w:sz w:val="24"/>
          <w:szCs w:val="24"/>
        </w:rPr>
        <w:t>ნ</w:t>
      </w:r>
      <w:r w:rsidRPr="002246F3">
        <w:rPr>
          <w:rFonts w:ascii="Sylfaen" w:hAnsi="Sylfaen" w:cs="Sylfaen"/>
          <w:sz w:val="24"/>
          <w:szCs w:val="24"/>
        </w:rPr>
        <w:t>ა</w:t>
      </w:r>
      <w:r w:rsidRPr="002246F3">
        <w:rPr>
          <w:rFonts w:ascii="Sylfaen" w:hAnsi="Sylfaen" w:cs="Sylfaen"/>
          <w:spacing w:val="-1"/>
          <w:sz w:val="24"/>
          <w:szCs w:val="24"/>
        </w:rPr>
        <w:t>ს</w:t>
      </w:r>
      <w:r w:rsidRPr="002246F3">
        <w:rPr>
          <w:rFonts w:ascii="Sylfaen" w:hAnsi="Sylfaen" w:cs="Sylfaen"/>
          <w:sz w:val="24"/>
          <w:szCs w:val="24"/>
        </w:rPr>
        <w:t>;</w:t>
      </w:r>
    </w:p>
    <w:p w:rsidR="00843AF3" w:rsidRPr="002246F3" w:rsidRDefault="00843AF3" w:rsidP="00165689">
      <w:pPr>
        <w:pStyle w:val="ListParagraph"/>
        <w:widowControl w:val="0"/>
        <w:numPr>
          <w:ilvl w:val="0"/>
          <w:numId w:val="10"/>
        </w:numPr>
        <w:autoSpaceDE w:val="0"/>
        <w:autoSpaceDN w:val="0"/>
        <w:adjustRightInd w:val="0"/>
        <w:spacing w:before="44" w:line="276" w:lineRule="auto"/>
        <w:ind w:right="41"/>
        <w:rPr>
          <w:rFonts w:ascii="Sylfaen" w:hAnsi="Sylfaen" w:cs="Sylfaen"/>
          <w:sz w:val="24"/>
          <w:szCs w:val="24"/>
        </w:rPr>
      </w:pPr>
      <w:r w:rsidRPr="002246F3">
        <w:rPr>
          <w:rFonts w:ascii="Sylfaen" w:hAnsi="Sylfaen" w:cs="Sylfaen"/>
          <w:spacing w:val="-1"/>
          <w:sz w:val="24"/>
          <w:szCs w:val="24"/>
        </w:rPr>
        <w:t>ს</w:t>
      </w:r>
      <w:r w:rsidRPr="002246F3">
        <w:rPr>
          <w:rFonts w:ascii="Sylfaen" w:hAnsi="Sylfaen" w:cs="Sylfaen"/>
          <w:sz w:val="24"/>
          <w:szCs w:val="24"/>
        </w:rPr>
        <w:t>ა</w:t>
      </w:r>
      <w:r w:rsidRPr="002246F3">
        <w:rPr>
          <w:rFonts w:ascii="Sylfaen" w:hAnsi="Sylfaen" w:cs="Sylfaen"/>
          <w:spacing w:val="-1"/>
          <w:sz w:val="24"/>
          <w:szCs w:val="24"/>
        </w:rPr>
        <w:t>ბი</w:t>
      </w:r>
      <w:r w:rsidRPr="002246F3">
        <w:rPr>
          <w:rFonts w:ascii="Sylfaen" w:hAnsi="Sylfaen" w:cs="Sylfaen"/>
          <w:sz w:val="24"/>
          <w:szCs w:val="24"/>
        </w:rPr>
        <w:t>უჯ</w:t>
      </w:r>
      <w:r w:rsidRPr="002246F3">
        <w:rPr>
          <w:rFonts w:ascii="Sylfaen" w:hAnsi="Sylfaen" w:cs="Sylfaen"/>
          <w:spacing w:val="1"/>
          <w:sz w:val="24"/>
          <w:szCs w:val="24"/>
        </w:rPr>
        <w:t>ე</w:t>
      </w:r>
      <w:r w:rsidRPr="002246F3">
        <w:rPr>
          <w:rFonts w:ascii="Sylfaen" w:hAnsi="Sylfaen" w:cs="Sylfaen"/>
          <w:spacing w:val="-1"/>
          <w:sz w:val="24"/>
          <w:szCs w:val="24"/>
        </w:rPr>
        <w:t>ტ</w:t>
      </w:r>
      <w:r w:rsidRPr="002246F3">
        <w:rPr>
          <w:rFonts w:ascii="Sylfaen" w:hAnsi="Sylfaen" w:cs="Sylfaen"/>
          <w:sz w:val="24"/>
          <w:szCs w:val="24"/>
        </w:rPr>
        <w:t xml:space="preserve">ო </w:t>
      </w:r>
      <w:r w:rsidRPr="002246F3">
        <w:rPr>
          <w:rFonts w:ascii="Sylfaen" w:hAnsi="Sylfaen" w:cs="Sylfaen"/>
          <w:spacing w:val="-1"/>
          <w:sz w:val="24"/>
          <w:szCs w:val="24"/>
        </w:rPr>
        <w:t>პ</w:t>
      </w:r>
      <w:r w:rsidRPr="002246F3">
        <w:rPr>
          <w:rFonts w:ascii="Sylfaen" w:hAnsi="Sylfaen" w:cs="Sylfaen"/>
          <w:sz w:val="24"/>
          <w:szCs w:val="24"/>
        </w:rPr>
        <w:t>რო</w:t>
      </w:r>
      <w:r w:rsidRPr="002246F3">
        <w:rPr>
          <w:rFonts w:ascii="Sylfaen" w:hAnsi="Sylfaen" w:cs="Sylfaen"/>
          <w:spacing w:val="-3"/>
          <w:sz w:val="24"/>
          <w:szCs w:val="24"/>
        </w:rPr>
        <w:t>გ</w:t>
      </w:r>
      <w:r w:rsidRPr="002246F3">
        <w:rPr>
          <w:rFonts w:ascii="Sylfaen" w:hAnsi="Sylfaen" w:cs="Sylfaen"/>
          <w:sz w:val="24"/>
          <w:szCs w:val="24"/>
        </w:rPr>
        <w:t>რა</w:t>
      </w:r>
      <w:r w:rsidRPr="002246F3">
        <w:rPr>
          <w:rFonts w:ascii="Sylfaen" w:hAnsi="Sylfaen" w:cs="Sylfaen"/>
          <w:spacing w:val="-1"/>
          <w:sz w:val="24"/>
          <w:szCs w:val="24"/>
        </w:rPr>
        <w:t>მ</w:t>
      </w:r>
      <w:r w:rsidRPr="002246F3">
        <w:rPr>
          <w:rFonts w:ascii="Sylfaen" w:hAnsi="Sylfaen" w:cs="Sylfaen"/>
          <w:spacing w:val="1"/>
          <w:sz w:val="24"/>
          <w:szCs w:val="24"/>
        </w:rPr>
        <w:t>ე</w:t>
      </w:r>
      <w:r w:rsidRPr="002246F3">
        <w:rPr>
          <w:rFonts w:ascii="Sylfaen" w:hAnsi="Sylfaen" w:cs="Sylfaen"/>
          <w:spacing w:val="-3"/>
          <w:sz w:val="24"/>
          <w:szCs w:val="24"/>
        </w:rPr>
        <w:t>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1"/>
          <w:sz w:val="24"/>
          <w:szCs w:val="24"/>
        </w:rPr>
        <w:t>ე</w:t>
      </w:r>
      <w:r w:rsidRPr="002246F3">
        <w:rPr>
          <w:rFonts w:ascii="Sylfaen" w:hAnsi="Sylfaen" w:cs="Sylfaen"/>
          <w:sz w:val="24"/>
          <w:szCs w:val="24"/>
        </w:rPr>
        <w:t>ფ</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ტი</w:t>
      </w:r>
      <w:r w:rsidRPr="002246F3">
        <w:rPr>
          <w:rFonts w:ascii="Sylfaen" w:hAnsi="Sylfaen" w:cs="Sylfaen"/>
          <w:spacing w:val="-3"/>
          <w:sz w:val="24"/>
          <w:szCs w:val="24"/>
        </w:rPr>
        <w:t>ა</w:t>
      </w:r>
      <w:r w:rsidRPr="002246F3">
        <w:rPr>
          <w:rFonts w:ascii="Sylfaen" w:hAnsi="Sylfaen" w:cs="Sylfaen"/>
          <w:spacing w:val="1"/>
          <w:sz w:val="24"/>
          <w:szCs w:val="24"/>
        </w:rPr>
        <w:t>ნ</w:t>
      </w:r>
      <w:r w:rsidRPr="002246F3">
        <w:rPr>
          <w:rFonts w:ascii="Sylfaen" w:hAnsi="Sylfaen" w:cs="Sylfaen"/>
          <w:sz w:val="24"/>
          <w:szCs w:val="24"/>
        </w:rPr>
        <w:t>ობ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ზ</w:t>
      </w:r>
      <w:r w:rsidRPr="002246F3">
        <w:rPr>
          <w:rFonts w:ascii="Sylfaen" w:hAnsi="Sylfaen" w:cs="Sylfaen"/>
          <w:spacing w:val="-2"/>
          <w:sz w:val="24"/>
          <w:szCs w:val="24"/>
        </w:rPr>
        <w:t>რ</w:t>
      </w:r>
      <w:r w:rsidRPr="002246F3">
        <w:rPr>
          <w:rFonts w:ascii="Sylfaen" w:hAnsi="Sylfaen" w:cs="Sylfaen"/>
          <w:sz w:val="24"/>
          <w:szCs w:val="24"/>
        </w:rPr>
        <w:t>დ</w:t>
      </w:r>
      <w:r w:rsidRPr="002246F3">
        <w:rPr>
          <w:rFonts w:ascii="Sylfaen" w:hAnsi="Sylfaen" w:cs="Sylfaen"/>
          <w:spacing w:val="-2"/>
          <w:sz w:val="24"/>
          <w:szCs w:val="24"/>
        </w:rPr>
        <w:t>ა</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და;</w:t>
      </w:r>
    </w:p>
    <w:p w:rsidR="00843AF3" w:rsidRPr="002246F3" w:rsidRDefault="00843AF3" w:rsidP="00165689">
      <w:pPr>
        <w:pStyle w:val="ListParagraph"/>
        <w:widowControl w:val="0"/>
        <w:numPr>
          <w:ilvl w:val="0"/>
          <w:numId w:val="10"/>
        </w:numPr>
        <w:autoSpaceDE w:val="0"/>
        <w:autoSpaceDN w:val="0"/>
        <w:adjustRightInd w:val="0"/>
        <w:spacing w:before="44" w:line="276" w:lineRule="auto"/>
        <w:ind w:right="41"/>
        <w:rPr>
          <w:rFonts w:ascii="Sylfaen" w:hAnsi="Sylfaen" w:cs="Sylfaen"/>
          <w:sz w:val="24"/>
          <w:szCs w:val="24"/>
        </w:rPr>
      </w:pP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ვეს</w:t>
      </w:r>
      <w:r w:rsidRPr="002246F3">
        <w:rPr>
          <w:rFonts w:ascii="Sylfaen" w:hAnsi="Sylfaen" w:cs="Sylfaen"/>
          <w:spacing w:val="-2"/>
          <w:sz w:val="24"/>
          <w:szCs w:val="24"/>
        </w:rPr>
        <w:t>ტ</w:t>
      </w:r>
      <w:r w:rsidRPr="002246F3">
        <w:rPr>
          <w:rFonts w:ascii="Sylfaen" w:hAnsi="Sylfaen" w:cs="Sylfaen"/>
          <w:spacing w:val="-1"/>
          <w:sz w:val="24"/>
          <w:szCs w:val="24"/>
        </w:rPr>
        <w:t>ი</w:t>
      </w:r>
      <w:r w:rsidRPr="002246F3">
        <w:rPr>
          <w:rFonts w:ascii="Sylfaen" w:hAnsi="Sylfaen" w:cs="Sylfaen"/>
          <w:sz w:val="24"/>
          <w:szCs w:val="24"/>
        </w:rPr>
        <w:t>ცი</w:t>
      </w:r>
      <w:r w:rsidRPr="002246F3">
        <w:rPr>
          <w:rFonts w:ascii="Sylfaen" w:hAnsi="Sylfaen" w:cs="Sylfaen"/>
          <w:spacing w:val="1"/>
          <w:sz w:val="24"/>
          <w:szCs w:val="24"/>
        </w:rPr>
        <w:t>ე</w:t>
      </w:r>
      <w:r w:rsidRPr="002246F3">
        <w:rPr>
          <w:rFonts w:ascii="Sylfaen" w:hAnsi="Sylfaen" w:cs="Sylfaen"/>
          <w:sz w:val="24"/>
          <w:szCs w:val="24"/>
        </w:rPr>
        <w:t>ბ</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pacing w:val="-2"/>
          <w:sz w:val="24"/>
          <w:szCs w:val="24"/>
        </w:rPr>
        <w:t>ზ</w:t>
      </w:r>
      <w:r w:rsidRPr="002246F3">
        <w:rPr>
          <w:rFonts w:ascii="Sylfaen" w:hAnsi="Sylfaen" w:cs="Sylfaen"/>
          <w:sz w:val="24"/>
          <w:szCs w:val="24"/>
        </w:rPr>
        <w:t>რ</w:t>
      </w:r>
      <w:r w:rsidRPr="002246F3">
        <w:rPr>
          <w:rFonts w:ascii="Sylfaen" w:hAnsi="Sylfaen" w:cs="Sylfaen"/>
          <w:spacing w:val="1"/>
          <w:sz w:val="24"/>
          <w:szCs w:val="24"/>
        </w:rPr>
        <w:t>დ</w:t>
      </w:r>
      <w:r w:rsidRPr="002246F3">
        <w:rPr>
          <w:rFonts w:ascii="Sylfaen" w:hAnsi="Sylfaen" w:cs="Sylfaen"/>
          <w:sz w:val="24"/>
          <w:szCs w:val="24"/>
        </w:rPr>
        <w:t>ას</w:t>
      </w:r>
      <w:r w:rsidRPr="002246F3">
        <w:rPr>
          <w:rFonts w:ascii="Sylfaen" w:hAnsi="Sylfaen" w:cs="Sylfaen"/>
          <w:spacing w:val="-4"/>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z w:val="24"/>
          <w:szCs w:val="24"/>
        </w:rPr>
        <w:t>ფრა</w:t>
      </w:r>
      <w:r w:rsidRPr="002246F3">
        <w:rPr>
          <w:rFonts w:ascii="Sylfaen" w:hAnsi="Sylfaen" w:cs="Sylfaen"/>
          <w:spacing w:val="-1"/>
          <w:sz w:val="24"/>
          <w:szCs w:val="24"/>
        </w:rPr>
        <w:t>სტ</w:t>
      </w:r>
      <w:r w:rsidRPr="002246F3">
        <w:rPr>
          <w:rFonts w:ascii="Sylfaen" w:hAnsi="Sylfaen" w:cs="Sylfaen"/>
          <w:spacing w:val="-2"/>
          <w:sz w:val="24"/>
          <w:szCs w:val="24"/>
        </w:rPr>
        <w:t>რ</w:t>
      </w:r>
      <w:r w:rsidRPr="002246F3">
        <w:rPr>
          <w:rFonts w:ascii="Sylfaen" w:hAnsi="Sylfaen" w:cs="Sylfaen"/>
          <w:sz w:val="24"/>
          <w:szCs w:val="24"/>
        </w:rPr>
        <w:t>უ</w:t>
      </w:r>
      <w:r w:rsidRPr="002246F3">
        <w:rPr>
          <w:rFonts w:ascii="Sylfaen" w:hAnsi="Sylfaen" w:cs="Sylfaen"/>
          <w:spacing w:val="1"/>
          <w:sz w:val="24"/>
          <w:szCs w:val="24"/>
        </w:rPr>
        <w:t>ქ</w:t>
      </w:r>
      <w:r w:rsidRPr="002246F3">
        <w:rPr>
          <w:rFonts w:ascii="Sylfaen" w:hAnsi="Sylfaen" w:cs="Sylfaen"/>
          <w:spacing w:val="-1"/>
          <w:sz w:val="24"/>
          <w:szCs w:val="24"/>
        </w:rPr>
        <w:t>ტ</w:t>
      </w:r>
      <w:r w:rsidRPr="002246F3">
        <w:rPr>
          <w:rFonts w:ascii="Sylfaen" w:hAnsi="Sylfaen" w:cs="Sylfaen"/>
          <w:spacing w:val="-2"/>
          <w:sz w:val="24"/>
          <w:szCs w:val="24"/>
        </w:rPr>
        <w:t>უ</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ლ</w:t>
      </w:r>
      <w:r w:rsidRPr="002246F3">
        <w:rPr>
          <w:rFonts w:ascii="Sylfaen" w:hAnsi="Sylfaen" w:cs="Sylfaen"/>
          <w:spacing w:val="-2"/>
          <w:sz w:val="24"/>
          <w:szCs w:val="24"/>
        </w:rPr>
        <w:t xml:space="preserve"> </w:t>
      </w:r>
      <w:r w:rsidRPr="002246F3">
        <w:rPr>
          <w:rFonts w:ascii="Sylfaen" w:hAnsi="Sylfaen" w:cs="Sylfaen"/>
          <w:spacing w:val="-1"/>
          <w:sz w:val="24"/>
          <w:szCs w:val="24"/>
        </w:rPr>
        <w:t>პ</w:t>
      </w:r>
      <w:r w:rsidRPr="002246F3">
        <w:rPr>
          <w:rFonts w:ascii="Sylfaen" w:hAnsi="Sylfaen" w:cs="Sylfaen"/>
          <w:sz w:val="24"/>
          <w:szCs w:val="24"/>
        </w:rPr>
        <w:t>რო</w:t>
      </w:r>
      <w:r w:rsidRPr="002246F3">
        <w:rPr>
          <w:rFonts w:ascii="Sylfaen" w:hAnsi="Sylfaen" w:cs="Sylfaen"/>
          <w:spacing w:val="-1"/>
          <w:sz w:val="24"/>
          <w:szCs w:val="24"/>
        </w:rPr>
        <w:t>ე</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ში.</w:t>
      </w:r>
    </w:p>
    <w:p w:rsidR="00843AF3" w:rsidRPr="002246F3" w:rsidRDefault="00843AF3" w:rsidP="00843AF3">
      <w:pPr>
        <w:widowControl w:val="0"/>
        <w:autoSpaceDE w:val="0"/>
        <w:autoSpaceDN w:val="0"/>
        <w:adjustRightInd w:val="0"/>
        <w:spacing w:before="1" w:line="276" w:lineRule="auto"/>
        <w:ind w:firstLine="284"/>
        <w:rPr>
          <w:rFonts w:ascii="Sylfaen" w:hAnsi="Sylfaen" w:cs="Sylfaen"/>
          <w:sz w:val="24"/>
          <w:szCs w:val="24"/>
        </w:rPr>
      </w:pPr>
    </w:p>
    <w:p w:rsidR="00843AF3" w:rsidRPr="002246F3" w:rsidRDefault="00843AF3" w:rsidP="00843AF3">
      <w:pPr>
        <w:widowControl w:val="0"/>
        <w:autoSpaceDE w:val="0"/>
        <w:autoSpaceDN w:val="0"/>
        <w:adjustRightInd w:val="0"/>
        <w:spacing w:line="276" w:lineRule="auto"/>
        <w:ind w:right="71" w:firstLine="567"/>
        <w:rPr>
          <w:rFonts w:ascii="Sylfaen" w:hAnsi="Sylfaen" w:cs="Sylfaen"/>
          <w:sz w:val="24"/>
          <w:szCs w:val="24"/>
        </w:rPr>
      </w:pPr>
      <w:r w:rsidRPr="002246F3">
        <w:rPr>
          <w:rFonts w:ascii="Sylfaen" w:hAnsi="Sylfaen" w:cs="Sylfaen"/>
          <w:sz w:val="24"/>
          <w:szCs w:val="24"/>
          <w:lang w:val="ka-GE"/>
        </w:rPr>
        <w:t xml:space="preserve">უახლოეს </w:t>
      </w:r>
      <w:r w:rsidRPr="002246F3">
        <w:rPr>
          <w:rFonts w:ascii="Sylfaen" w:hAnsi="Sylfaen" w:cs="Sylfaen"/>
          <w:spacing w:val="-1"/>
          <w:sz w:val="24"/>
          <w:szCs w:val="24"/>
        </w:rPr>
        <w:t>წ</w:t>
      </w:r>
      <w:r w:rsidRPr="002246F3">
        <w:rPr>
          <w:rFonts w:ascii="Sylfaen" w:hAnsi="Sylfaen" w:cs="Sylfaen"/>
          <w:spacing w:val="-2"/>
          <w:sz w:val="24"/>
          <w:szCs w:val="24"/>
        </w:rPr>
        <w:t>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ში</w:t>
      </w:r>
      <w:r w:rsidRPr="002246F3">
        <w:rPr>
          <w:rFonts w:ascii="Sylfaen" w:hAnsi="Sylfaen" w:cs="Sylfaen"/>
          <w:spacing w:val="2"/>
          <w:sz w:val="24"/>
          <w:szCs w:val="24"/>
        </w:rPr>
        <w:t xml:space="preserve"> </w:t>
      </w:r>
      <w:r w:rsidRPr="002246F3">
        <w:rPr>
          <w:rFonts w:ascii="Sylfaen" w:hAnsi="Sylfaen" w:cs="Sylfaen"/>
          <w:sz w:val="24"/>
          <w:szCs w:val="24"/>
        </w:rPr>
        <w:t>და</w:t>
      </w:r>
      <w:r w:rsidRPr="002246F3">
        <w:rPr>
          <w:rFonts w:ascii="Sylfaen" w:hAnsi="Sylfaen" w:cs="Sylfaen"/>
          <w:spacing w:val="-3"/>
          <w:sz w:val="24"/>
          <w:szCs w:val="24"/>
        </w:rPr>
        <w:t>ს</w:t>
      </w:r>
      <w:r w:rsidRPr="002246F3">
        <w:rPr>
          <w:rFonts w:ascii="Sylfaen" w:hAnsi="Sylfaen" w:cs="Sylfaen"/>
          <w:spacing w:val="-2"/>
          <w:sz w:val="24"/>
          <w:szCs w:val="24"/>
        </w:rPr>
        <w:t>რ</w:t>
      </w:r>
      <w:r w:rsidRPr="002246F3">
        <w:rPr>
          <w:rFonts w:ascii="Sylfaen" w:hAnsi="Sylfaen" w:cs="Sylfaen"/>
          <w:sz w:val="24"/>
          <w:szCs w:val="24"/>
        </w:rPr>
        <w:t>ულ</w:t>
      </w:r>
      <w:r w:rsidRPr="002246F3">
        <w:rPr>
          <w:rFonts w:ascii="Sylfaen" w:hAnsi="Sylfaen" w:cs="Sylfaen"/>
          <w:spacing w:val="-1"/>
          <w:sz w:val="24"/>
          <w:szCs w:val="24"/>
        </w:rPr>
        <w:t>დ</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w:t>
      </w:r>
      <w:r w:rsidRPr="002246F3">
        <w:rPr>
          <w:rFonts w:ascii="Sylfaen" w:hAnsi="Sylfaen" w:cs="Sylfaen"/>
          <w:spacing w:val="3"/>
          <w:sz w:val="24"/>
          <w:szCs w:val="24"/>
        </w:rPr>
        <w:t xml:space="preserve"> </w:t>
      </w:r>
      <w:r w:rsidRPr="002246F3">
        <w:rPr>
          <w:rFonts w:ascii="Sylfaen" w:hAnsi="Sylfaen" w:cs="Sylfaen"/>
          <w:sz w:val="24"/>
          <w:szCs w:val="24"/>
        </w:rPr>
        <w:t>ქ</w:t>
      </w:r>
      <w:r w:rsidRPr="002246F3">
        <w:rPr>
          <w:rFonts w:ascii="Sylfaen" w:hAnsi="Sylfaen" w:cs="Sylfaen"/>
          <w:spacing w:val="-3"/>
          <w:sz w:val="24"/>
          <w:szCs w:val="24"/>
        </w:rPr>
        <w:t>ვ</w:t>
      </w:r>
      <w:r w:rsidRPr="002246F3">
        <w:rPr>
          <w:rFonts w:ascii="Sylfaen" w:hAnsi="Sylfaen" w:cs="Sylfaen"/>
          <w:spacing w:val="1"/>
          <w:sz w:val="24"/>
          <w:szCs w:val="24"/>
        </w:rPr>
        <w:t>ე</w:t>
      </w:r>
      <w:r w:rsidRPr="002246F3">
        <w:rPr>
          <w:rFonts w:ascii="Sylfaen" w:hAnsi="Sylfaen" w:cs="Sylfaen"/>
          <w:sz w:val="24"/>
          <w:szCs w:val="24"/>
        </w:rPr>
        <w:t>ყნის</w:t>
      </w:r>
      <w:r w:rsidRPr="002246F3">
        <w:rPr>
          <w:rFonts w:ascii="Sylfaen" w:hAnsi="Sylfaen" w:cs="Sylfaen"/>
          <w:spacing w:val="2"/>
          <w:sz w:val="24"/>
          <w:szCs w:val="24"/>
        </w:rPr>
        <w:t xml:space="preserve"> </w:t>
      </w:r>
      <w:r w:rsidRPr="002246F3">
        <w:rPr>
          <w:rFonts w:ascii="Sylfaen" w:hAnsi="Sylfaen" w:cs="Sylfaen"/>
          <w:spacing w:val="-1"/>
          <w:sz w:val="24"/>
          <w:szCs w:val="24"/>
        </w:rPr>
        <w:t>ს</w:t>
      </w:r>
      <w:r w:rsidRPr="002246F3">
        <w:rPr>
          <w:rFonts w:ascii="Sylfaen" w:hAnsi="Sylfaen" w:cs="Sylfaen"/>
          <w:sz w:val="24"/>
          <w:szCs w:val="24"/>
        </w:rPr>
        <w:t>აგზ</w:t>
      </w:r>
      <w:r w:rsidRPr="002246F3">
        <w:rPr>
          <w:rFonts w:ascii="Sylfaen" w:hAnsi="Sylfaen" w:cs="Sylfaen"/>
          <w:spacing w:val="-3"/>
          <w:sz w:val="24"/>
          <w:szCs w:val="24"/>
        </w:rPr>
        <w:t>ა</w:t>
      </w:r>
      <w:r w:rsidRPr="002246F3">
        <w:rPr>
          <w:rFonts w:ascii="Sylfaen" w:hAnsi="Sylfaen" w:cs="Sylfaen"/>
          <w:sz w:val="24"/>
          <w:szCs w:val="24"/>
        </w:rPr>
        <w:t>ო</w:t>
      </w:r>
      <w:r w:rsidRPr="002246F3">
        <w:rPr>
          <w:rFonts w:ascii="Sylfaen" w:hAnsi="Sylfaen" w:cs="Sylfaen"/>
          <w:spacing w:val="3"/>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pacing w:val="-2"/>
          <w:sz w:val="24"/>
          <w:szCs w:val="24"/>
        </w:rPr>
        <w:t>ფ</w:t>
      </w:r>
      <w:r w:rsidRPr="002246F3">
        <w:rPr>
          <w:rFonts w:ascii="Sylfaen" w:hAnsi="Sylfaen" w:cs="Sylfaen"/>
          <w:sz w:val="24"/>
          <w:szCs w:val="24"/>
        </w:rPr>
        <w:t>რა</w:t>
      </w:r>
      <w:r w:rsidRPr="002246F3">
        <w:rPr>
          <w:rFonts w:ascii="Sylfaen" w:hAnsi="Sylfaen" w:cs="Sylfaen"/>
          <w:spacing w:val="-1"/>
          <w:sz w:val="24"/>
          <w:szCs w:val="24"/>
        </w:rPr>
        <w:t>სტ</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pacing w:val="-1"/>
          <w:sz w:val="24"/>
          <w:szCs w:val="24"/>
        </w:rPr>
        <w:t>ი</w:t>
      </w:r>
      <w:r w:rsidRPr="002246F3">
        <w:rPr>
          <w:rFonts w:ascii="Sylfaen" w:hAnsi="Sylfaen" w:cs="Sylfaen"/>
          <w:sz w:val="24"/>
          <w:szCs w:val="24"/>
        </w:rPr>
        <w:t>ს ხ</w:t>
      </w:r>
      <w:r w:rsidRPr="002246F3">
        <w:rPr>
          <w:rFonts w:ascii="Sylfaen" w:hAnsi="Sylfaen" w:cs="Sylfaen"/>
          <w:spacing w:val="1"/>
          <w:sz w:val="24"/>
          <w:szCs w:val="24"/>
        </w:rPr>
        <w:t>ე</w:t>
      </w:r>
      <w:r w:rsidRPr="002246F3">
        <w:rPr>
          <w:rFonts w:ascii="Sylfaen" w:hAnsi="Sylfaen" w:cs="Sylfaen"/>
          <w:sz w:val="24"/>
          <w:szCs w:val="24"/>
        </w:rPr>
        <w:t>რ</w:t>
      </w:r>
      <w:r w:rsidRPr="002246F3">
        <w:rPr>
          <w:rFonts w:ascii="Sylfaen" w:hAnsi="Sylfaen" w:cs="Sylfaen"/>
          <w:spacing w:val="-2"/>
          <w:sz w:val="24"/>
          <w:szCs w:val="24"/>
        </w:rPr>
        <w:t>ხ</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z w:val="24"/>
          <w:szCs w:val="24"/>
        </w:rPr>
        <w:t>ალი, რო</w:t>
      </w:r>
      <w:r w:rsidRPr="002246F3">
        <w:rPr>
          <w:rFonts w:ascii="Sylfaen" w:hAnsi="Sylfaen" w:cs="Sylfaen"/>
          <w:spacing w:val="-1"/>
          <w:sz w:val="24"/>
          <w:szCs w:val="24"/>
        </w:rPr>
        <w:t>მე</w:t>
      </w:r>
      <w:r w:rsidRPr="002246F3">
        <w:rPr>
          <w:rFonts w:ascii="Sylfaen" w:hAnsi="Sylfaen" w:cs="Sylfaen"/>
          <w:sz w:val="24"/>
          <w:szCs w:val="24"/>
        </w:rPr>
        <w:t>ლ</w:t>
      </w:r>
      <w:r w:rsidRPr="002246F3">
        <w:rPr>
          <w:rFonts w:ascii="Sylfaen" w:hAnsi="Sylfaen" w:cs="Sylfaen"/>
          <w:spacing w:val="-1"/>
          <w:sz w:val="24"/>
          <w:szCs w:val="24"/>
        </w:rPr>
        <w:t>ი</w:t>
      </w:r>
      <w:r w:rsidRPr="002246F3">
        <w:rPr>
          <w:rFonts w:ascii="Sylfaen" w:hAnsi="Sylfaen" w:cs="Sylfaen"/>
          <w:sz w:val="24"/>
          <w:szCs w:val="24"/>
        </w:rPr>
        <w:t xml:space="preserve">ც </w:t>
      </w:r>
      <w:r w:rsidRPr="002246F3">
        <w:rPr>
          <w:rFonts w:ascii="Sylfaen" w:hAnsi="Sylfaen" w:cs="Sylfaen"/>
          <w:spacing w:val="-1"/>
          <w:sz w:val="24"/>
          <w:szCs w:val="24"/>
        </w:rPr>
        <w:t>ს</w:t>
      </w:r>
      <w:r w:rsidRPr="002246F3">
        <w:rPr>
          <w:rFonts w:ascii="Sylfaen" w:hAnsi="Sylfaen" w:cs="Sylfaen"/>
          <w:sz w:val="24"/>
          <w:szCs w:val="24"/>
        </w:rPr>
        <w:t>აშუალ</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 xml:space="preserve">ას </w:t>
      </w:r>
      <w:r w:rsidRPr="002246F3">
        <w:rPr>
          <w:rFonts w:ascii="Sylfaen" w:hAnsi="Sylfaen" w:cs="Sylfaen"/>
          <w:spacing w:val="-1"/>
          <w:sz w:val="24"/>
          <w:szCs w:val="24"/>
        </w:rPr>
        <w:t>მ</w:t>
      </w:r>
      <w:r w:rsidRPr="002246F3">
        <w:rPr>
          <w:rFonts w:ascii="Sylfaen" w:hAnsi="Sylfaen" w:cs="Sylfaen"/>
          <w:sz w:val="24"/>
          <w:szCs w:val="24"/>
        </w:rPr>
        <w:t>ოგ</w:t>
      </w:r>
      <w:r w:rsidRPr="002246F3">
        <w:rPr>
          <w:rFonts w:ascii="Sylfaen" w:hAnsi="Sylfaen" w:cs="Sylfaen"/>
          <w:spacing w:val="-1"/>
          <w:sz w:val="24"/>
          <w:szCs w:val="24"/>
        </w:rPr>
        <w:t>ვ</w:t>
      </w:r>
      <w:r w:rsidRPr="002246F3">
        <w:rPr>
          <w:rFonts w:ascii="Sylfaen" w:hAnsi="Sylfaen" w:cs="Sylfaen"/>
          <w:spacing w:val="-2"/>
          <w:sz w:val="24"/>
          <w:szCs w:val="24"/>
        </w:rPr>
        <w:t>ც</w:t>
      </w:r>
      <w:r w:rsidRPr="002246F3">
        <w:rPr>
          <w:rFonts w:ascii="Sylfaen" w:hAnsi="Sylfaen" w:cs="Sylfaen"/>
          <w:spacing w:val="1"/>
          <w:sz w:val="24"/>
          <w:szCs w:val="24"/>
        </w:rPr>
        <w:t>ე</w:t>
      </w:r>
      <w:r w:rsidRPr="002246F3">
        <w:rPr>
          <w:rFonts w:ascii="Sylfaen" w:hAnsi="Sylfaen" w:cs="Sylfaen"/>
          <w:spacing w:val="-1"/>
          <w:sz w:val="24"/>
          <w:szCs w:val="24"/>
        </w:rPr>
        <w:t>მ</w:t>
      </w:r>
      <w:r w:rsidRPr="002246F3">
        <w:rPr>
          <w:rFonts w:ascii="Sylfaen" w:hAnsi="Sylfaen" w:cs="Sylfaen"/>
          <w:sz w:val="24"/>
          <w:szCs w:val="24"/>
        </w:rPr>
        <w:t xml:space="preserve">ს </w:t>
      </w:r>
      <w:r w:rsidRPr="002246F3">
        <w:rPr>
          <w:rFonts w:ascii="Sylfaen" w:hAnsi="Sylfaen" w:cs="Sylfaen"/>
          <w:spacing w:val="-1"/>
          <w:sz w:val="24"/>
          <w:szCs w:val="24"/>
        </w:rPr>
        <w:t>ს</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ლად</w:t>
      </w:r>
      <w:r w:rsidRPr="002246F3">
        <w:rPr>
          <w:rFonts w:ascii="Sylfaen" w:hAnsi="Sylfaen" w:cs="Sylfaen"/>
          <w:spacing w:val="2"/>
          <w:sz w:val="24"/>
          <w:szCs w:val="24"/>
        </w:rPr>
        <w:t xml:space="preserve"> </w:t>
      </w:r>
      <w:r w:rsidRPr="002246F3">
        <w:rPr>
          <w:rFonts w:ascii="Sylfaen" w:hAnsi="Sylfaen" w:cs="Sylfaen"/>
          <w:sz w:val="24"/>
          <w:szCs w:val="24"/>
        </w:rPr>
        <w:t>გა</w:t>
      </w:r>
      <w:r w:rsidRPr="002246F3">
        <w:rPr>
          <w:rFonts w:ascii="Sylfaen" w:hAnsi="Sylfaen" w:cs="Sylfaen"/>
          <w:spacing w:val="-2"/>
          <w:sz w:val="24"/>
          <w:szCs w:val="24"/>
        </w:rPr>
        <w:t>მ</w:t>
      </w:r>
      <w:r w:rsidRPr="002246F3">
        <w:rPr>
          <w:rFonts w:ascii="Sylfaen" w:hAnsi="Sylfaen" w:cs="Sylfaen"/>
          <w:sz w:val="24"/>
          <w:szCs w:val="24"/>
        </w:rPr>
        <w:t>ოვ</w:t>
      </w:r>
      <w:r w:rsidRPr="002246F3">
        <w:rPr>
          <w:rFonts w:ascii="Sylfaen" w:hAnsi="Sylfaen" w:cs="Sylfaen"/>
          <w:spacing w:val="-1"/>
          <w:sz w:val="24"/>
          <w:szCs w:val="24"/>
        </w:rPr>
        <w:t>ი</w:t>
      </w:r>
      <w:r w:rsidRPr="002246F3">
        <w:rPr>
          <w:rFonts w:ascii="Sylfaen" w:hAnsi="Sylfaen" w:cs="Sylfaen"/>
          <w:spacing w:val="-3"/>
          <w:sz w:val="24"/>
          <w:szCs w:val="24"/>
        </w:rPr>
        <w:t>ყ</w:t>
      </w:r>
      <w:r w:rsidRPr="002246F3">
        <w:rPr>
          <w:rFonts w:ascii="Sylfaen" w:hAnsi="Sylfaen" w:cs="Sylfaen"/>
          <w:spacing w:val="1"/>
          <w:sz w:val="24"/>
          <w:szCs w:val="24"/>
        </w:rPr>
        <w:t>ე</w:t>
      </w:r>
      <w:r w:rsidRPr="002246F3">
        <w:rPr>
          <w:rFonts w:ascii="Sylfaen" w:hAnsi="Sylfaen" w:cs="Sylfaen"/>
          <w:spacing w:val="-1"/>
          <w:sz w:val="24"/>
          <w:szCs w:val="24"/>
        </w:rPr>
        <w:t>ნ</w:t>
      </w:r>
      <w:r w:rsidRPr="002246F3">
        <w:rPr>
          <w:rFonts w:ascii="Sylfaen" w:hAnsi="Sylfaen" w:cs="Sylfaen"/>
          <w:sz w:val="24"/>
          <w:szCs w:val="24"/>
        </w:rPr>
        <w:t>ოთ</w:t>
      </w:r>
      <w:r w:rsidRPr="002246F3">
        <w:rPr>
          <w:rFonts w:ascii="Sylfaen" w:hAnsi="Sylfaen" w:cs="Sylfaen"/>
          <w:spacing w:val="2"/>
          <w:sz w:val="24"/>
          <w:szCs w:val="24"/>
        </w:rPr>
        <w:t xml:space="preserve"> </w:t>
      </w:r>
      <w:r w:rsidRPr="002246F3">
        <w:rPr>
          <w:rFonts w:ascii="Sylfaen" w:hAnsi="Sylfaen" w:cs="Sylfaen"/>
          <w:sz w:val="24"/>
          <w:szCs w:val="24"/>
        </w:rPr>
        <w:t>ჩ</w:t>
      </w:r>
      <w:r w:rsidRPr="002246F3">
        <w:rPr>
          <w:rFonts w:ascii="Sylfaen" w:hAnsi="Sylfaen" w:cs="Sylfaen"/>
          <w:spacing w:val="-1"/>
          <w:sz w:val="24"/>
          <w:szCs w:val="24"/>
        </w:rPr>
        <w:t>ვე</w:t>
      </w:r>
      <w:r w:rsidRPr="002246F3">
        <w:rPr>
          <w:rFonts w:ascii="Sylfaen" w:hAnsi="Sylfaen" w:cs="Sylfaen"/>
          <w:spacing w:val="1"/>
          <w:sz w:val="24"/>
          <w:szCs w:val="24"/>
        </w:rPr>
        <w:t>ნ</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z w:val="24"/>
          <w:szCs w:val="24"/>
        </w:rPr>
        <w:t>ლოგ</w:t>
      </w:r>
      <w:r w:rsidRPr="002246F3">
        <w:rPr>
          <w:rFonts w:ascii="Sylfaen" w:hAnsi="Sylfaen" w:cs="Sylfaen"/>
          <w:spacing w:val="-1"/>
          <w:sz w:val="24"/>
          <w:szCs w:val="24"/>
        </w:rPr>
        <w:t>ისტიკ</w:t>
      </w:r>
      <w:r w:rsidRPr="002246F3">
        <w:rPr>
          <w:rFonts w:ascii="Sylfaen" w:hAnsi="Sylfaen" w:cs="Sylfaen"/>
          <w:sz w:val="24"/>
          <w:szCs w:val="24"/>
        </w:rPr>
        <w:t>უ</w:t>
      </w:r>
      <w:r w:rsidRPr="002246F3">
        <w:rPr>
          <w:rFonts w:ascii="Sylfaen" w:hAnsi="Sylfaen" w:cs="Sylfaen"/>
          <w:spacing w:val="1"/>
          <w:sz w:val="24"/>
          <w:szCs w:val="24"/>
        </w:rPr>
        <w:t>რ</w:t>
      </w:r>
      <w:r w:rsidRPr="002246F3">
        <w:rPr>
          <w:rFonts w:ascii="Sylfaen" w:hAnsi="Sylfaen" w:cs="Sylfaen"/>
          <w:sz w:val="24"/>
          <w:szCs w:val="24"/>
        </w:rPr>
        <w:t xml:space="preserve">ი </w:t>
      </w:r>
      <w:r w:rsidRPr="002246F3">
        <w:rPr>
          <w:rFonts w:ascii="Sylfaen" w:hAnsi="Sylfaen" w:cs="Sylfaen"/>
          <w:spacing w:val="1"/>
          <w:sz w:val="24"/>
          <w:szCs w:val="24"/>
        </w:rPr>
        <w:t>დ</w:t>
      </w:r>
      <w:r w:rsidRPr="002246F3">
        <w:rPr>
          <w:rFonts w:ascii="Sylfaen" w:hAnsi="Sylfaen" w:cs="Sylfaen"/>
          <w:sz w:val="24"/>
          <w:szCs w:val="24"/>
        </w:rPr>
        <w:t>ა</w:t>
      </w:r>
      <w:r w:rsidRPr="002246F3">
        <w:rPr>
          <w:rFonts w:ascii="Sylfaen" w:hAnsi="Sylfaen" w:cs="Sylfaen"/>
          <w:spacing w:val="1"/>
          <w:sz w:val="24"/>
          <w:szCs w:val="24"/>
        </w:rPr>
        <w:t xml:space="preserve"> </w:t>
      </w:r>
      <w:r w:rsidRPr="002246F3">
        <w:rPr>
          <w:rFonts w:ascii="Sylfaen" w:hAnsi="Sylfaen" w:cs="Sylfaen"/>
          <w:spacing w:val="-1"/>
          <w:sz w:val="24"/>
          <w:szCs w:val="24"/>
        </w:rPr>
        <w:t>ტ</w:t>
      </w:r>
      <w:r w:rsidRPr="002246F3">
        <w:rPr>
          <w:rFonts w:ascii="Sylfaen" w:hAnsi="Sylfaen" w:cs="Sylfaen"/>
          <w:spacing w:val="-2"/>
          <w:sz w:val="24"/>
          <w:szCs w:val="24"/>
        </w:rPr>
        <w:t>უ</w:t>
      </w:r>
      <w:r w:rsidRPr="002246F3">
        <w:rPr>
          <w:rFonts w:ascii="Sylfaen" w:hAnsi="Sylfaen" w:cs="Sylfaen"/>
          <w:sz w:val="24"/>
          <w:szCs w:val="24"/>
        </w:rPr>
        <w:t>რი</w:t>
      </w:r>
      <w:r w:rsidRPr="002246F3">
        <w:rPr>
          <w:rFonts w:ascii="Sylfaen" w:hAnsi="Sylfaen" w:cs="Sylfaen"/>
          <w:spacing w:val="-1"/>
          <w:sz w:val="24"/>
          <w:szCs w:val="24"/>
        </w:rPr>
        <w:t>სტ</w:t>
      </w:r>
      <w:r w:rsidRPr="002246F3">
        <w:rPr>
          <w:rFonts w:ascii="Sylfaen" w:hAnsi="Sylfaen" w:cs="Sylfaen"/>
          <w:sz w:val="24"/>
          <w:szCs w:val="24"/>
        </w:rPr>
        <w:t>უ</w:t>
      </w:r>
      <w:r w:rsidRPr="002246F3">
        <w:rPr>
          <w:rFonts w:ascii="Sylfaen" w:hAnsi="Sylfaen" w:cs="Sylfaen"/>
          <w:spacing w:val="-2"/>
          <w:sz w:val="24"/>
          <w:szCs w:val="24"/>
        </w:rPr>
        <w:t>ლ</w:t>
      </w:r>
      <w:r w:rsidRPr="002246F3">
        <w:rPr>
          <w:rFonts w:ascii="Sylfaen" w:hAnsi="Sylfaen" w:cs="Sylfaen"/>
          <w:sz w:val="24"/>
          <w:szCs w:val="24"/>
        </w:rPr>
        <w:t xml:space="preserve">ი </w:t>
      </w:r>
      <w:r w:rsidRPr="002246F3">
        <w:rPr>
          <w:rFonts w:ascii="Sylfaen" w:hAnsi="Sylfaen" w:cs="Sylfaen"/>
          <w:spacing w:val="1"/>
          <w:sz w:val="24"/>
          <w:szCs w:val="24"/>
        </w:rPr>
        <w:t>პ</w:t>
      </w:r>
      <w:r w:rsidRPr="002246F3">
        <w:rPr>
          <w:rFonts w:ascii="Sylfaen" w:hAnsi="Sylfaen" w:cs="Sylfaen"/>
          <w:sz w:val="24"/>
          <w:szCs w:val="24"/>
        </w:rPr>
        <w:t>ო</w:t>
      </w:r>
      <w:r w:rsidRPr="002246F3">
        <w:rPr>
          <w:rFonts w:ascii="Sylfaen" w:hAnsi="Sylfaen" w:cs="Sylfaen"/>
          <w:spacing w:val="-1"/>
          <w:sz w:val="24"/>
          <w:szCs w:val="24"/>
        </w:rPr>
        <w:t>ტე</w:t>
      </w:r>
      <w:r w:rsidRPr="002246F3">
        <w:rPr>
          <w:rFonts w:ascii="Sylfaen" w:hAnsi="Sylfaen" w:cs="Sylfaen"/>
          <w:spacing w:val="1"/>
          <w:sz w:val="24"/>
          <w:szCs w:val="24"/>
        </w:rPr>
        <w:t>ნ</w:t>
      </w:r>
      <w:r w:rsidRPr="002246F3">
        <w:rPr>
          <w:rFonts w:ascii="Sylfaen" w:hAnsi="Sylfaen" w:cs="Sylfaen"/>
          <w:sz w:val="24"/>
          <w:szCs w:val="24"/>
        </w:rPr>
        <w:t>ცი</w:t>
      </w:r>
      <w:r w:rsidRPr="002246F3">
        <w:rPr>
          <w:rFonts w:ascii="Sylfaen" w:hAnsi="Sylfaen" w:cs="Sylfaen"/>
          <w:spacing w:val="-3"/>
          <w:sz w:val="24"/>
          <w:szCs w:val="24"/>
        </w:rPr>
        <w:t>ა</w:t>
      </w:r>
      <w:r w:rsidRPr="002246F3">
        <w:rPr>
          <w:rFonts w:ascii="Sylfaen" w:hAnsi="Sylfaen" w:cs="Sylfaen"/>
          <w:sz w:val="24"/>
          <w:szCs w:val="24"/>
        </w:rPr>
        <w:t>ლი.</w:t>
      </w:r>
      <w:r w:rsidRPr="002246F3">
        <w:rPr>
          <w:rFonts w:ascii="Sylfaen" w:hAnsi="Sylfaen" w:cs="Sylfaen"/>
          <w:spacing w:val="2"/>
          <w:sz w:val="24"/>
          <w:szCs w:val="24"/>
        </w:rPr>
        <w:t xml:space="preserve"> </w:t>
      </w:r>
      <w:r w:rsidRPr="002246F3">
        <w:rPr>
          <w:rFonts w:ascii="Sylfaen" w:hAnsi="Sylfaen" w:cs="Sylfaen"/>
          <w:spacing w:val="-1"/>
          <w:sz w:val="24"/>
          <w:szCs w:val="24"/>
        </w:rPr>
        <w:t>ი</w:t>
      </w:r>
      <w:r w:rsidRPr="002246F3">
        <w:rPr>
          <w:rFonts w:ascii="Sylfaen" w:hAnsi="Sylfaen" w:cs="Sylfaen"/>
          <w:spacing w:val="1"/>
          <w:sz w:val="24"/>
          <w:szCs w:val="24"/>
        </w:rPr>
        <w:t>ნ</w:t>
      </w:r>
      <w:r w:rsidRPr="002246F3">
        <w:rPr>
          <w:rFonts w:ascii="Sylfaen" w:hAnsi="Sylfaen" w:cs="Sylfaen"/>
          <w:spacing w:val="-2"/>
          <w:sz w:val="24"/>
          <w:szCs w:val="24"/>
        </w:rPr>
        <w:t>ფ</w:t>
      </w:r>
      <w:r w:rsidRPr="002246F3">
        <w:rPr>
          <w:rFonts w:ascii="Sylfaen" w:hAnsi="Sylfaen" w:cs="Sylfaen"/>
          <w:sz w:val="24"/>
          <w:szCs w:val="24"/>
        </w:rPr>
        <w:t>რა</w:t>
      </w:r>
      <w:r w:rsidRPr="002246F3">
        <w:rPr>
          <w:rFonts w:ascii="Sylfaen" w:hAnsi="Sylfaen" w:cs="Sylfaen"/>
          <w:spacing w:val="-1"/>
          <w:sz w:val="24"/>
          <w:szCs w:val="24"/>
        </w:rPr>
        <w:t>სტ</w:t>
      </w:r>
      <w:r w:rsidRPr="002246F3">
        <w:rPr>
          <w:rFonts w:ascii="Sylfaen" w:hAnsi="Sylfaen" w:cs="Sylfaen"/>
          <w:sz w:val="24"/>
          <w:szCs w:val="24"/>
        </w:rPr>
        <w:t>რ</w:t>
      </w:r>
      <w:r w:rsidRPr="002246F3">
        <w:rPr>
          <w:rFonts w:ascii="Sylfaen" w:hAnsi="Sylfaen" w:cs="Sylfaen"/>
          <w:spacing w:val="1"/>
          <w:sz w:val="24"/>
          <w:szCs w:val="24"/>
        </w:rPr>
        <w:t>უ</w:t>
      </w:r>
      <w:r w:rsidRPr="002246F3">
        <w:rPr>
          <w:rFonts w:ascii="Sylfaen" w:hAnsi="Sylfaen" w:cs="Sylfaen"/>
          <w:sz w:val="24"/>
          <w:szCs w:val="24"/>
        </w:rPr>
        <w:t>ქ</w:t>
      </w:r>
      <w:r w:rsidRPr="002246F3">
        <w:rPr>
          <w:rFonts w:ascii="Sylfaen" w:hAnsi="Sylfaen" w:cs="Sylfaen"/>
          <w:spacing w:val="-1"/>
          <w:sz w:val="24"/>
          <w:szCs w:val="24"/>
        </w:rPr>
        <w:t>ტ</w:t>
      </w:r>
      <w:r w:rsidRPr="002246F3">
        <w:rPr>
          <w:rFonts w:ascii="Sylfaen" w:hAnsi="Sylfaen" w:cs="Sylfaen"/>
          <w:spacing w:val="-2"/>
          <w:sz w:val="24"/>
          <w:szCs w:val="24"/>
        </w:rPr>
        <w:t>უ</w:t>
      </w:r>
      <w:r w:rsidRPr="002246F3">
        <w:rPr>
          <w:rFonts w:ascii="Sylfaen" w:hAnsi="Sylfaen" w:cs="Sylfaen"/>
          <w:sz w:val="24"/>
          <w:szCs w:val="24"/>
        </w:rPr>
        <w:t>რის</w:t>
      </w:r>
      <w:r w:rsidRPr="002246F3">
        <w:rPr>
          <w:rFonts w:ascii="Sylfaen" w:hAnsi="Sylfaen" w:cs="Sylfaen"/>
          <w:spacing w:val="1"/>
          <w:sz w:val="24"/>
          <w:szCs w:val="24"/>
        </w:rPr>
        <w:t xml:space="preserve"> </w:t>
      </w:r>
      <w:r w:rsidRPr="002246F3">
        <w:rPr>
          <w:rFonts w:ascii="Sylfaen" w:hAnsi="Sylfaen" w:cs="Sylfaen"/>
          <w:sz w:val="24"/>
          <w:szCs w:val="24"/>
        </w:rPr>
        <w:t>განვ</w:t>
      </w:r>
      <w:r w:rsidRPr="002246F3">
        <w:rPr>
          <w:rFonts w:ascii="Sylfaen" w:hAnsi="Sylfaen" w:cs="Sylfaen"/>
          <w:spacing w:val="-1"/>
          <w:sz w:val="24"/>
          <w:szCs w:val="24"/>
        </w:rPr>
        <w:t>ი</w:t>
      </w:r>
      <w:r w:rsidRPr="002246F3">
        <w:rPr>
          <w:rFonts w:ascii="Sylfaen" w:hAnsi="Sylfaen" w:cs="Sylfaen"/>
          <w:sz w:val="24"/>
          <w:szCs w:val="24"/>
        </w:rPr>
        <w:t>თ</w:t>
      </w:r>
      <w:r w:rsidRPr="002246F3">
        <w:rPr>
          <w:rFonts w:ascii="Sylfaen" w:hAnsi="Sylfaen" w:cs="Sylfaen"/>
          <w:spacing w:val="-3"/>
          <w:sz w:val="24"/>
          <w:szCs w:val="24"/>
        </w:rPr>
        <w:t>ა</w:t>
      </w:r>
      <w:r w:rsidRPr="002246F3">
        <w:rPr>
          <w:rFonts w:ascii="Sylfaen" w:hAnsi="Sylfaen" w:cs="Sylfaen"/>
          <w:sz w:val="24"/>
          <w:szCs w:val="24"/>
        </w:rPr>
        <w:t>რ</w:t>
      </w:r>
      <w:r w:rsidRPr="002246F3">
        <w:rPr>
          <w:rFonts w:ascii="Sylfaen" w:hAnsi="Sylfaen" w:cs="Sylfaen"/>
          <w:spacing w:val="2"/>
          <w:sz w:val="24"/>
          <w:szCs w:val="24"/>
        </w:rPr>
        <w:t>ე</w:t>
      </w:r>
      <w:r w:rsidRPr="002246F3">
        <w:rPr>
          <w:rFonts w:ascii="Sylfaen" w:hAnsi="Sylfaen" w:cs="Sylfaen"/>
          <w:spacing w:val="-1"/>
          <w:sz w:val="24"/>
          <w:szCs w:val="24"/>
        </w:rPr>
        <w:t>ბი</w:t>
      </w:r>
      <w:r w:rsidRPr="002246F3">
        <w:rPr>
          <w:rFonts w:ascii="Sylfaen" w:hAnsi="Sylfaen" w:cs="Sylfaen"/>
          <w:sz w:val="24"/>
          <w:szCs w:val="24"/>
        </w:rPr>
        <w:t>ს უმნიშ</w:t>
      </w:r>
      <w:r w:rsidRPr="002246F3">
        <w:rPr>
          <w:rFonts w:ascii="Sylfaen" w:hAnsi="Sylfaen" w:cs="Sylfaen"/>
          <w:spacing w:val="-3"/>
          <w:sz w:val="24"/>
          <w:szCs w:val="24"/>
        </w:rPr>
        <w:t>ვ</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z w:val="24"/>
          <w:szCs w:val="24"/>
        </w:rPr>
        <w:t>ლოვ</w:t>
      </w:r>
      <w:r w:rsidRPr="002246F3">
        <w:rPr>
          <w:rFonts w:ascii="Sylfaen" w:hAnsi="Sylfaen" w:cs="Sylfaen"/>
          <w:spacing w:val="-3"/>
          <w:sz w:val="24"/>
          <w:szCs w:val="24"/>
        </w:rPr>
        <w:t>ა</w:t>
      </w:r>
      <w:r w:rsidRPr="002246F3">
        <w:rPr>
          <w:rFonts w:ascii="Sylfaen" w:hAnsi="Sylfaen" w:cs="Sylfaen"/>
          <w:spacing w:val="1"/>
          <w:sz w:val="24"/>
          <w:szCs w:val="24"/>
        </w:rPr>
        <w:t>ნე</w:t>
      </w:r>
      <w:r w:rsidRPr="002246F3">
        <w:rPr>
          <w:rFonts w:ascii="Sylfaen" w:hAnsi="Sylfaen" w:cs="Sylfaen"/>
          <w:spacing w:val="-1"/>
          <w:sz w:val="24"/>
          <w:szCs w:val="24"/>
        </w:rPr>
        <w:t>ს</w:t>
      </w:r>
      <w:r w:rsidRPr="002246F3">
        <w:rPr>
          <w:rFonts w:ascii="Sylfaen" w:hAnsi="Sylfaen" w:cs="Sylfaen"/>
          <w:sz w:val="24"/>
          <w:szCs w:val="24"/>
        </w:rPr>
        <w:t>ი</w:t>
      </w:r>
      <w:r w:rsidRPr="002246F3">
        <w:rPr>
          <w:rFonts w:ascii="Sylfaen" w:hAnsi="Sylfaen" w:cs="Sylfaen"/>
          <w:spacing w:val="1"/>
          <w:sz w:val="24"/>
          <w:szCs w:val="24"/>
        </w:rPr>
        <w:t xml:space="preserve"> </w:t>
      </w:r>
      <w:r w:rsidRPr="002246F3">
        <w:rPr>
          <w:rFonts w:ascii="Sylfaen" w:hAnsi="Sylfaen" w:cs="Sylfaen"/>
          <w:spacing w:val="-2"/>
          <w:sz w:val="24"/>
          <w:szCs w:val="24"/>
        </w:rPr>
        <w:t>შ</w:t>
      </w:r>
      <w:r w:rsidRPr="002246F3">
        <w:rPr>
          <w:rFonts w:ascii="Sylfaen" w:hAnsi="Sylfaen" w:cs="Sylfaen"/>
          <w:spacing w:val="1"/>
          <w:sz w:val="24"/>
          <w:szCs w:val="24"/>
        </w:rPr>
        <w:t>ე</w:t>
      </w:r>
      <w:r w:rsidRPr="002246F3">
        <w:rPr>
          <w:rFonts w:ascii="Sylfaen" w:hAnsi="Sylfaen" w:cs="Sylfaen"/>
          <w:spacing w:val="-2"/>
          <w:sz w:val="24"/>
          <w:szCs w:val="24"/>
        </w:rPr>
        <w:t>დ</w:t>
      </w:r>
      <w:r w:rsidRPr="002246F3">
        <w:rPr>
          <w:rFonts w:ascii="Sylfaen" w:hAnsi="Sylfaen" w:cs="Sylfaen"/>
          <w:spacing w:val="1"/>
          <w:sz w:val="24"/>
          <w:szCs w:val="24"/>
        </w:rPr>
        <w:t>ე</w:t>
      </w:r>
      <w:r w:rsidRPr="002246F3">
        <w:rPr>
          <w:rFonts w:ascii="Sylfaen" w:hAnsi="Sylfaen" w:cs="Sylfaen"/>
          <w:sz w:val="24"/>
          <w:szCs w:val="24"/>
        </w:rPr>
        <w:t xml:space="preserve">გი </w:t>
      </w:r>
      <w:r w:rsidRPr="002246F3">
        <w:rPr>
          <w:rFonts w:ascii="Sylfaen" w:hAnsi="Sylfaen" w:cs="Sylfaen"/>
          <w:spacing w:val="-1"/>
          <w:sz w:val="24"/>
          <w:szCs w:val="24"/>
        </w:rPr>
        <w:t>ი</w:t>
      </w:r>
      <w:r w:rsidRPr="002246F3">
        <w:rPr>
          <w:rFonts w:ascii="Sylfaen" w:hAnsi="Sylfaen" w:cs="Sylfaen"/>
          <w:sz w:val="24"/>
          <w:szCs w:val="24"/>
        </w:rPr>
        <w:t>ქ</w:t>
      </w:r>
      <w:r w:rsidRPr="002246F3">
        <w:rPr>
          <w:rFonts w:ascii="Sylfaen" w:hAnsi="Sylfaen" w:cs="Sylfaen"/>
          <w:spacing w:val="-1"/>
          <w:sz w:val="24"/>
          <w:szCs w:val="24"/>
        </w:rPr>
        <w:t>ნ</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 რ</w:t>
      </w:r>
      <w:r w:rsidRPr="002246F3">
        <w:rPr>
          <w:rFonts w:ascii="Sylfaen" w:hAnsi="Sylfaen" w:cs="Sylfaen"/>
          <w:spacing w:val="2"/>
          <w:sz w:val="24"/>
          <w:szCs w:val="24"/>
        </w:rPr>
        <w:t>ე</w:t>
      </w:r>
      <w:r w:rsidRPr="002246F3">
        <w:rPr>
          <w:rFonts w:ascii="Sylfaen" w:hAnsi="Sylfaen" w:cs="Sylfaen"/>
          <w:sz w:val="24"/>
          <w:szCs w:val="24"/>
        </w:rPr>
        <w:t>გ</w:t>
      </w:r>
      <w:r w:rsidRPr="002246F3">
        <w:rPr>
          <w:rFonts w:ascii="Sylfaen" w:hAnsi="Sylfaen" w:cs="Sylfaen"/>
          <w:spacing w:val="-1"/>
          <w:sz w:val="24"/>
          <w:szCs w:val="24"/>
        </w:rPr>
        <w:t>ი</w:t>
      </w:r>
      <w:r w:rsidRPr="002246F3">
        <w:rPr>
          <w:rFonts w:ascii="Sylfaen" w:hAnsi="Sylfaen" w:cs="Sylfaen"/>
          <w:spacing w:val="-2"/>
          <w:sz w:val="24"/>
          <w:szCs w:val="24"/>
        </w:rPr>
        <w:t>ო</w:t>
      </w:r>
      <w:r w:rsidRPr="002246F3">
        <w:rPr>
          <w:rFonts w:ascii="Sylfaen" w:hAnsi="Sylfaen" w:cs="Sylfaen"/>
          <w:spacing w:val="1"/>
          <w:sz w:val="24"/>
          <w:szCs w:val="24"/>
        </w:rPr>
        <w:t>ნე</w:t>
      </w:r>
      <w:r w:rsidRPr="002246F3">
        <w:rPr>
          <w:rFonts w:ascii="Sylfaen" w:hAnsi="Sylfaen" w:cs="Sylfaen"/>
          <w:spacing w:val="-1"/>
          <w:sz w:val="24"/>
          <w:szCs w:val="24"/>
        </w:rPr>
        <w:t>ბ</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შ</w:t>
      </w:r>
      <w:r w:rsidRPr="002246F3">
        <w:rPr>
          <w:rFonts w:ascii="Sylfaen" w:hAnsi="Sylfaen" w:cs="Sylfaen"/>
          <w:spacing w:val="-2"/>
          <w:sz w:val="24"/>
          <w:szCs w:val="24"/>
        </w:rPr>
        <w:t>ო</w:t>
      </w:r>
      <w:r w:rsidRPr="002246F3">
        <w:rPr>
          <w:rFonts w:ascii="Sylfaen" w:hAnsi="Sylfaen" w:cs="Sylfaen"/>
          <w:sz w:val="24"/>
          <w:szCs w:val="24"/>
        </w:rPr>
        <w:t>რის</w:t>
      </w:r>
      <w:r w:rsidRPr="002246F3">
        <w:rPr>
          <w:rFonts w:ascii="Sylfaen" w:hAnsi="Sylfaen" w:cs="Sylfaen"/>
          <w:spacing w:val="1"/>
          <w:sz w:val="24"/>
          <w:szCs w:val="24"/>
        </w:rPr>
        <w:t xml:space="preserve"> </w:t>
      </w:r>
      <w:r w:rsidRPr="002246F3">
        <w:rPr>
          <w:rFonts w:ascii="Sylfaen" w:hAnsi="Sylfaen" w:cs="Sylfaen"/>
          <w:spacing w:val="-1"/>
          <w:sz w:val="24"/>
          <w:szCs w:val="24"/>
        </w:rPr>
        <w:t>კ</w:t>
      </w:r>
      <w:r w:rsidRPr="002246F3">
        <w:rPr>
          <w:rFonts w:ascii="Sylfaen" w:hAnsi="Sylfaen" w:cs="Sylfaen"/>
          <w:sz w:val="24"/>
          <w:szCs w:val="24"/>
        </w:rPr>
        <w:t>ა</w:t>
      </w:r>
      <w:r w:rsidRPr="002246F3">
        <w:rPr>
          <w:rFonts w:ascii="Sylfaen" w:hAnsi="Sylfaen" w:cs="Sylfaen"/>
          <w:spacing w:val="1"/>
          <w:sz w:val="24"/>
          <w:szCs w:val="24"/>
        </w:rPr>
        <w:t>ვ</w:t>
      </w:r>
      <w:r w:rsidRPr="002246F3">
        <w:rPr>
          <w:rFonts w:ascii="Sylfaen" w:hAnsi="Sylfaen" w:cs="Sylfaen"/>
          <w:sz w:val="24"/>
          <w:szCs w:val="24"/>
        </w:rPr>
        <w:t>შირ</w:t>
      </w:r>
      <w:r w:rsidRPr="002246F3">
        <w:rPr>
          <w:rFonts w:ascii="Sylfaen" w:hAnsi="Sylfaen" w:cs="Sylfaen"/>
          <w:spacing w:val="-1"/>
          <w:sz w:val="24"/>
          <w:szCs w:val="24"/>
        </w:rPr>
        <w:t>ი</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გაუ</w:t>
      </w:r>
      <w:r w:rsidRPr="002246F3">
        <w:rPr>
          <w:rFonts w:ascii="Sylfaen" w:hAnsi="Sylfaen" w:cs="Sylfaen"/>
          <w:spacing w:val="-1"/>
          <w:sz w:val="24"/>
          <w:szCs w:val="24"/>
        </w:rPr>
        <w:t>მ</w:t>
      </w:r>
      <w:r w:rsidRPr="002246F3">
        <w:rPr>
          <w:rFonts w:ascii="Sylfaen" w:hAnsi="Sylfaen" w:cs="Sylfaen"/>
          <w:sz w:val="24"/>
          <w:szCs w:val="24"/>
        </w:rPr>
        <w:t>ჯო</w:t>
      </w:r>
      <w:r w:rsidRPr="002246F3">
        <w:rPr>
          <w:rFonts w:ascii="Sylfaen" w:hAnsi="Sylfaen" w:cs="Sylfaen"/>
          <w:spacing w:val="-1"/>
          <w:sz w:val="24"/>
          <w:szCs w:val="24"/>
        </w:rPr>
        <w:t>ბ</w:t>
      </w:r>
      <w:r w:rsidRPr="002246F3">
        <w:rPr>
          <w:rFonts w:ascii="Sylfaen" w:hAnsi="Sylfaen" w:cs="Sylfaen"/>
          <w:spacing w:val="1"/>
          <w:sz w:val="24"/>
          <w:szCs w:val="24"/>
        </w:rPr>
        <w:t>ე</w:t>
      </w:r>
      <w:r w:rsidRPr="002246F3">
        <w:rPr>
          <w:rFonts w:ascii="Sylfaen" w:hAnsi="Sylfaen" w:cs="Sylfaen"/>
          <w:spacing w:val="-1"/>
          <w:sz w:val="24"/>
          <w:szCs w:val="24"/>
        </w:rPr>
        <w:t>ს</w:t>
      </w:r>
      <w:r w:rsidRPr="002246F3">
        <w:rPr>
          <w:rFonts w:ascii="Sylfaen" w:hAnsi="Sylfaen" w:cs="Sylfaen"/>
          <w:spacing w:val="1"/>
          <w:sz w:val="24"/>
          <w:szCs w:val="24"/>
        </w:rPr>
        <w:t>ე</w:t>
      </w:r>
      <w:r w:rsidRPr="002246F3">
        <w:rPr>
          <w:rFonts w:ascii="Sylfaen" w:hAnsi="Sylfaen" w:cs="Sylfaen"/>
          <w:spacing w:val="-1"/>
          <w:sz w:val="24"/>
          <w:szCs w:val="24"/>
        </w:rPr>
        <w:t>ბ</w:t>
      </w:r>
      <w:r w:rsidRPr="002246F3">
        <w:rPr>
          <w:rFonts w:ascii="Sylfaen" w:hAnsi="Sylfaen" w:cs="Sylfaen"/>
          <w:sz w:val="24"/>
          <w:szCs w:val="24"/>
        </w:rPr>
        <w:t>ა, რაც</w:t>
      </w:r>
      <w:r w:rsidRPr="002246F3">
        <w:rPr>
          <w:rFonts w:ascii="Sylfaen" w:hAnsi="Sylfaen" w:cs="Sylfaen"/>
          <w:spacing w:val="3"/>
          <w:sz w:val="24"/>
          <w:szCs w:val="24"/>
        </w:rPr>
        <w:t xml:space="preserve"> </w:t>
      </w:r>
      <w:r w:rsidRPr="002246F3">
        <w:rPr>
          <w:rFonts w:ascii="Sylfaen" w:hAnsi="Sylfaen" w:cs="Sylfaen"/>
          <w:sz w:val="24"/>
          <w:szCs w:val="24"/>
        </w:rPr>
        <w:t>გაზ</w:t>
      </w:r>
      <w:r w:rsidRPr="002246F3">
        <w:rPr>
          <w:rFonts w:ascii="Sylfaen" w:hAnsi="Sylfaen" w:cs="Sylfaen"/>
          <w:spacing w:val="-2"/>
          <w:sz w:val="24"/>
          <w:szCs w:val="24"/>
        </w:rPr>
        <w:t>რ</w:t>
      </w:r>
      <w:r w:rsidRPr="002246F3">
        <w:rPr>
          <w:rFonts w:ascii="Sylfaen" w:hAnsi="Sylfaen" w:cs="Sylfaen"/>
          <w:sz w:val="24"/>
          <w:szCs w:val="24"/>
        </w:rPr>
        <w:t>დის</w:t>
      </w:r>
      <w:r w:rsidRPr="002246F3">
        <w:rPr>
          <w:rFonts w:ascii="Sylfaen" w:hAnsi="Sylfaen" w:cs="Sylfaen"/>
          <w:spacing w:val="1"/>
          <w:sz w:val="24"/>
          <w:szCs w:val="24"/>
        </w:rPr>
        <w:t xml:space="preserve"> </w:t>
      </w:r>
      <w:r w:rsidRPr="002246F3">
        <w:rPr>
          <w:rFonts w:ascii="Sylfaen" w:hAnsi="Sylfaen" w:cs="Sylfaen"/>
          <w:spacing w:val="-1"/>
          <w:sz w:val="24"/>
          <w:szCs w:val="24"/>
        </w:rPr>
        <w:t>მ</w:t>
      </w:r>
      <w:r w:rsidRPr="002246F3">
        <w:rPr>
          <w:rFonts w:ascii="Sylfaen" w:hAnsi="Sylfaen" w:cs="Sylfaen"/>
          <w:sz w:val="24"/>
          <w:szCs w:val="24"/>
        </w:rPr>
        <w:t>ათ</w:t>
      </w:r>
      <w:r w:rsidRPr="002246F3">
        <w:rPr>
          <w:rFonts w:ascii="Sylfaen" w:hAnsi="Sylfaen" w:cs="Sylfaen"/>
          <w:spacing w:val="3"/>
          <w:sz w:val="24"/>
          <w:szCs w:val="24"/>
        </w:rPr>
        <w:t xml:space="preserve"> </w:t>
      </w:r>
      <w:r w:rsidRPr="002246F3">
        <w:rPr>
          <w:rFonts w:ascii="Sylfaen" w:hAnsi="Sylfaen" w:cs="Sylfaen"/>
          <w:sz w:val="24"/>
          <w:szCs w:val="24"/>
        </w:rPr>
        <w:t>ჩართ</w:t>
      </w:r>
      <w:r w:rsidRPr="002246F3">
        <w:rPr>
          <w:rFonts w:ascii="Sylfaen" w:hAnsi="Sylfaen" w:cs="Sylfaen"/>
          <w:spacing w:val="-1"/>
          <w:sz w:val="24"/>
          <w:szCs w:val="24"/>
        </w:rPr>
        <w:t>უ</w:t>
      </w:r>
      <w:r w:rsidRPr="002246F3">
        <w:rPr>
          <w:rFonts w:ascii="Sylfaen" w:hAnsi="Sylfaen" w:cs="Sylfaen"/>
          <w:sz w:val="24"/>
          <w:szCs w:val="24"/>
        </w:rPr>
        <w:t>ლობ</w:t>
      </w:r>
      <w:r w:rsidRPr="002246F3">
        <w:rPr>
          <w:rFonts w:ascii="Sylfaen" w:hAnsi="Sylfaen" w:cs="Sylfaen"/>
          <w:spacing w:val="-1"/>
          <w:sz w:val="24"/>
          <w:szCs w:val="24"/>
        </w:rPr>
        <w:t>ა</w:t>
      </w:r>
      <w:r w:rsidRPr="002246F3">
        <w:rPr>
          <w:rFonts w:ascii="Sylfaen" w:hAnsi="Sylfaen" w:cs="Sylfaen"/>
          <w:sz w:val="24"/>
          <w:szCs w:val="24"/>
        </w:rPr>
        <w:t>ს</w:t>
      </w:r>
      <w:r w:rsidRPr="002246F3">
        <w:rPr>
          <w:rFonts w:ascii="Sylfaen" w:hAnsi="Sylfaen" w:cs="Sylfaen"/>
          <w:spacing w:val="1"/>
          <w:sz w:val="24"/>
          <w:szCs w:val="24"/>
        </w:rPr>
        <w:t xml:space="preserve"> </w:t>
      </w:r>
      <w:r w:rsidRPr="002246F3">
        <w:rPr>
          <w:rFonts w:ascii="Sylfaen" w:hAnsi="Sylfaen" w:cs="Sylfaen"/>
          <w:sz w:val="24"/>
          <w:szCs w:val="24"/>
        </w:rPr>
        <w:t>ქვ</w:t>
      </w:r>
      <w:r w:rsidRPr="002246F3">
        <w:rPr>
          <w:rFonts w:ascii="Sylfaen" w:hAnsi="Sylfaen" w:cs="Sylfaen"/>
          <w:spacing w:val="1"/>
          <w:sz w:val="24"/>
          <w:szCs w:val="24"/>
        </w:rPr>
        <w:t>ე</w:t>
      </w:r>
      <w:r w:rsidRPr="002246F3">
        <w:rPr>
          <w:rFonts w:ascii="Sylfaen" w:hAnsi="Sylfaen" w:cs="Sylfaen"/>
          <w:spacing w:val="-3"/>
          <w:sz w:val="24"/>
          <w:szCs w:val="24"/>
        </w:rPr>
        <w:t>ყ</w:t>
      </w:r>
      <w:r w:rsidRPr="002246F3">
        <w:rPr>
          <w:rFonts w:ascii="Sylfaen" w:hAnsi="Sylfaen" w:cs="Sylfaen"/>
          <w:spacing w:val="1"/>
          <w:sz w:val="24"/>
          <w:szCs w:val="24"/>
        </w:rPr>
        <w:t>ნ</w:t>
      </w:r>
      <w:r w:rsidRPr="002246F3">
        <w:rPr>
          <w:rFonts w:ascii="Sylfaen" w:hAnsi="Sylfaen" w:cs="Sylfaen"/>
          <w:spacing w:val="-1"/>
          <w:sz w:val="24"/>
          <w:szCs w:val="24"/>
        </w:rPr>
        <w:t>ი</w:t>
      </w:r>
      <w:r w:rsidRPr="002246F3">
        <w:rPr>
          <w:rFonts w:ascii="Sylfaen" w:hAnsi="Sylfaen" w:cs="Sylfaen"/>
          <w:sz w:val="24"/>
          <w:szCs w:val="24"/>
        </w:rPr>
        <w:t xml:space="preserve">ს </w:t>
      </w:r>
      <w:r w:rsidRPr="002246F3">
        <w:rPr>
          <w:rFonts w:ascii="Sylfaen" w:hAnsi="Sylfaen" w:cs="Sylfaen"/>
          <w:spacing w:val="1"/>
          <w:sz w:val="24"/>
          <w:szCs w:val="24"/>
        </w:rPr>
        <w:t>ე</w:t>
      </w:r>
      <w:r w:rsidRPr="002246F3">
        <w:rPr>
          <w:rFonts w:ascii="Sylfaen" w:hAnsi="Sylfaen" w:cs="Sylfaen"/>
          <w:spacing w:val="-1"/>
          <w:sz w:val="24"/>
          <w:szCs w:val="24"/>
        </w:rPr>
        <w:t>კ</w:t>
      </w:r>
      <w:r w:rsidRPr="002246F3">
        <w:rPr>
          <w:rFonts w:ascii="Sylfaen" w:hAnsi="Sylfaen" w:cs="Sylfaen"/>
          <w:sz w:val="24"/>
          <w:szCs w:val="24"/>
        </w:rPr>
        <w:t>ო</w:t>
      </w:r>
      <w:r w:rsidRPr="002246F3">
        <w:rPr>
          <w:rFonts w:ascii="Sylfaen" w:hAnsi="Sylfaen" w:cs="Sylfaen"/>
          <w:spacing w:val="-1"/>
          <w:sz w:val="24"/>
          <w:szCs w:val="24"/>
        </w:rPr>
        <w:t>ნ</w:t>
      </w:r>
      <w:r w:rsidRPr="002246F3">
        <w:rPr>
          <w:rFonts w:ascii="Sylfaen" w:hAnsi="Sylfaen" w:cs="Sylfaen"/>
          <w:sz w:val="24"/>
          <w:szCs w:val="24"/>
        </w:rPr>
        <w:t>ო</w:t>
      </w:r>
      <w:r w:rsidRPr="002246F3">
        <w:rPr>
          <w:rFonts w:ascii="Sylfaen" w:hAnsi="Sylfaen" w:cs="Sylfaen"/>
          <w:spacing w:val="-1"/>
          <w:sz w:val="24"/>
          <w:szCs w:val="24"/>
        </w:rPr>
        <w:t>მიკ</w:t>
      </w:r>
      <w:r w:rsidRPr="002246F3">
        <w:rPr>
          <w:rFonts w:ascii="Sylfaen" w:hAnsi="Sylfaen" w:cs="Sylfaen"/>
          <w:sz w:val="24"/>
          <w:szCs w:val="24"/>
        </w:rPr>
        <w:t>ურ</w:t>
      </w:r>
      <w:r w:rsidRPr="002246F3">
        <w:rPr>
          <w:rFonts w:ascii="Sylfaen" w:hAnsi="Sylfaen" w:cs="Sylfaen"/>
          <w:spacing w:val="1"/>
          <w:sz w:val="24"/>
          <w:szCs w:val="24"/>
        </w:rPr>
        <w:t xml:space="preserve"> </w:t>
      </w:r>
      <w:r w:rsidRPr="002246F3">
        <w:rPr>
          <w:rFonts w:ascii="Sylfaen" w:hAnsi="Sylfaen" w:cs="Sylfaen"/>
          <w:sz w:val="24"/>
          <w:szCs w:val="24"/>
        </w:rPr>
        <w:t>განვ</w:t>
      </w:r>
      <w:r w:rsidRPr="002246F3">
        <w:rPr>
          <w:rFonts w:ascii="Sylfaen" w:hAnsi="Sylfaen" w:cs="Sylfaen"/>
          <w:spacing w:val="-3"/>
          <w:sz w:val="24"/>
          <w:szCs w:val="24"/>
        </w:rPr>
        <w:t>ი</w:t>
      </w:r>
      <w:r w:rsidRPr="002246F3">
        <w:rPr>
          <w:rFonts w:ascii="Sylfaen" w:hAnsi="Sylfaen" w:cs="Sylfaen"/>
          <w:sz w:val="24"/>
          <w:szCs w:val="24"/>
        </w:rPr>
        <w:t>თა</w:t>
      </w:r>
      <w:r w:rsidRPr="002246F3">
        <w:rPr>
          <w:rFonts w:ascii="Sylfaen" w:hAnsi="Sylfaen" w:cs="Sylfaen"/>
          <w:spacing w:val="-2"/>
          <w:sz w:val="24"/>
          <w:szCs w:val="24"/>
        </w:rPr>
        <w:t>რ</w:t>
      </w:r>
      <w:r w:rsidRPr="002246F3">
        <w:rPr>
          <w:rFonts w:ascii="Sylfaen" w:hAnsi="Sylfaen" w:cs="Sylfaen"/>
          <w:spacing w:val="-1"/>
          <w:sz w:val="24"/>
          <w:szCs w:val="24"/>
        </w:rPr>
        <w:t>ებ</w:t>
      </w:r>
      <w:r w:rsidRPr="002246F3">
        <w:rPr>
          <w:rFonts w:ascii="Sylfaen" w:hAnsi="Sylfaen" w:cs="Sylfaen"/>
          <w:sz w:val="24"/>
          <w:szCs w:val="24"/>
        </w:rPr>
        <w:t>აშ</w:t>
      </w:r>
      <w:r w:rsidRPr="002246F3">
        <w:rPr>
          <w:rFonts w:ascii="Sylfaen" w:hAnsi="Sylfaen" w:cs="Sylfaen"/>
          <w:spacing w:val="-1"/>
          <w:sz w:val="24"/>
          <w:szCs w:val="24"/>
        </w:rPr>
        <w:t>ი</w:t>
      </w:r>
      <w:r w:rsidRPr="002246F3">
        <w:rPr>
          <w:rFonts w:ascii="Sylfaen" w:hAnsi="Sylfaen" w:cs="Sylfaen"/>
          <w:sz w:val="24"/>
          <w:szCs w:val="24"/>
        </w:rPr>
        <w:t>.</w:t>
      </w:r>
    </w:p>
    <w:p w:rsidR="00843AF3" w:rsidRPr="002246F3" w:rsidRDefault="00843AF3" w:rsidP="00843AF3">
      <w:pPr>
        <w:widowControl w:val="0"/>
        <w:autoSpaceDE w:val="0"/>
        <w:autoSpaceDN w:val="0"/>
        <w:adjustRightInd w:val="0"/>
        <w:spacing w:line="276" w:lineRule="auto"/>
        <w:ind w:firstLine="567"/>
        <w:rPr>
          <w:rFonts w:ascii="Sylfaen" w:hAnsi="Sylfaen" w:cs="Sylfaen"/>
          <w:sz w:val="24"/>
          <w:szCs w:val="24"/>
        </w:rPr>
      </w:pPr>
    </w:p>
    <w:p w:rsidR="00843AF3" w:rsidRPr="002246F3" w:rsidRDefault="00843AF3" w:rsidP="00843AF3">
      <w:pPr>
        <w:ind w:firstLine="567"/>
        <w:rPr>
          <w:rFonts w:ascii="Sylfaen" w:hAnsi="Sylfaen"/>
          <w:sz w:val="24"/>
          <w:szCs w:val="24"/>
          <w:lang w:val="ka-GE"/>
        </w:rPr>
      </w:pPr>
      <w:r w:rsidRPr="002246F3">
        <w:rPr>
          <w:rFonts w:ascii="Sylfaen" w:hAnsi="Sylfaen"/>
          <w:sz w:val="24"/>
          <w:szCs w:val="24"/>
          <w:lang w:val="ka-GE"/>
        </w:rPr>
        <w:t>საერთაშორისო სავალუტო ფონდის აღმასრულებელი საბჭოს მიერ დამტკიცებული პროგრამის ფარგლებში საქართველოს მთავრობამ განახორციელა და განაგრძობს მთელ რიგ სტრუქტურულ რეფორმებს, რომელიც დადებით გავლენას ახდენს ქვეყნის ეკონომიკურ ზრდაზე:</w:t>
      </w:r>
    </w:p>
    <w:p w:rsidR="00843AF3" w:rsidRPr="002246F3" w:rsidRDefault="00843AF3" w:rsidP="00165689">
      <w:pPr>
        <w:pStyle w:val="ListParagraph"/>
        <w:numPr>
          <w:ilvl w:val="0"/>
          <w:numId w:val="11"/>
        </w:numPr>
        <w:spacing w:after="200" w:line="276" w:lineRule="auto"/>
        <w:rPr>
          <w:rFonts w:ascii="Sylfaen" w:hAnsi="Sylfaen"/>
          <w:sz w:val="24"/>
          <w:szCs w:val="24"/>
          <w:lang w:val="ka-GE"/>
        </w:rPr>
      </w:pPr>
      <w:r w:rsidRPr="002246F3">
        <w:rPr>
          <w:rFonts w:ascii="Sylfaen" w:hAnsi="Sylfaen"/>
          <w:sz w:val="24"/>
          <w:szCs w:val="24"/>
          <w:lang w:val="ka-GE"/>
        </w:rPr>
        <w:t>2017 წლის ივლისის თვეში დაფუძნდა სსიპ - „დეპოზიტების დაზღვევის სააგენტო“.  საქართველოში დეპოზიტების დაზღვევის სისტემა მსოფლიო ბანკის ხელშეწყობით და „დეპოზიტების ეფექტიანი დაზღვევის სისტემის“ ძირითად პრინციპებზე დაყრდნობით დაინერგა, რომელიც დეპოზიტების დაზღვევის საერთაშორისო ასოციაციის და საბანკო ზედამხედველობის ბაზელის კომიტეტის მიერაა შემუშავებული. აღსანიშნავია, რომ 2018 წელს დადგა პირველი სადაზღვევო შემთხვევა, რომელსაც წარმატებით გაართვა თავი სააგენტომ;</w:t>
      </w:r>
    </w:p>
    <w:p w:rsidR="00843AF3" w:rsidRPr="002246F3" w:rsidRDefault="00843AF3" w:rsidP="00165689">
      <w:pPr>
        <w:pStyle w:val="ListParagraph"/>
        <w:numPr>
          <w:ilvl w:val="0"/>
          <w:numId w:val="11"/>
        </w:numPr>
        <w:spacing w:after="200" w:line="276" w:lineRule="auto"/>
        <w:rPr>
          <w:rFonts w:ascii="Sylfaen" w:hAnsi="Sylfaen"/>
          <w:sz w:val="24"/>
          <w:szCs w:val="24"/>
          <w:lang w:val="ka-GE"/>
        </w:rPr>
      </w:pPr>
      <w:r w:rsidRPr="002246F3">
        <w:rPr>
          <w:rFonts w:ascii="Sylfaen" w:hAnsi="Sylfaen"/>
          <w:sz w:val="24"/>
          <w:szCs w:val="24"/>
          <w:lang w:val="ka-GE"/>
        </w:rPr>
        <w:t xml:space="preserve">2018 წლის მაისის თვეში ძალაში შევიდა „საჯარო და კერძო თანამშრომლობის შესახებ“ საქართველოს კანონი, </w:t>
      </w:r>
      <w:r w:rsidRPr="002246F3">
        <w:rPr>
          <w:rFonts w:ascii="Sylfaen" w:hAnsi="Sylfaen" w:cs="Sylfaen"/>
          <w:bCs/>
          <w:sz w:val="24"/>
          <w:szCs w:val="24"/>
          <w:lang w:val="ka-GE"/>
        </w:rPr>
        <w:t xml:space="preserve">რომელიც ადგენს საჯარო და კერძო თანამშრომლობის სამართლებრივ საფუძვლებს, მათ შორის, საჯარო და კერძო </w:t>
      </w:r>
      <w:r w:rsidRPr="002246F3">
        <w:rPr>
          <w:rFonts w:ascii="Sylfaen" w:hAnsi="Sylfaen" w:cs="Sylfaen"/>
          <w:bCs/>
          <w:sz w:val="24"/>
          <w:szCs w:val="24"/>
          <w:lang w:val="ka-GE"/>
        </w:rPr>
        <w:lastRenderedPageBreak/>
        <w:t>თანამშრომლობის პროექტის შემუშავებასა და განხორციელებასთან დაკავშირებულ წესებსა და პროცედურებს. საჯარო</w:t>
      </w:r>
      <w:r w:rsidRPr="002246F3">
        <w:rPr>
          <w:rFonts w:ascii="Sylfaen" w:hAnsi="Sylfaen"/>
          <w:bCs/>
          <w:sz w:val="24"/>
          <w:szCs w:val="24"/>
          <w:lang w:val="ka-GE"/>
        </w:rPr>
        <w:t xml:space="preserve"> </w:t>
      </w:r>
      <w:r w:rsidRPr="002246F3">
        <w:rPr>
          <w:rFonts w:ascii="Sylfaen" w:hAnsi="Sylfaen" w:cs="Sylfaen"/>
          <w:bCs/>
          <w:sz w:val="24"/>
          <w:szCs w:val="24"/>
          <w:lang w:val="ka-GE"/>
        </w:rPr>
        <w:t>და</w:t>
      </w:r>
      <w:r w:rsidRPr="002246F3">
        <w:rPr>
          <w:rFonts w:ascii="Sylfaen" w:hAnsi="Sylfaen"/>
          <w:bCs/>
          <w:sz w:val="24"/>
          <w:szCs w:val="24"/>
          <w:lang w:val="ka-GE"/>
        </w:rPr>
        <w:t xml:space="preserve"> </w:t>
      </w:r>
      <w:r w:rsidRPr="002246F3">
        <w:rPr>
          <w:rFonts w:ascii="Sylfaen" w:hAnsi="Sylfaen" w:cs="Sylfaen"/>
          <w:bCs/>
          <w:sz w:val="24"/>
          <w:szCs w:val="24"/>
          <w:lang w:val="ka-GE"/>
        </w:rPr>
        <w:t>კერძო</w:t>
      </w:r>
      <w:r w:rsidRPr="002246F3">
        <w:rPr>
          <w:rFonts w:ascii="Sylfaen" w:hAnsi="Sylfaen"/>
          <w:bCs/>
          <w:sz w:val="24"/>
          <w:szCs w:val="24"/>
          <w:lang w:val="ka-GE"/>
        </w:rPr>
        <w:t xml:space="preserve"> </w:t>
      </w:r>
      <w:r w:rsidRPr="002246F3">
        <w:rPr>
          <w:rFonts w:ascii="Sylfaen" w:hAnsi="Sylfaen" w:cs="Sylfaen"/>
          <w:bCs/>
          <w:sz w:val="24"/>
          <w:szCs w:val="24"/>
          <w:lang w:val="ka-GE"/>
        </w:rPr>
        <w:t>თანამშრომლობის</w:t>
      </w:r>
      <w:r w:rsidRPr="002246F3">
        <w:rPr>
          <w:rFonts w:ascii="Sylfaen" w:hAnsi="Sylfaen"/>
          <w:bCs/>
          <w:sz w:val="24"/>
          <w:szCs w:val="24"/>
          <w:lang w:val="ka-GE"/>
        </w:rPr>
        <w:t xml:space="preserve"> </w:t>
      </w:r>
      <w:r w:rsidRPr="002246F3">
        <w:rPr>
          <w:rFonts w:ascii="Sylfaen" w:hAnsi="Sylfaen" w:cs="Sylfaen"/>
          <w:bCs/>
          <w:sz w:val="24"/>
          <w:szCs w:val="24"/>
          <w:lang w:val="ka-GE"/>
        </w:rPr>
        <w:t>მიზნებს წარმოადგენს</w:t>
      </w:r>
      <w:r w:rsidRPr="002246F3">
        <w:rPr>
          <w:rFonts w:ascii="Sylfaen" w:hAnsi="Sylfaen"/>
          <w:bCs/>
          <w:sz w:val="24"/>
          <w:szCs w:val="24"/>
          <w:lang w:val="ka-GE"/>
        </w:rPr>
        <w:t xml:space="preserve">: </w:t>
      </w:r>
      <w:r w:rsidRPr="002246F3">
        <w:rPr>
          <w:rFonts w:ascii="Sylfaen" w:hAnsi="Sylfaen" w:cs="Sylfaen"/>
          <w:bCs/>
          <w:sz w:val="24"/>
          <w:szCs w:val="24"/>
          <w:lang w:val="ka-GE"/>
        </w:rPr>
        <w:t>პროექტების</w:t>
      </w:r>
      <w:r w:rsidRPr="002246F3">
        <w:rPr>
          <w:rFonts w:ascii="Sylfaen" w:hAnsi="Sylfaen"/>
          <w:bCs/>
          <w:sz w:val="24"/>
          <w:szCs w:val="24"/>
          <w:lang w:val="ka-GE"/>
        </w:rPr>
        <w:t xml:space="preserve"> </w:t>
      </w:r>
      <w:r w:rsidRPr="002246F3">
        <w:rPr>
          <w:rFonts w:ascii="Sylfaen" w:hAnsi="Sylfaen" w:cs="Sylfaen"/>
          <w:bCs/>
          <w:sz w:val="24"/>
          <w:szCs w:val="24"/>
          <w:lang w:val="ka-GE"/>
        </w:rPr>
        <w:t>ეფექტიანობის</w:t>
      </w:r>
      <w:r w:rsidRPr="002246F3">
        <w:rPr>
          <w:rFonts w:ascii="Sylfaen" w:hAnsi="Sylfaen"/>
          <w:bCs/>
          <w:sz w:val="24"/>
          <w:szCs w:val="24"/>
          <w:lang w:val="ka-GE"/>
        </w:rPr>
        <w:t xml:space="preserve"> </w:t>
      </w:r>
      <w:r w:rsidRPr="002246F3">
        <w:rPr>
          <w:rFonts w:ascii="Sylfaen" w:hAnsi="Sylfaen" w:cs="Sylfaen"/>
          <w:bCs/>
          <w:sz w:val="24"/>
          <w:szCs w:val="24"/>
          <w:lang w:val="ka-GE"/>
        </w:rPr>
        <w:t>ზრდა</w:t>
      </w:r>
      <w:r w:rsidRPr="002246F3">
        <w:rPr>
          <w:rFonts w:ascii="Sylfaen" w:hAnsi="Sylfaen"/>
          <w:bCs/>
          <w:sz w:val="24"/>
          <w:szCs w:val="24"/>
          <w:lang w:val="ka-GE"/>
        </w:rPr>
        <w:t xml:space="preserve">, კერძო დაფინანსების მოზიდვა, საჯარო და კერძო სექტორებს შორის რისკების განაწილება, საჯარო ფინანსების ხარჯვის ეფექტიანობის ზრდა. 2018 წლის 5 სექტემბერს მთავრობის N452 დადგენილებით დატმკიცდა სსიპ - „საჯარო და კერძო თანამშრომლობის სააგენტოს“ დებულება. სააგენტო ახორციელებს </w:t>
      </w:r>
      <w:r w:rsidRPr="002246F3">
        <w:rPr>
          <w:rFonts w:ascii="Sylfaen" w:hAnsi="Sylfaen"/>
          <w:sz w:val="24"/>
          <w:szCs w:val="24"/>
          <w:lang w:val="ka-GE"/>
        </w:rPr>
        <w:t xml:space="preserve">„საჯარო და კერძო თანამშრომლობის შესახებ“ საქართველოს კანონით განსაზღვრულ უფლებამოსილებებს, რაც ძირითადად გულისხმობს მოცემულ სფეროში მაკოორდინირებელი როლის შესრულებას დამოუკიდებლობის, არადისკრიმინაციულობის, მიუკერძოებლობის, გამჭვირვალობისა და ანგარიშვალდებულების პრინციპების დაცვით. საჯარო და კერძო თანამშრომლობის ფარგლებში სახელმწიფო ვალდებულების ზედა ზღვარი დგინდება სახელმწიფო ფინანსების მარეგულირებელი კანონმდებლობით, რომლის განსაზღვრის და სახელმწიფო ფინანსების მარეგულირებელ კანონმდებლობაში 2018 წლის 31 დეკემბრამდე ასახვის მიზნით, წინადადებების მომზადებას უზრუნველყოფს საქართველოს ფინანსთა სამინისტრო; </w:t>
      </w:r>
    </w:p>
    <w:p w:rsidR="00843AF3" w:rsidRPr="002246F3" w:rsidRDefault="00843AF3" w:rsidP="00165689">
      <w:pPr>
        <w:pStyle w:val="ListParagraph"/>
        <w:numPr>
          <w:ilvl w:val="0"/>
          <w:numId w:val="11"/>
        </w:numPr>
        <w:spacing w:after="200" w:line="276" w:lineRule="auto"/>
        <w:rPr>
          <w:rFonts w:ascii="Sylfaen" w:hAnsi="Sylfaen"/>
          <w:sz w:val="24"/>
          <w:szCs w:val="24"/>
          <w:lang w:val="ka-GE"/>
        </w:rPr>
      </w:pPr>
      <w:r w:rsidRPr="002246F3">
        <w:rPr>
          <w:rFonts w:ascii="Sylfaen" w:hAnsi="Sylfaen"/>
          <w:sz w:val="24"/>
          <w:szCs w:val="24"/>
          <w:lang w:val="ka-GE"/>
        </w:rPr>
        <w:t>2019 წლის იანვარში ამოქმედდა დაგროვებითი საპენსიო სისტემა, რომლის მთავარი მიზანია საქართველოში სოციალური სისტემის გაუმჯობესება. დაგროვებითი საპენსიო სქემა საშუალებას მისცემს მოქალაქეებს გააკეთონ დანაზოგები წლების მანძილზე გამომუშავებული ხელფასიდან მაქსიმალური ჩანაცვლების კოეფიციენტით. აღსანიშნავია საპენსიო რეფორმის პოზიტიური გავლენა ეკონომიკაზე, საქართველო მიიღებს გაზრდილ წვდომას რესურსებზე, რომელიც თავის მხრივ იქნება წინგადადგმული ნაბიჯი კაპიტალის ბაზრის განვითარებისკენ. დაგროვებითი საპენსიო რეფორმის მექანიზმი გადაჭრის მთავარ გრძელვადიან გამოწვევას - ღირსეული პენსიის უზრუნველყოფას საპენსიო ასაკს მიღწეული მოსახლეობისთვის, განსხვავებით არსებული სისტემისგან, რომელსაც აქვს მნიშვნელოვანი ნაკლოვანებები სამართლიანობის, ეფექტურობის და ფისკალური მდგრადობის კუთხით;</w:t>
      </w:r>
    </w:p>
    <w:p w:rsidR="00843AF3" w:rsidRPr="002246F3" w:rsidRDefault="00843AF3" w:rsidP="00165689">
      <w:pPr>
        <w:pStyle w:val="ListParagraph"/>
        <w:numPr>
          <w:ilvl w:val="0"/>
          <w:numId w:val="11"/>
        </w:numPr>
        <w:spacing w:after="200" w:line="276" w:lineRule="auto"/>
        <w:rPr>
          <w:rFonts w:ascii="Sylfaen" w:hAnsi="Sylfaen"/>
          <w:sz w:val="24"/>
          <w:szCs w:val="24"/>
          <w:lang w:val="ka-GE"/>
        </w:rPr>
      </w:pPr>
      <w:r w:rsidRPr="002246F3">
        <w:rPr>
          <w:rFonts w:ascii="Sylfaen" w:hAnsi="Sylfaen"/>
          <w:sz w:val="24"/>
          <w:szCs w:val="24"/>
          <w:lang w:val="ka-GE"/>
        </w:rPr>
        <w:t>ამ მომენტისთვის შესაბამისი სამინისტროები და უწყებები საერთაშორისო პარტნიორების მაღალი ჩართულობით აქტიურად მუშაობენ გადახდისუუნარიონობის საკანონმდებლო ჩარჩოს შექმნის, მიწის რეფორმის, კაპიტალის ბაზრის რეფორმის, სადაზღვევო სისტემის რეფორმის, საჯარო ფინანსების მართვის დახვეწის და სხვა მიმართულებებით.</w:t>
      </w:r>
    </w:p>
    <w:p w:rsidR="00843AF3" w:rsidRPr="002246F3" w:rsidRDefault="00843AF3" w:rsidP="00843AF3">
      <w:pPr>
        <w:widowControl w:val="0"/>
        <w:autoSpaceDE w:val="0"/>
        <w:autoSpaceDN w:val="0"/>
        <w:adjustRightInd w:val="0"/>
        <w:spacing w:line="276" w:lineRule="auto"/>
        <w:ind w:firstLine="284"/>
        <w:rPr>
          <w:rFonts w:ascii="Sylfaen" w:hAnsi="Sylfaen" w:cs="Sylfaen"/>
          <w:sz w:val="20"/>
        </w:rPr>
      </w:pPr>
    </w:p>
    <w:p w:rsidR="00843AF3" w:rsidRPr="002246F3" w:rsidRDefault="00843AF3" w:rsidP="0067642B">
      <w:pPr>
        <w:pStyle w:val="Heading2"/>
        <w:numPr>
          <w:ilvl w:val="1"/>
          <w:numId w:val="29"/>
        </w:numPr>
        <w:spacing w:line="276" w:lineRule="auto"/>
        <w:rPr>
          <w:rFonts w:ascii="Sylfaen" w:hAnsi="Sylfaen" w:cs="Sylfaen"/>
        </w:rPr>
      </w:pPr>
      <w:bookmarkStart w:id="17" w:name="_Toc531309105"/>
      <w:bookmarkStart w:id="18" w:name="_Toc20499357"/>
      <w:bookmarkStart w:id="19" w:name="_Toc25788231"/>
      <w:bookmarkStart w:id="20" w:name="_Toc25790709"/>
      <w:bookmarkStart w:id="21" w:name="_Toc25791021"/>
      <w:r w:rsidRPr="002246F3">
        <w:rPr>
          <w:rFonts w:ascii="Sylfaen" w:hAnsi="Sylfaen" w:cs="Sylfaen"/>
        </w:rPr>
        <w:lastRenderedPageBreak/>
        <w:t>წინა</w:t>
      </w:r>
      <w:r w:rsidRPr="002246F3">
        <w:rPr>
          <w:rFonts w:ascii="Sylfaen" w:hAnsi="Sylfaen"/>
        </w:rPr>
        <w:t xml:space="preserve"> </w:t>
      </w:r>
      <w:r w:rsidRPr="002246F3">
        <w:rPr>
          <w:rFonts w:ascii="Sylfaen" w:hAnsi="Sylfaen" w:cs="Sylfaen"/>
        </w:rPr>
        <w:t>დო</w:t>
      </w:r>
      <w:r w:rsidRPr="002246F3">
        <w:rPr>
          <w:rFonts w:ascii="Sylfaen" w:hAnsi="Sylfaen" w:cs="Sylfaen"/>
          <w:spacing w:val="1"/>
        </w:rPr>
        <w:t>კუ</w:t>
      </w:r>
      <w:r w:rsidRPr="002246F3">
        <w:rPr>
          <w:rFonts w:ascii="Sylfaen" w:hAnsi="Sylfaen" w:cs="Sylfaen"/>
        </w:rPr>
        <w:t>მენტ</w:t>
      </w:r>
      <w:r w:rsidRPr="002246F3">
        <w:rPr>
          <w:rFonts w:ascii="Sylfaen" w:hAnsi="Sylfaen" w:cs="Sylfaen"/>
          <w:spacing w:val="-1"/>
        </w:rPr>
        <w:t>შ</w:t>
      </w:r>
      <w:r w:rsidRPr="002246F3">
        <w:rPr>
          <w:rFonts w:ascii="Sylfaen" w:hAnsi="Sylfaen" w:cs="Sylfaen"/>
        </w:rPr>
        <w:t>ი</w:t>
      </w:r>
      <w:r w:rsidRPr="002246F3">
        <w:rPr>
          <w:rFonts w:ascii="Sylfaen" w:hAnsi="Sylfaen"/>
          <w:spacing w:val="1"/>
        </w:rPr>
        <w:t xml:space="preserve"> </w:t>
      </w:r>
      <w:r w:rsidRPr="002246F3">
        <w:rPr>
          <w:rFonts w:ascii="Sylfaen" w:hAnsi="Sylfaen" w:cs="Sylfaen"/>
        </w:rPr>
        <w:t>ი</w:t>
      </w:r>
      <w:r w:rsidRPr="002246F3">
        <w:rPr>
          <w:rFonts w:ascii="Sylfaen" w:hAnsi="Sylfaen" w:cs="Sylfaen"/>
          <w:spacing w:val="1"/>
        </w:rPr>
        <w:t>დ</w:t>
      </w:r>
      <w:r w:rsidRPr="002246F3">
        <w:rPr>
          <w:rFonts w:ascii="Sylfaen" w:hAnsi="Sylfaen" w:cs="Sylfaen"/>
        </w:rPr>
        <w:t>ენტი</w:t>
      </w:r>
      <w:r w:rsidRPr="002246F3">
        <w:rPr>
          <w:rFonts w:ascii="Sylfaen" w:hAnsi="Sylfaen" w:cs="Sylfaen"/>
          <w:spacing w:val="1"/>
        </w:rPr>
        <w:t>ფ</w:t>
      </w:r>
      <w:r w:rsidRPr="002246F3">
        <w:rPr>
          <w:rFonts w:ascii="Sylfaen" w:hAnsi="Sylfaen" w:cs="Sylfaen"/>
        </w:rPr>
        <w:t>იც</w:t>
      </w:r>
      <w:r w:rsidRPr="002246F3">
        <w:rPr>
          <w:rFonts w:ascii="Sylfaen" w:hAnsi="Sylfaen" w:cs="Sylfaen"/>
          <w:spacing w:val="-1"/>
        </w:rPr>
        <w:t>ი</w:t>
      </w:r>
      <w:r w:rsidRPr="002246F3">
        <w:rPr>
          <w:rFonts w:ascii="Sylfaen" w:hAnsi="Sylfaen" w:cs="Sylfaen"/>
        </w:rPr>
        <w:t>რ</w:t>
      </w:r>
      <w:r w:rsidRPr="002246F3">
        <w:rPr>
          <w:rFonts w:ascii="Sylfaen" w:hAnsi="Sylfaen" w:cs="Sylfaen"/>
          <w:spacing w:val="-2"/>
        </w:rPr>
        <w:t>ე</w:t>
      </w:r>
      <w:r w:rsidRPr="002246F3">
        <w:rPr>
          <w:rFonts w:ascii="Sylfaen" w:hAnsi="Sylfaen" w:cs="Sylfaen"/>
        </w:rPr>
        <w:t>ბუ</w:t>
      </w:r>
      <w:r w:rsidRPr="002246F3">
        <w:rPr>
          <w:rFonts w:ascii="Sylfaen" w:hAnsi="Sylfaen" w:cs="Sylfaen"/>
          <w:spacing w:val="1"/>
        </w:rPr>
        <w:t>ლ</w:t>
      </w:r>
      <w:r w:rsidRPr="002246F3">
        <w:rPr>
          <w:rFonts w:ascii="Sylfaen" w:hAnsi="Sylfaen" w:cs="Sylfaen"/>
        </w:rPr>
        <w:t>ი</w:t>
      </w:r>
      <w:r w:rsidRPr="002246F3">
        <w:rPr>
          <w:rFonts w:ascii="Sylfaen" w:hAnsi="Sylfaen"/>
          <w:spacing w:val="1"/>
        </w:rPr>
        <w:t xml:space="preserve"> </w:t>
      </w:r>
      <w:r w:rsidRPr="002246F3">
        <w:rPr>
          <w:rFonts w:ascii="Sylfaen" w:hAnsi="Sylfaen" w:cs="Sylfaen"/>
        </w:rPr>
        <w:t>რ</w:t>
      </w:r>
      <w:r w:rsidRPr="002246F3">
        <w:rPr>
          <w:rFonts w:ascii="Sylfaen" w:hAnsi="Sylfaen" w:cs="Sylfaen"/>
          <w:spacing w:val="-1"/>
        </w:rPr>
        <w:t>ი</w:t>
      </w:r>
      <w:r w:rsidRPr="002246F3">
        <w:rPr>
          <w:rFonts w:ascii="Sylfaen" w:hAnsi="Sylfaen" w:cs="Sylfaen"/>
        </w:rPr>
        <w:t>ს</w:t>
      </w:r>
      <w:r w:rsidRPr="002246F3">
        <w:rPr>
          <w:rFonts w:ascii="Sylfaen" w:hAnsi="Sylfaen" w:cs="Sylfaen"/>
          <w:spacing w:val="1"/>
        </w:rPr>
        <w:t>კ</w:t>
      </w:r>
      <w:r w:rsidRPr="002246F3">
        <w:rPr>
          <w:rFonts w:ascii="Sylfaen" w:hAnsi="Sylfaen" w:cs="Sylfaen"/>
        </w:rPr>
        <w:t>ების</w:t>
      </w:r>
      <w:r w:rsidRPr="002246F3">
        <w:rPr>
          <w:rFonts w:ascii="Sylfaen" w:hAnsi="Sylfaen"/>
        </w:rPr>
        <w:t xml:space="preserve"> </w:t>
      </w:r>
      <w:r w:rsidRPr="002246F3">
        <w:rPr>
          <w:rFonts w:ascii="Sylfaen" w:hAnsi="Sylfaen" w:cs="Sylfaen"/>
          <w:spacing w:val="-3"/>
        </w:rPr>
        <w:t>ა</w:t>
      </w:r>
      <w:r w:rsidRPr="002246F3">
        <w:rPr>
          <w:rFonts w:ascii="Sylfaen" w:hAnsi="Sylfaen" w:cs="Sylfaen"/>
        </w:rPr>
        <w:t>ნა</w:t>
      </w:r>
      <w:r w:rsidRPr="002246F3">
        <w:rPr>
          <w:rFonts w:ascii="Sylfaen" w:hAnsi="Sylfaen" w:cs="Sylfaen"/>
          <w:spacing w:val="1"/>
        </w:rPr>
        <w:t>ლ</w:t>
      </w:r>
      <w:r w:rsidRPr="002246F3">
        <w:rPr>
          <w:rFonts w:ascii="Sylfaen" w:hAnsi="Sylfaen" w:cs="Sylfaen"/>
        </w:rPr>
        <w:t>იზი</w:t>
      </w:r>
      <w:bookmarkEnd w:id="17"/>
      <w:bookmarkEnd w:id="18"/>
      <w:bookmarkEnd w:id="19"/>
      <w:bookmarkEnd w:id="20"/>
      <w:bookmarkEnd w:id="21"/>
    </w:p>
    <w:p w:rsidR="00843AF3" w:rsidRPr="002246F3" w:rsidRDefault="00843AF3" w:rsidP="0067642B">
      <w:pPr>
        <w:pStyle w:val="Heading3"/>
        <w:numPr>
          <w:ilvl w:val="2"/>
          <w:numId w:val="29"/>
        </w:numPr>
        <w:spacing w:after="240" w:line="276" w:lineRule="auto"/>
        <w:rPr>
          <w:rFonts w:ascii="Sylfaen" w:hAnsi="Sylfaen"/>
        </w:rPr>
      </w:pPr>
      <w:r w:rsidRPr="002246F3">
        <w:rPr>
          <w:rFonts w:ascii="Sylfaen" w:hAnsi="Sylfaen" w:cs="Sylfaen"/>
        </w:rPr>
        <w:t>რ</w:t>
      </w:r>
      <w:r w:rsidRPr="002246F3">
        <w:rPr>
          <w:rFonts w:ascii="Sylfaen" w:hAnsi="Sylfaen" w:cs="Sylfaen"/>
          <w:spacing w:val="-1"/>
        </w:rPr>
        <w:t>ი</w:t>
      </w:r>
      <w:r w:rsidRPr="002246F3">
        <w:rPr>
          <w:rFonts w:ascii="Sylfaen" w:hAnsi="Sylfaen" w:cs="Sylfaen"/>
        </w:rPr>
        <w:t>სკებ</w:t>
      </w:r>
      <w:r w:rsidRPr="002246F3">
        <w:rPr>
          <w:rFonts w:ascii="Sylfaen" w:hAnsi="Sylfaen" w:cs="Sylfaen"/>
          <w:spacing w:val="-1"/>
        </w:rPr>
        <w:t>ი</w:t>
      </w:r>
      <w:r w:rsidRPr="002246F3">
        <w:rPr>
          <w:rFonts w:ascii="Sylfaen" w:hAnsi="Sylfaen" w:cs="Sylfaen"/>
        </w:rPr>
        <w:t>ს</w:t>
      </w:r>
      <w:r w:rsidRPr="002246F3">
        <w:rPr>
          <w:rFonts w:ascii="Sylfaen" w:hAnsi="Sylfaen"/>
        </w:rPr>
        <w:t xml:space="preserve"> </w:t>
      </w:r>
      <w:r w:rsidRPr="002246F3">
        <w:rPr>
          <w:rFonts w:ascii="Sylfaen" w:hAnsi="Sylfaen" w:cs="Sylfaen"/>
        </w:rPr>
        <w:t>მ</w:t>
      </w:r>
      <w:r w:rsidRPr="002246F3">
        <w:rPr>
          <w:rFonts w:ascii="Sylfaen" w:hAnsi="Sylfaen" w:cs="Sylfaen"/>
          <w:spacing w:val="1"/>
        </w:rPr>
        <w:t>ა</w:t>
      </w:r>
      <w:r w:rsidRPr="002246F3">
        <w:rPr>
          <w:rFonts w:ascii="Sylfaen" w:hAnsi="Sylfaen" w:cs="Sylfaen"/>
        </w:rPr>
        <w:t>ტ</w:t>
      </w:r>
      <w:r w:rsidRPr="002246F3">
        <w:rPr>
          <w:rFonts w:ascii="Sylfaen" w:hAnsi="Sylfaen" w:cs="Sylfaen"/>
          <w:spacing w:val="-1"/>
        </w:rPr>
        <w:t>ე</w:t>
      </w:r>
      <w:r w:rsidRPr="002246F3">
        <w:rPr>
          <w:rFonts w:ascii="Sylfaen" w:hAnsi="Sylfaen" w:cs="Sylfaen"/>
        </w:rPr>
        <w:t>რ</w:t>
      </w:r>
      <w:r w:rsidRPr="002246F3">
        <w:rPr>
          <w:rFonts w:ascii="Sylfaen" w:hAnsi="Sylfaen" w:cs="Sylfaen"/>
          <w:spacing w:val="-3"/>
        </w:rPr>
        <w:t>ი</w:t>
      </w:r>
      <w:r w:rsidRPr="002246F3">
        <w:rPr>
          <w:rFonts w:ascii="Sylfaen" w:hAnsi="Sylfaen" w:cs="Sylfaen"/>
          <w:spacing w:val="-2"/>
        </w:rPr>
        <w:t>ა</w:t>
      </w:r>
      <w:r w:rsidRPr="002246F3">
        <w:rPr>
          <w:rFonts w:ascii="Sylfaen" w:hAnsi="Sylfaen" w:cs="Sylfaen"/>
        </w:rPr>
        <w:t>ლი</w:t>
      </w:r>
      <w:r w:rsidRPr="002246F3">
        <w:rPr>
          <w:rFonts w:ascii="Sylfaen" w:hAnsi="Sylfaen" w:cs="Sylfaen"/>
          <w:spacing w:val="-1"/>
        </w:rPr>
        <w:t>ზ</w:t>
      </w:r>
      <w:r w:rsidRPr="002246F3">
        <w:rPr>
          <w:rFonts w:ascii="Sylfaen" w:hAnsi="Sylfaen" w:cs="Sylfaen"/>
        </w:rPr>
        <w:t>აცი</w:t>
      </w:r>
      <w:r w:rsidRPr="002246F3">
        <w:rPr>
          <w:rFonts w:ascii="Sylfaen" w:hAnsi="Sylfaen" w:cs="Sylfaen"/>
          <w:spacing w:val="-1"/>
        </w:rPr>
        <w:t>ი</w:t>
      </w:r>
      <w:r w:rsidRPr="002246F3">
        <w:rPr>
          <w:rFonts w:ascii="Sylfaen" w:hAnsi="Sylfaen" w:cs="Sylfaen"/>
        </w:rPr>
        <w:t>ს</w:t>
      </w:r>
      <w:r w:rsidRPr="002246F3">
        <w:rPr>
          <w:rFonts w:ascii="Sylfaen" w:hAnsi="Sylfaen"/>
          <w:spacing w:val="1"/>
        </w:rPr>
        <w:t xml:space="preserve"> </w:t>
      </w:r>
      <w:r w:rsidRPr="002246F3">
        <w:rPr>
          <w:rFonts w:ascii="Sylfaen" w:hAnsi="Sylfaen" w:cs="Sylfaen"/>
        </w:rPr>
        <w:t>ა</w:t>
      </w:r>
      <w:r w:rsidRPr="002246F3">
        <w:rPr>
          <w:rFonts w:ascii="Sylfaen" w:hAnsi="Sylfaen" w:cs="Sylfaen"/>
          <w:spacing w:val="1"/>
        </w:rPr>
        <w:t>ნ</w:t>
      </w:r>
      <w:r w:rsidRPr="002246F3">
        <w:rPr>
          <w:rFonts w:ascii="Sylfaen" w:hAnsi="Sylfaen" w:cs="Sylfaen"/>
          <w:spacing w:val="-2"/>
        </w:rPr>
        <w:t>ა</w:t>
      </w:r>
      <w:r w:rsidRPr="002246F3">
        <w:rPr>
          <w:rFonts w:ascii="Sylfaen" w:hAnsi="Sylfaen" w:cs="Sylfaen"/>
        </w:rPr>
        <w:t>ლი</w:t>
      </w:r>
      <w:r w:rsidRPr="002246F3">
        <w:rPr>
          <w:rFonts w:ascii="Sylfaen" w:hAnsi="Sylfaen" w:cs="Sylfaen"/>
          <w:spacing w:val="-4"/>
        </w:rPr>
        <w:t>ზ</w:t>
      </w:r>
      <w:r w:rsidRPr="002246F3">
        <w:rPr>
          <w:rFonts w:ascii="Sylfaen" w:hAnsi="Sylfaen" w:cs="Sylfaen"/>
        </w:rPr>
        <w:t>ი</w:t>
      </w:r>
    </w:p>
    <w:p w:rsidR="00843AF3" w:rsidRPr="00F1447A" w:rsidRDefault="00843AF3" w:rsidP="00843AF3">
      <w:pPr>
        <w:widowControl w:val="0"/>
        <w:autoSpaceDE w:val="0"/>
        <w:autoSpaceDN w:val="0"/>
        <w:adjustRightInd w:val="0"/>
        <w:spacing w:line="276" w:lineRule="auto"/>
        <w:ind w:right="71" w:firstLine="567"/>
        <w:rPr>
          <w:rFonts w:ascii="Sylfaen" w:hAnsi="Sylfaen" w:cs="Sylfaen"/>
          <w:lang w:val="ka-GE"/>
        </w:rPr>
      </w:pPr>
      <w:r w:rsidRPr="00F1447A">
        <w:rPr>
          <w:rFonts w:ascii="Sylfaen" w:hAnsi="Sylfaen" w:cs="Sylfaen"/>
          <w:spacing w:val="-1"/>
        </w:rPr>
        <w:t>წი</w:t>
      </w:r>
      <w:r w:rsidRPr="00F1447A">
        <w:rPr>
          <w:rFonts w:ascii="Sylfaen" w:hAnsi="Sylfaen" w:cs="Sylfaen"/>
          <w:spacing w:val="1"/>
        </w:rPr>
        <w:t>ნ</w:t>
      </w:r>
      <w:r w:rsidRPr="00F1447A">
        <w:rPr>
          <w:rFonts w:ascii="Sylfaen" w:hAnsi="Sylfaen" w:cs="Sylfaen"/>
        </w:rPr>
        <w:t>ა</w:t>
      </w:r>
      <w:r w:rsidRPr="00F1447A">
        <w:rPr>
          <w:rFonts w:ascii="Sylfaen" w:hAnsi="Sylfaen" w:cs="Sylfaen"/>
          <w:spacing w:val="3"/>
        </w:rPr>
        <w:t xml:space="preserve"> </w:t>
      </w:r>
      <w:r w:rsidRPr="00F1447A">
        <w:rPr>
          <w:rFonts w:ascii="Sylfaen" w:hAnsi="Sylfaen" w:cs="Sylfaen"/>
        </w:rPr>
        <w:t>დო</w:t>
      </w:r>
      <w:r w:rsidRPr="00F1447A">
        <w:rPr>
          <w:rFonts w:ascii="Sylfaen" w:hAnsi="Sylfaen" w:cs="Sylfaen"/>
          <w:spacing w:val="-1"/>
        </w:rPr>
        <w:t>კ</w:t>
      </w:r>
      <w:r w:rsidRPr="00F1447A">
        <w:rPr>
          <w:rFonts w:ascii="Sylfaen" w:hAnsi="Sylfaen" w:cs="Sylfaen"/>
        </w:rPr>
        <w:t>უ</w:t>
      </w:r>
      <w:r w:rsidRPr="00F1447A">
        <w:rPr>
          <w:rFonts w:ascii="Sylfaen" w:hAnsi="Sylfaen" w:cs="Sylfaen"/>
          <w:spacing w:val="-3"/>
        </w:rPr>
        <w:t>მ</w:t>
      </w:r>
      <w:r w:rsidRPr="00F1447A">
        <w:rPr>
          <w:rFonts w:ascii="Sylfaen" w:hAnsi="Sylfaen" w:cs="Sylfaen"/>
          <w:spacing w:val="1"/>
        </w:rPr>
        <w:t>ენ</w:t>
      </w:r>
      <w:r w:rsidRPr="00F1447A">
        <w:rPr>
          <w:rFonts w:ascii="Sylfaen" w:hAnsi="Sylfaen" w:cs="Sylfaen"/>
          <w:spacing w:val="-1"/>
        </w:rPr>
        <w:t>ტ</w:t>
      </w:r>
      <w:r w:rsidRPr="00F1447A">
        <w:rPr>
          <w:rFonts w:ascii="Sylfaen" w:hAnsi="Sylfaen" w:cs="Sylfaen"/>
        </w:rPr>
        <w:t xml:space="preserve">ში </w:t>
      </w:r>
      <w:r w:rsidRPr="00F1447A">
        <w:rPr>
          <w:rFonts w:ascii="Sylfaen" w:hAnsi="Sylfaen" w:cs="Sylfaen"/>
          <w:spacing w:val="-1"/>
        </w:rPr>
        <w:t>ი</w:t>
      </w:r>
      <w:r w:rsidRPr="00F1447A">
        <w:rPr>
          <w:rFonts w:ascii="Sylfaen" w:hAnsi="Sylfaen" w:cs="Sylfaen"/>
        </w:rPr>
        <w:t>დენტ</w:t>
      </w:r>
      <w:r w:rsidRPr="00F1447A">
        <w:rPr>
          <w:rFonts w:ascii="Sylfaen" w:hAnsi="Sylfaen" w:cs="Sylfaen"/>
          <w:spacing w:val="-1"/>
        </w:rPr>
        <w:t>ი</w:t>
      </w:r>
      <w:r w:rsidRPr="00F1447A">
        <w:rPr>
          <w:rFonts w:ascii="Sylfaen" w:hAnsi="Sylfaen" w:cs="Sylfaen"/>
        </w:rPr>
        <w:t>ფ</w:t>
      </w:r>
      <w:r w:rsidRPr="00F1447A">
        <w:rPr>
          <w:rFonts w:ascii="Sylfaen" w:hAnsi="Sylfaen" w:cs="Sylfaen"/>
          <w:spacing w:val="-1"/>
        </w:rPr>
        <w:t>ი</w:t>
      </w:r>
      <w:r w:rsidRPr="00F1447A">
        <w:rPr>
          <w:rFonts w:ascii="Sylfaen" w:hAnsi="Sylfaen" w:cs="Sylfaen"/>
        </w:rPr>
        <w:t>ცი</w:t>
      </w:r>
      <w:r w:rsidRPr="00F1447A">
        <w:rPr>
          <w:rFonts w:ascii="Sylfaen" w:hAnsi="Sylfaen" w:cs="Sylfaen"/>
          <w:spacing w:val="-2"/>
        </w:rPr>
        <w:t>რ</w:t>
      </w:r>
      <w:r w:rsidRPr="00F1447A">
        <w:rPr>
          <w:rFonts w:ascii="Sylfaen" w:hAnsi="Sylfaen" w:cs="Sylfaen"/>
          <w:spacing w:val="1"/>
        </w:rPr>
        <w:t>ე</w:t>
      </w:r>
      <w:r w:rsidRPr="00F1447A">
        <w:rPr>
          <w:rFonts w:ascii="Sylfaen" w:hAnsi="Sylfaen" w:cs="Sylfaen"/>
          <w:spacing w:val="-1"/>
        </w:rPr>
        <w:t>ბ</w:t>
      </w:r>
      <w:r w:rsidRPr="00F1447A">
        <w:rPr>
          <w:rFonts w:ascii="Sylfaen" w:hAnsi="Sylfaen" w:cs="Sylfaen"/>
          <w:spacing w:val="-2"/>
        </w:rPr>
        <w:t>უ</w:t>
      </w:r>
      <w:r w:rsidRPr="00F1447A">
        <w:rPr>
          <w:rFonts w:ascii="Sylfaen" w:hAnsi="Sylfaen" w:cs="Sylfaen"/>
        </w:rPr>
        <w:t>ლ</w:t>
      </w:r>
      <w:r w:rsidRPr="00F1447A">
        <w:rPr>
          <w:rFonts w:ascii="Sylfaen" w:hAnsi="Sylfaen" w:cs="Sylfaen"/>
          <w:spacing w:val="3"/>
        </w:rPr>
        <w:t xml:space="preserve"> </w:t>
      </w:r>
      <w:r w:rsidRPr="00F1447A">
        <w:rPr>
          <w:rFonts w:ascii="Sylfaen" w:hAnsi="Sylfaen" w:cs="Sylfaen"/>
          <w:spacing w:val="-3"/>
        </w:rPr>
        <w:t>ი</w:t>
      </w:r>
      <w:r w:rsidRPr="00F1447A">
        <w:rPr>
          <w:rFonts w:ascii="Sylfaen" w:hAnsi="Sylfaen" w:cs="Sylfaen"/>
        </w:rPr>
        <w:t>ქ</w:t>
      </w:r>
      <w:r w:rsidRPr="00F1447A">
        <w:rPr>
          <w:rFonts w:ascii="Sylfaen" w:hAnsi="Sylfaen" w:cs="Sylfaen"/>
          <w:spacing w:val="1"/>
        </w:rPr>
        <w:t>ნ</w:t>
      </w:r>
      <w:r w:rsidRPr="00F1447A">
        <w:rPr>
          <w:rFonts w:ascii="Sylfaen" w:hAnsi="Sylfaen" w:cs="Sylfaen"/>
        </w:rPr>
        <w:t>ა</w:t>
      </w:r>
      <w:r w:rsidRPr="00F1447A">
        <w:rPr>
          <w:rFonts w:ascii="Sylfaen" w:hAnsi="Sylfaen" w:cs="Sylfaen"/>
          <w:spacing w:val="5"/>
        </w:rPr>
        <w:t xml:space="preserve"> </w:t>
      </w:r>
      <w:r w:rsidRPr="00F1447A">
        <w:rPr>
          <w:rFonts w:ascii="Sylfaen" w:hAnsi="Sylfaen" w:cs="Sylfaen"/>
          <w:lang w:val="ka-GE"/>
        </w:rPr>
        <w:t>5</w:t>
      </w:r>
      <w:r w:rsidRPr="00F1447A">
        <w:rPr>
          <w:rFonts w:ascii="Sylfaen" w:hAnsi="Sylfaen" w:cs="Sylfaen"/>
          <w:spacing w:val="1"/>
        </w:rPr>
        <w:t xml:space="preserve"> პ</w:t>
      </w:r>
      <w:r w:rsidRPr="00F1447A">
        <w:rPr>
          <w:rFonts w:ascii="Sylfaen" w:hAnsi="Sylfaen" w:cs="Sylfaen"/>
          <w:spacing w:val="-2"/>
        </w:rPr>
        <w:t>ო</w:t>
      </w:r>
      <w:r w:rsidRPr="00F1447A">
        <w:rPr>
          <w:rFonts w:ascii="Sylfaen" w:hAnsi="Sylfaen" w:cs="Sylfaen"/>
        </w:rPr>
        <w:t>ზი</w:t>
      </w:r>
      <w:r w:rsidRPr="00F1447A">
        <w:rPr>
          <w:rFonts w:ascii="Sylfaen" w:hAnsi="Sylfaen" w:cs="Sylfaen"/>
          <w:spacing w:val="-2"/>
        </w:rPr>
        <w:t>ტ</w:t>
      </w:r>
      <w:r w:rsidRPr="00F1447A">
        <w:rPr>
          <w:rFonts w:ascii="Sylfaen" w:hAnsi="Sylfaen" w:cs="Sylfaen"/>
          <w:spacing w:val="-1"/>
        </w:rPr>
        <w:t>ი</w:t>
      </w:r>
      <w:r w:rsidRPr="00F1447A">
        <w:rPr>
          <w:rFonts w:ascii="Sylfaen" w:hAnsi="Sylfaen" w:cs="Sylfaen"/>
        </w:rPr>
        <w:t>უ</w:t>
      </w:r>
      <w:r w:rsidRPr="00F1447A">
        <w:rPr>
          <w:rFonts w:ascii="Sylfaen" w:hAnsi="Sylfaen" w:cs="Sylfaen"/>
          <w:spacing w:val="1"/>
        </w:rPr>
        <w:t>რ</w:t>
      </w:r>
      <w:r w:rsidRPr="00F1447A">
        <w:rPr>
          <w:rFonts w:ascii="Sylfaen" w:hAnsi="Sylfaen" w:cs="Sylfaen"/>
        </w:rPr>
        <w:t>ი და</w:t>
      </w:r>
      <w:r w:rsidRPr="00F1447A">
        <w:rPr>
          <w:rFonts w:ascii="Sylfaen" w:hAnsi="Sylfaen" w:cs="Sylfaen"/>
          <w:spacing w:val="4"/>
        </w:rPr>
        <w:t xml:space="preserve"> </w:t>
      </w:r>
      <w:r w:rsidRPr="00F1447A">
        <w:rPr>
          <w:rFonts w:ascii="Sylfaen" w:hAnsi="Sylfaen" w:cs="Sylfaen"/>
          <w:spacing w:val="4"/>
          <w:lang w:val="ka-GE"/>
        </w:rPr>
        <w:t>3</w:t>
      </w:r>
      <w:r w:rsidRPr="00F1447A">
        <w:rPr>
          <w:rFonts w:ascii="Sylfaen" w:hAnsi="Sylfaen" w:cs="Sylfaen"/>
          <w:spacing w:val="1"/>
        </w:rPr>
        <w:t xml:space="preserve"> </w:t>
      </w:r>
      <w:r w:rsidRPr="00F1447A">
        <w:rPr>
          <w:rFonts w:ascii="Sylfaen" w:hAnsi="Sylfaen" w:cs="Sylfaen"/>
          <w:spacing w:val="-1"/>
        </w:rPr>
        <w:t>ნ</w:t>
      </w:r>
      <w:r w:rsidRPr="00F1447A">
        <w:rPr>
          <w:rFonts w:ascii="Sylfaen" w:hAnsi="Sylfaen" w:cs="Sylfaen"/>
          <w:spacing w:val="1"/>
        </w:rPr>
        <w:t>ე</w:t>
      </w:r>
      <w:r w:rsidRPr="00F1447A">
        <w:rPr>
          <w:rFonts w:ascii="Sylfaen" w:hAnsi="Sylfaen" w:cs="Sylfaen"/>
        </w:rPr>
        <w:t>გა</w:t>
      </w:r>
      <w:r w:rsidRPr="00F1447A">
        <w:rPr>
          <w:rFonts w:ascii="Sylfaen" w:hAnsi="Sylfaen" w:cs="Sylfaen"/>
          <w:spacing w:val="-2"/>
        </w:rPr>
        <w:t>ტ</w:t>
      </w:r>
      <w:r w:rsidRPr="00F1447A">
        <w:rPr>
          <w:rFonts w:ascii="Sylfaen" w:hAnsi="Sylfaen" w:cs="Sylfaen"/>
          <w:spacing w:val="-1"/>
        </w:rPr>
        <w:t>ი</w:t>
      </w:r>
      <w:r w:rsidRPr="00F1447A">
        <w:rPr>
          <w:rFonts w:ascii="Sylfaen" w:hAnsi="Sylfaen" w:cs="Sylfaen"/>
        </w:rPr>
        <w:t>უ</w:t>
      </w:r>
      <w:r w:rsidRPr="00F1447A">
        <w:rPr>
          <w:rFonts w:ascii="Sylfaen" w:hAnsi="Sylfaen" w:cs="Sylfaen"/>
          <w:spacing w:val="1"/>
        </w:rPr>
        <w:t>რ</w:t>
      </w:r>
      <w:r w:rsidRPr="00F1447A">
        <w:rPr>
          <w:rFonts w:ascii="Sylfaen" w:hAnsi="Sylfaen" w:cs="Sylfaen"/>
        </w:rPr>
        <w:t xml:space="preserve">ი </w:t>
      </w:r>
      <w:r w:rsidRPr="00F1447A">
        <w:rPr>
          <w:rFonts w:ascii="Sylfaen" w:hAnsi="Sylfaen" w:cs="Sylfaen"/>
          <w:spacing w:val="-1"/>
        </w:rPr>
        <w:t>მ</w:t>
      </w:r>
      <w:r w:rsidRPr="00F1447A">
        <w:rPr>
          <w:rFonts w:ascii="Sylfaen" w:hAnsi="Sylfaen" w:cs="Sylfaen"/>
        </w:rPr>
        <w:t>ა</w:t>
      </w:r>
      <w:r w:rsidRPr="00F1447A">
        <w:rPr>
          <w:rFonts w:ascii="Sylfaen" w:hAnsi="Sylfaen" w:cs="Sylfaen"/>
          <w:spacing w:val="-1"/>
        </w:rPr>
        <w:t>კ</w:t>
      </w:r>
      <w:r w:rsidRPr="00F1447A">
        <w:rPr>
          <w:rFonts w:ascii="Sylfaen" w:hAnsi="Sylfaen" w:cs="Sylfaen"/>
        </w:rPr>
        <w:t>რო</w:t>
      </w:r>
      <w:r w:rsidRPr="00F1447A">
        <w:rPr>
          <w:rFonts w:ascii="Sylfaen" w:hAnsi="Sylfaen" w:cs="Sylfaen"/>
          <w:spacing w:val="1"/>
        </w:rPr>
        <w:t>ე</w:t>
      </w:r>
      <w:r w:rsidRPr="00F1447A">
        <w:rPr>
          <w:rFonts w:ascii="Sylfaen" w:hAnsi="Sylfaen" w:cs="Sylfaen"/>
          <w:spacing w:val="-1"/>
        </w:rPr>
        <w:t>კ</w:t>
      </w:r>
      <w:r w:rsidRPr="00F1447A">
        <w:rPr>
          <w:rFonts w:ascii="Sylfaen" w:hAnsi="Sylfaen" w:cs="Sylfaen"/>
        </w:rPr>
        <w:t>ო</w:t>
      </w:r>
      <w:r w:rsidRPr="00F1447A">
        <w:rPr>
          <w:rFonts w:ascii="Sylfaen" w:hAnsi="Sylfaen" w:cs="Sylfaen"/>
          <w:spacing w:val="-1"/>
        </w:rPr>
        <w:t>ნ</w:t>
      </w:r>
      <w:r w:rsidRPr="00F1447A">
        <w:rPr>
          <w:rFonts w:ascii="Sylfaen" w:hAnsi="Sylfaen" w:cs="Sylfaen"/>
        </w:rPr>
        <w:t>ო</w:t>
      </w:r>
      <w:r w:rsidRPr="00F1447A">
        <w:rPr>
          <w:rFonts w:ascii="Sylfaen" w:hAnsi="Sylfaen" w:cs="Sylfaen"/>
          <w:spacing w:val="-1"/>
        </w:rPr>
        <w:t>მიკ</w:t>
      </w:r>
      <w:r w:rsidRPr="00F1447A">
        <w:rPr>
          <w:rFonts w:ascii="Sylfaen" w:hAnsi="Sylfaen" w:cs="Sylfaen"/>
        </w:rPr>
        <w:t>უ</w:t>
      </w:r>
      <w:r w:rsidRPr="00F1447A">
        <w:rPr>
          <w:rFonts w:ascii="Sylfaen" w:hAnsi="Sylfaen" w:cs="Sylfaen"/>
          <w:spacing w:val="1"/>
        </w:rPr>
        <w:t>რ</w:t>
      </w:r>
      <w:r w:rsidRPr="00F1447A">
        <w:rPr>
          <w:rFonts w:ascii="Sylfaen" w:hAnsi="Sylfaen" w:cs="Sylfaen"/>
        </w:rPr>
        <w:t xml:space="preserve">ი </w:t>
      </w:r>
      <w:r w:rsidRPr="00F1447A">
        <w:rPr>
          <w:rFonts w:ascii="Sylfaen" w:hAnsi="Sylfaen" w:cs="Sylfaen"/>
          <w:spacing w:val="-2"/>
        </w:rPr>
        <w:t>რ</w:t>
      </w:r>
      <w:r w:rsidRPr="00F1447A">
        <w:rPr>
          <w:rFonts w:ascii="Sylfaen" w:hAnsi="Sylfaen" w:cs="Sylfaen"/>
          <w:spacing w:val="-1"/>
        </w:rPr>
        <w:t>ისკი</w:t>
      </w:r>
      <w:r w:rsidRPr="00F1447A">
        <w:rPr>
          <w:rFonts w:ascii="Sylfaen" w:hAnsi="Sylfaen" w:cs="Sylfaen"/>
        </w:rPr>
        <w:t>.</w:t>
      </w:r>
      <w:r w:rsidRPr="00F1447A">
        <w:rPr>
          <w:rFonts w:ascii="Sylfaen" w:hAnsi="Sylfaen" w:cs="Sylfaen"/>
          <w:spacing w:val="5"/>
        </w:rPr>
        <w:t xml:space="preserve"> </w:t>
      </w:r>
      <w:r w:rsidRPr="00F1447A">
        <w:rPr>
          <w:rFonts w:ascii="Sylfaen" w:hAnsi="Sylfaen" w:cs="Sylfaen"/>
        </w:rPr>
        <w:t>მიმდინარე</w:t>
      </w:r>
      <w:r w:rsidRPr="00F1447A">
        <w:rPr>
          <w:rFonts w:ascii="Sylfaen" w:hAnsi="Sylfaen" w:cs="Sylfaen"/>
          <w:spacing w:val="1"/>
        </w:rPr>
        <w:t xml:space="preserve"> </w:t>
      </w:r>
      <w:r w:rsidRPr="00F1447A">
        <w:rPr>
          <w:rFonts w:ascii="Sylfaen" w:hAnsi="Sylfaen" w:cs="Sylfaen"/>
          <w:spacing w:val="-1"/>
        </w:rPr>
        <w:t>წ</w:t>
      </w:r>
      <w:r w:rsidRPr="00F1447A">
        <w:rPr>
          <w:rFonts w:ascii="Sylfaen" w:hAnsi="Sylfaen" w:cs="Sylfaen"/>
          <w:spacing w:val="1"/>
        </w:rPr>
        <w:t>ე</w:t>
      </w:r>
      <w:r w:rsidRPr="00F1447A">
        <w:rPr>
          <w:rFonts w:ascii="Sylfaen" w:hAnsi="Sylfaen" w:cs="Sylfaen"/>
        </w:rPr>
        <w:t>ლს რ</w:t>
      </w:r>
      <w:r w:rsidRPr="00F1447A">
        <w:rPr>
          <w:rFonts w:ascii="Sylfaen" w:hAnsi="Sylfaen" w:cs="Sylfaen"/>
          <w:spacing w:val="2"/>
        </w:rPr>
        <w:t>ე</w:t>
      </w:r>
      <w:r w:rsidRPr="00F1447A">
        <w:rPr>
          <w:rFonts w:ascii="Sylfaen" w:hAnsi="Sylfaen" w:cs="Sylfaen"/>
        </w:rPr>
        <w:t>ალ</w:t>
      </w:r>
      <w:r w:rsidRPr="00F1447A">
        <w:rPr>
          <w:rFonts w:ascii="Sylfaen" w:hAnsi="Sylfaen" w:cs="Sylfaen"/>
          <w:spacing w:val="-3"/>
        </w:rPr>
        <w:t>ი</w:t>
      </w:r>
      <w:r w:rsidRPr="00F1447A">
        <w:rPr>
          <w:rFonts w:ascii="Sylfaen" w:hAnsi="Sylfaen" w:cs="Sylfaen"/>
        </w:rPr>
        <w:t>ზ</w:t>
      </w:r>
      <w:r w:rsidRPr="00F1447A">
        <w:rPr>
          <w:rFonts w:ascii="Sylfaen" w:hAnsi="Sylfaen" w:cs="Sylfaen"/>
          <w:spacing w:val="1"/>
        </w:rPr>
        <w:t>ე</w:t>
      </w:r>
      <w:r w:rsidRPr="00F1447A">
        <w:rPr>
          <w:rFonts w:ascii="Sylfaen" w:hAnsi="Sylfaen" w:cs="Sylfaen"/>
          <w:spacing w:val="-3"/>
        </w:rPr>
        <w:t>ბ</w:t>
      </w:r>
      <w:r w:rsidRPr="00F1447A">
        <w:rPr>
          <w:rFonts w:ascii="Sylfaen" w:hAnsi="Sylfaen" w:cs="Sylfaen"/>
        </w:rPr>
        <w:t>ულ ი</w:t>
      </w:r>
      <w:r w:rsidRPr="00F1447A">
        <w:rPr>
          <w:rFonts w:ascii="Sylfaen" w:hAnsi="Sylfaen" w:cs="Sylfaen"/>
          <w:spacing w:val="-2"/>
        </w:rPr>
        <w:t>ქ</w:t>
      </w:r>
      <w:r w:rsidRPr="00F1447A">
        <w:rPr>
          <w:rFonts w:ascii="Sylfaen" w:hAnsi="Sylfaen" w:cs="Sylfaen"/>
          <w:spacing w:val="1"/>
        </w:rPr>
        <w:t>ნ</w:t>
      </w:r>
      <w:r w:rsidRPr="00F1447A">
        <w:rPr>
          <w:rFonts w:ascii="Sylfaen" w:hAnsi="Sylfaen" w:cs="Sylfaen"/>
        </w:rPr>
        <w:t xml:space="preserve">ა </w:t>
      </w:r>
      <w:r w:rsidRPr="00F1447A">
        <w:rPr>
          <w:rFonts w:ascii="Sylfaen" w:hAnsi="Sylfaen" w:cs="Sylfaen"/>
          <w:lang w:val="ka-GE"/>
        </w:rPr>
        <w:t xml:space="preserve">ერთი პოზიტიური და ერთი </w:t>
      </w:r>
      <w:r w:rsidRPr="00F1447A">
        <w:rPr>
          <w:rFonts w:ascii="Sylfaen" w:hAnsi="Sylfaen" w:cs="Sylfaen"/>
        </w:rPr>
        <w:t>ნეგატიური</w:t>
      </w:r>
      <w:r w:rsidRPr="00F1447A">
        <w:rPr>
          <w:rFonts w:ascii="Sylfaen" w:hAnsi="Sylfaen" w:cs="Sylfaen"/>
          <w:lang w:val="ka-GE"/>
        </w:rPr>
        <w:t xml:space="preserve"> რისკი:</w:t>
      </w:r>
    </w:p>
    <w:p w:rsidR="00843AF3" w:rsidRPr="00F1447A" w:rsidRDefault="00843AF3" w:rsidP="00843AF3">
      <w:pPr>
        <w:widowControl w:val="0"/>
        <w:autoSpaceDE w:val="0"/>
        <w:autoSpaceDN w:val="0"/>
        <w:adjustRightInd w:val="0"/>
        <w:spacing w:line="276" w:lineRule="auto"/>
        <w:ind w:right="71" w:firstLine="567"/>
        <w:rPr>
          <w:rFonts w:ascii="Sylfaen" w:hAnsi="Sylfaen" w:cs="Sylfaen"/>
          <w:spacing w:val="-1"/>
          <w:lang w:val="ka-GE"/>
        </w:rPr>
      </w:pPr>
      <w:r w:rsidRPr="00F1447A">
        <w:rPr>
          <w:rFonts w:ascii="Sylfaen" w:hAnsi="Sylfaen" w:cs="Sylfaen"/>
          <w:spacing w:val="-1"/>
        </w:rPr>
        <w:t>მ</w:t>
      </w:r>
      <w:r w:rsidRPr="00F1447A">
        <w:rPr>
          <w:rFonts w:ascii="Sylfaen" w:hAnsi="Sylfaen" w:cs="Sylfaen"/>
        </w:rPr>
        <w:t>თა</w:t>
      </w:r>
      <w:r w:rsidRPr="00F1447A">
        <w:rPr>
          <w:rFonts w:ascii="Sylfaen" w:hAnsi="Sylfaen" w:cs="Sylfaen"/>
          <w:spacing w:val="-1"/>
        </w:rPr>
        <w:t>ვ</w:t>
      </w:r>
      <w:r w:rsidRPr="00F1447A">
        <w:rPr>
          <w:rFonts w:ascii="Sylfaen" w:hAnsi="Sylfaen" w:cs="Sylfaen"/>
        </w:rPr>
        <w:t>რო</w:t>
      </w:r>
      <w:r w:rsidRPr="00F1447A">
        <w:rPr>
          <w:rFonts w:ascii="Sylfaen" w:hAnsi="Sylfaen" w:cs="Sylfaen"/>
          <w:spacing w:val="-1"/>
        </w:rPr>
        <w:t>ბი</w:t>
      </w:r>
      <w:r w:rsidRPr="00F1447A">
        <w:rPr>
          <w:rFonts w:ascii="Sylfaen" w:hAnsi="Sylfaen" w:cs="Sylfaen"/>
        </w:rPr>
        <w:t>ს</w:t>
      </w:r>
      <w:r w:rsidRPr="00F1447A">
        <w:rPr>
          <w:rFonts w:ascii="Sylfaen" w:hAnsi="Sylfaen" w:cs="Sylfaen"/>
          <w:spacing w:val="2"/>
        </w:rPr>
        <w:t xml:space="preserve"> </w:t>
      </w:r>
      <w:r w:rsidRPr="00F1447A">
        <w:rPr>
          <w:rFonts w:ascii="Sylfaen" w:hAnsi="Sylfaen" w:cs="Sylfaen"/>
        </w:rPr>
        <w:t>ლ</w:t>
      </w:r>
      <w:r w:rsidRPr="00F1447A">
        <w:rPr>
          <w:rFonts w:ascii="Sylfaen" w:hAnsi="Sylfaen" w:cs="Sylfaen"/>
          <w:spacing w:val="-2"/>
        </w:rPr>
        <w:t>ა</w:t>
      </w:r>
      <w:r w:rsidRPr="00F1447A">
        <w:rPr>
          <w:rFonts w:ascii="Sylfaen" w:hAnsi="Sylfaen" w:cs="Sylfaen"/>
        </w:rPr>
        <w:t>რიზაცი</w:t>
      </w:r>
      <w:r w:rsidRPr="00F1447A">
        <w:rPr>
          <w:rFonts w:ascii="Sylfaen" w:hAnsi="Sylfaen" w:cs="Sylfaen"/>
          <w:spacing w:val="-4"/>
        </w:rPr>
        <w:t>ი</w:t>
      </w:r>
      <w:r w:rsidRPr="00F1447A">
        <w:rPr>
          <w:rFonts w:ascii="Sylfaen" w:hAnsi="Sylfaen" w:cs="Sylfaen"/>
        </w:rPr>
        <w:t>ს</w:t>
      </w:r>
      <w:r w:rsidRPr="00F1447A">
        <w:rPr>
          <w:rFonts w:ascii="Sylfaen" w:hAnsi="Sylfaen" w:cs="Sylfaen"/>
          <w:spacing w:val="2"/>
        </w:rPr>
        <w:t xml:space="preserve"> </w:t>
      </w:r>
      <w:r w:rsidRPr="00F1447A">
        <w:rPr>
          <w:rFonts w:ascii="Sylfaen" w:hAnsi="Sylfaen" w:cs="Sylfaen"/>
        </w:rPr>
        <w:t>ღო</w:t>
      </w:r>
      <w:r w:rsidRPr="00F1447A">
        <w:rPr>
          <w:rFonts w:ascii="Sylfaen" w:hAnsi="Sylfaen" w:cs="Sylfaen"/>
          <w:spacing w:val="1"/>
        </w:rPr>
        <w:t>ნ</w:t>
      </w:r>
      <w:r w:rsidRPr="00F1447A">
        <w:rPr>
          <w:rFonts w:ascii="Sylfaen" w:hAnsi="Sylfaen" w:cs="Sylfaen"/>
          <w:spacing w:val="-1"/>
        </w:rPr>
        <w:t>ის</w:t>
      </w:r>
      <w:r w:rsidRPr="00F1447A">
        <w:rPr>
          <w:rFonts w:ascii="Sylfaen" w:hAnsi="Sylfaen" w:cs="Sylfaen"/>
          <w:spacing w:val="1"/>
        </w:rPr>
        <w:t>ძ</w:t>
      </w:r>
      <w:r w:rsidRPr="00F1447A">
        <w:rPr>
          <w:rFonts w:ascii="Sylfaen" w:hAnsi="Sylfaen" w:cs="Sylfaen"/>
          <w:spacing w:val="-3"/>
        </w:rPr>
        <w:t>ი</w:t>
      </w:r>
      <w:r w:rsidRPr="00F1447A">
        <w:rPr>
          <w:rFonts w:ascii="Sylfaen" w:hAnsi="Sylfaen" w:cs="Sylfaen"/>
          <w:spacing w:val="1"/>
        </w:rPr>
        <w:t>ე</w:t>
      </w:r>
      <w:r w:rsidRPr="00F1447A">
        <w:rPr>
          <w:rFonts w:ascii="Sylfaen" w:hAnsi="Sylfaen" w:cs="Sylfaen"/>
          <w:spacing w:val="-1"/>
        </w:rPr>
        <w:t>ბ</w:t>
      </w:r>
      <w:r w:rsidRPr="00F1447A">
        <w:rPr>
          <w:rFonts w:ascii="Sylfaen" w:hAnsi="Sylfaen" w:cs="Sylfaen"/>
          <w:spacing w:val="1"/>
        </w:rPr>
        <w:t>ე</w:t>
      </w:r>
      <w:r w:rsidRPr="00F1447A">
        <w:rPr>
          <w:rFonts w:ascii="Sylfaen" w:hAnsi="Sylfaen" w:cs="Sylfaen"/>
          <w:spacing w:val="-1"/>
        </w:rPr>
        <w:t>ბი</w:t>
      </w:r>
      <w:r w:rsidRPr="00F1447A">
        <w:rPr>
          <w:rFonts w:ascii="Sylfaen" w:hAnsi="Sylfaen" w:cs="Sylfaen"/>
        </w:rPr>
        <w:t xml:space="preserve">ს </w:t>
      </w:r>
      <w:r w:rsidRPr="00F1447A">
        <w:rPr>
          <w:rFonts w:ascii="Sylfaen" w:hAnsi="Sylfaen" w:cs="Sylfaen"/>
          <w:spacing w:val="1"/>
        </w:rPr>
        <w:t>ე</w:t>
      </w:r>
      <w:r w:rsidRPr="00F1447A">
        <w:rPr>
          <w:rFonts w:ascii="Sylfaen" w:hAnsi="Sylfaen" w:cs="Sylfaen"/>
          <w:spacing w:val="-1"/>
        </w:rPr>
        <w:t>ტ</w:t>
      </w:r>
      <w:r w:rsidRPr="00F1447A">
        <w:rPr>
          <w:rFonts w:ascii="Sylfaen" w:hAnsi="Sylfaen" w:cs="Sylfaen"/>
        </w:rPr>
        <w:t>ა</w:t>
      </w:r>
      <w:r w:rsidRPr="00F1447A">
        <w:rPr>
          <w:rFonts w:ascii="Sylfaen" w:hAnsi="Sylfaen" w:cs="Sylfaen"/>
          <w:spacing w:val="1"/>
        </w:rPr>
        <w:t>პ</w:t>
      </w:r>
      <w:r w:rsidRPr="00F1447A">
        <w:rPr>
          <w:rFonts w:ascii="Sylfaen" w:hAnsi="Sylfaen" w:cs="Sylfaen"/>
          <w:spacing w:val="-2"/>
        </w:rPr>
        <w:t>ო</w:t>
      </w:r>
      <w:r w:rsidRPr="00F1447A">
        <w:rPr>
          <w:rFonts w:ascii="Sylfaen" w:hAnsi="Sylfaen" w:cs="Sylfaen"/>
          <w:spacing w:val="-1"/>
        </w:rPr>
        <w:t>ბ</w:t>
      </w:r>
      <w:r w:rsidRPr="00F1447A">
        <w:rPr>
          <w:rFonts w:ascii="Sylfaen" w:hAnsi="Sylfaen" w:cs="Sylfaen"/>
        </w:rPr>
        <w:t>რი</w:t>
      </w:r>
      <w:r w:rsidRPr="00F1447A">
        <w:rPr>
          <w:rFonts w:ascii="Sylfaen" w:hAnsi="Sylfaen" w:cs="Sylfaen"/>
          <w:spacing w:val="-1"/>
        </w:rPr>
        <w:t>ვ</w:t>
      </w:r>
      <w:r w:rsidRPr="00F1447A">
        <w:rPr>
          <w:rFonts w:ascii="Sylfaen" w:hAnsi="Sylfaen" w:cs="Sylfaen"/>
        </w:rPr>
        <w:t>ი</w:t>
      </w:r>
      <w:r w:rsidRPr="00F1447A">
        <w:rPr>
          <w:rFonts w:ascii="Sylfaen" w:hAnsi="Sylfaen" w:cs="Sylfaen"/>
          <w:spacing w:val="3"/>
        </w:rPr>
        <w:t xml:space="preserve"> </w:t>
      </w:r>
      <w:r w:rsidRPr="00F1447A">
        <w:rPr>
          <w:rFonts w:ascii="Sylfaen" w:hAnsi="Sylfaen" w:cs="Sylfaen"/>
        </w:rPr>
        <w:t>გან</w:t>
      </w:r>
      <w:r w:rsidRPr="00F1447A">
        <w:rPr>
          <w:rFonts w:ascii="Sylfaen" w:hAnsi="Sylfaen" w:cs="Sylfaen"/>
          <w:spacing w:val="-2"/>
        </w:rPr>
        <w:t>ო</w:t>
      </w:r>
      <w:r w:rsidRPr="00F1447A">
        <w:rPr>
          <w:rFonts w:ascii="Sylfaen" w:hAnsi="Sylfaen" w:cs="Sylfaen"/>
        </w:rPr>
        <w:t>რ</w:t>
      </w:r>
      <w:r w:rsidRPr="00F1447A">
        <w:rPr>
          <w:rFonts w:ascii="Sylfaen" w:hAnsi="Sylfaen" w:cs="Sylfaen"/>
          <w:spacing w:val="1"/>
        </w:rPr>
        <w:t>ც</w:t>
      </w:r>
      <w:r w:rsidRPr="00F1447A">
        <w:rPr>
          <w:rFonts w:ascii="Sylfaen" w:hAnsi="Sylfaen" w:cs="Sylfaen"/>
          <w:spacing w:val="-3"/>
        </w:rPr>
        <w:t>ი</w:t>
      </w:r>
      <w:r w:rsidRPr="00F1447A">
        <w:rPr>
          <w:rFonts w:ascii="Sylfaen" w:hAnsi="Sylfaen" w:cs="Sylfaen"/>
          <w:spacing w:val="1"/>
        </w:rPr>
        <w:t>ე</w:t>
      </w:r>
      <w:r w:rsidRPr="00F1447A">
        <w:rPr>
          <w:rFonts w:ascii="Sylfaen" w:hAnsi="Sylfaen" w:cs="Sylfaen"/>
          <w:spacing w:val="-2"/>
        </w:rPr>
        <w:t>ლ</w:t>
      </w:r>
      <w:r w:rsidRPr="00F1447A">
        <w:rPr>
          <w:rFonts w:ascii="Sylfaen" w:hAnsi="Sylfaen" w:cs="Sylfaen"/>
          <w:spacing w:val="1"/>
        </w:rPr>
        <w:t>ე</w:t>
      </w:r>
      <w:r w:rsidRPr="00F1447A">
        <w:rPr>
          <w:rFonts w:ascii="Sylfaen" w:hAnsi="Sylfaen" w:cs="Sylfaen"/>
          <w:spacing w:val="-1"/>
        </w:rPr>
        <w:t>ბი</w:t>
      </w:r>
      <w:r w:rsidRPr="00F1447A">
        <w:rPr>
          <w:rFonts w:ascii="Sylfaen" w:hAnsi="Sylfaen" w:cs="Sylfaen"/>
        </w:rPr>
        <w:t>ს</w:t>
      </w:r>
      <w:r w:rsidRPr="00F1447A">
        <w:rPr>
          <w:rFonts w:ascii="Sylfaen" w:hAnsi="Sylfaen" w:cs="Sylfaen"/>
          <w:spacing w:val="2"/>
        </w:rPr>
        <w:t xml:space="preserve"> </w:t>
      </w:r>
      <w:r w:rsidRPr="00F1447A">
        <w:rPr>
          <w:rFonts w:ascii="Sylfaen" w:hAnsi="Sylfaen" w:cs="Sylfaen"/>
        </w:rPr>
        <w:t>შ</w:t>
      </w:r>
      <w:r w:rsidRPr="00F1447A">
        <w:rPr>
          <w:rFonts w:ascii="Sylfaen" w:hAnsi="Sylfaen" w:cs="Sylfaen"/>
          <w:spacing w:val="1"/>
        </w:rPr>
        <w:t>ე</w:t>
      </w:r>
      <w:r w:rsidRPr="00F1447A">
        <w:rPr>
          <w:rFonts w:ascii="Sylfaen" w:hAnsi="Sylfaen" w:cs="Sylfaen"/>
          <w:spacing w:val="-2"/>
        </w:rPr>
        <w:t>დ</w:t>
      </w:r>
      <w:r w:rsidRPr="00F1447A">
        <w:rPr>
          <w:rFonts w:ascii="Sylfaen" w:hAnsi="Sylfaen" w:cs="Sylfaen"/>
          <w:spacing w:val="1"/>
        </w:rPr>
        <w:t>ე</w:t>
      </w:r>
      <w:r w:rsidRPr="00F1447A">
        <w:rPr>
          <w:rFonts w:ascii="Sylfaen" w:hAnsi="Sylfaen" w:cs="Sylfaen"/>
        </w:rPr>
        <w:t>გ</w:t>
      </w:r>
      <w:r w:rsidRPr="00F1447A">
        <w:rPr>
          <w:rFonts w:ascii="Sylfaen" w:hAnsi="Sylfaen" w:cs="Sylfaen"/>
          <w:spacing w:val="-3"/>
        </w:rPr>
        <w:t>ა</w:t>
      </w:r>
      <w:r w:rsidRPr="00F1447A">
        <w:rPr>
          <w:rFonts w:ascii="Sylfaen" w:hAnsi="Sylfaen" w:cs="Sylfaen"/>
        </w:rPr>
        <w:t>დ</w:t>
      </w:r>
      <w:r w:rsidRPr="00F1447A">
        <w:rPr>
          <w:rFonts w:ascii="Sylfaen" w:hAnsi="Sylfaen" w:cs="Sylfaen"/>
          <w:spacing w:val="4"/>
        </w:rPr>
        <w:t xml:space="preserve"> </w:t>
      </w:r>
      <w:r w:rsidRPr="00F1447A">
        <w:rPr>
          <w:rFonts w:ascii="Sylfaen" w:hAnsi="Sylfaen" w:cs="Sylfaen"/>
          <w:spacing w:val="-2"/>
        </w:rPr>
        <w:t>შ</w:t>
      </w:r>
      <w:r w:rsidRPr="00F1447A">
        <w:rPr>
          <w:rFonts w:ascii="Sylfaen" w:hAnsi="Sylfaen" w:cs="Sylfaen"/>
          <w:spacing w:val="1"/>
        </w:rPr>
        <w:t>ე</w:t>
      </w:r>
      <w:r w:rsidRPr="00F1447A">
        <w:rPr>
          <w:rFonts w:ascii="Sylfaen" w:hAnsi="Sylfaen" w:cs="Sylfaen"/>
          <w:spacing w:val="-1"/>
        </w:rPr>
        <w:t>მ</w:t>
      </w:r>
      <w:r w:rsidRPr="00F1447A">
        <w:rPr>
          <w:rFonts w:ascii="Sylfaen" w:hAnsi="Sylfaen" w:cs="Sylfaen"/>
        </w:rPr>
        <w:t>ცი</w:t>
      </w:r>
      <w:r w:rsidRPr="00F1447A">
        <w:rPr>
          <w:rFonts w:ascii="Sylfaen" w:hAnsi="Sylfaen" w:cs="Sylfaen"/>
          <w:spacing w:val="-2"/>
        </w:rPr>
        <w:t>რ</w:t>
      </w:r>
      <w:r w:rsidRPr="00F1447A">
        <w:rPr>
          <w:rFonts w:ascii="Sylfaen" w:hAnsi="Sylfaen" w:cs="Sylfaen"/>
          <w:spacing w:val="1"/>
        </w:rPr>
        <w:t>ე</w:t>
      </w:r>
      <w:r w:rsidRPr="00F1447A">
        <w:rPr>
          <w:rFonts w:ascii="Sylfaen" w:hAnsi="Sylfaen" w:cs="Sylfaen"/>
          <w:spacing w:val="-1"/>
        </w:rPr>
        <w:t>ბი</w:t>
      </w:r>
      <w:r w:rsidRPr="00F1447A">
        <w:rPr>
          <w:rFonts w:ascii="Sylfaen" w:hAnsi="Sylfaen" w:cs="Sylfaen"/>
        </w:rPr>
        <w:t xml:space="preserve">ს </w:t>
      </w:r>
      <w:r w:rsidRPr="00F1447A">
        <w:rPr>
          <w:rFonts w:ascii="Sylfaen" w:hAnsi="Sylfaen" w:cs="Sylfaen"/>
          <w:spacing w:val="-1"/>
        </w:rPr>
        <w:t>ტ</w:t>
      </w:r>
      <w:r w:rsidRPr="00F1447A">
        <w:rPr>
          <w:rFonts w:ascii="Sylfaen" w:hAnsi="Sylfaen" w:cs="Sylfaen"/>
          <w:spacing w:val="1"/>
        </w:rPr>
        <w:t>ე</w:t>
      </w:r>
      <w:r w:rsidRPr="00F1447A">
        <w:rPr>
          <w:rFonts w:ascii="Sylfaen" w:hAnsi="Sylfaen" w:cs="Sylfaen"/>
          <w:spacing w:val="-1"/>
        </w:rPr>
        <w:t>ნ</w:t>
      </w:r>
      <w:r w:rsidRPr="00F1447A">
        <w:rPr>
          <w:rFonts w:ascii="Sylfaen" w:hAnsi="Sylfaen" w:cs="Sylfaen"/>
        </w:rPr>
        <w:t>დენ</w:t>
      </w:r>
      <w:r w:rsidRPr="00F1447A">
        <w:rPr>
          <w:rFonts w:ascii="Sylfaen" w:hAnsi="Sylfaen" w:cs="Sylfaen"/>
          <w:spacing w:val="1"/>
        </w:rPr>
        <w:t>ც</w:t>
      </w:r>
      <w:r w:rsidRPr="00F1447A">
        <w:rPr>
          <w:rFonts w:ascii="Sylfaen" w:hAnsi="Sylfaen" w:cs="Sylfaen"/>
          <w:spacing w:val="-1"/>
        </w:rPr>
        <w:t>ი</w:t>
      </w:r>
      <w:r w:rsidRPr="00F1447A">
        <w:rPr>
          <w:rFonts w:ascii="Sylfaen" w:hAnsi="Sylfaen" w:cs="Sylfaen"/>
        </w:rPr>
        <w:t>ა</w:t>
      </w:r>
      <w:r w:rsidRPr="00F1447A">
        <w:rPr>
          <w:rFonts w:ascii="Sylfaen" w:hAnsi="Sylfaen" w:cs="Sylfaen"/>
          <w:spacing w:val="1"/>
        </w:rPr>
        <w:t xml:space="preserve"> </w:t>
      </w:r>
      <w:r w:rsidRPr="00F1447A">
        <w:rPr>
          <w:rFonts w:ascii="Sylfaen" w:hAnsi="Sylfaen" w:cs="Sylfaen"/>
        </w:rPr>
        <w:t>გა</w:t>
      </w:r>
      <w:r w:rsidRPr="00F1447A">
        <w:rPr>
          <w:rFonts w:ascii="Sylfaen" w:hAnsi="Sylfaen" w:cs="Sylfaen"/>
          <w:spacing w:val="-2"/>
        </w:rPr>
        <w:t>მ</w:t>
      </w:r>
      <w:r w:rsidRPr="00F1447A">
        <w:rPr>
          <w:rFonts w:ascii="Sylfaen" w:hAnsi="Sylfaen" w:cs="Sylfaen"/>
        </w:rPr>
        <w:t>ო</w:t>
      </w:r>
      <w:r w:rsidRPr="00F1447A">
        <w:rPr>
          <w:rFonts w:ascii="Sylfaen" w:hAnsi="Sylfaen" w:cs="Sylfaen"/>
          <w:spacing w:val="-1"/>
        </w:rPr>
        <w:t>იკ</w:t>
      </w:r>
      <w:r w:rsidRPr="00F1447A">
        <w:rPr>
          <w:rFonts w:ascii="Sylfaen" w:hAnsi="Sylfaen" w:cs="Sylfaen"/>
        </w:rPr>
        <w:t>ვე</w:t>
      </w:r>
      <w:r w:rsidRPr="00F1447A">
        <w:rPr>
          <w:rFonts w:ascii="Sylfaen" w:hAnsi="Sylfaen" w:cs="Sylfaen"/>
          <w:spacing w:val="1"/>
        </w:rPr>
        <w:t>თ</w:t>
      </w:r>
      <w:r w:rsidRPr="00F1447A">
        <w:rPr>
          <w:rFonts w:ascii="Sylfaen" w:hAnsi="Sylfaen" w:cs="Sylfaen"/>
        </w:rPr>
        <w:t>ა დოლ</w:t>
      </w:r>
      <w:r w:rsidRPr="00F1447A">
        <w:rPr>
          <w:rFonts w:ascii="Sylfaen" w:hAnsi="Sylfaen" w:cs="Sylfaen"/>
          <w:spacing w:val="-2"/>
        </w:rPr>
        <w:t>ა</w:t>
      </w:r>
      <w:r w:rsidRPr="00F1447A">
        <w:rPr>
          <w:rFonts w:ascii="Sylfaen" w:hAnsi="Sylfaen" w:cs="Sylfaen"/>
        </w:rPr>
        <w:t>რიზაციაში.</w:t>
      </w:r>
      <w:r w:rsidRPr="00F1447A">
        <w:rPr>
          <w:rFonts w:ascii="Sylfaen" w:hAnsi="Sylfaen" w:cs="Sylfaen"/>
          <w:spacing w:val="1"/>
        </w:rPr>
        <w:t xml:space="preserve"> </w:t>
      </w:r>
      <w:r w:rsidRPr="00F1447A">
        <w:rPr>
          <w:rFonts w:ascii="Sylfaen" w:hAnsi="Sylfaen" w:cs="Sylfaen"/>
        </w:rPr>
        <w:t>ფ</w:t>
      </w:r>
      <w:r w:rsidRPr="00F1447A">
        <w:rPr>
          <w:rFonts w:ascii="Sylfaen" w:hAnsi="Sylfaen" w:cs="Sylfaen"/>
          <w:spacing w:val="-3"/>
        </w:rPr>
        <w:t>ი</w:t>
      </w:r>
      <w:r w:rsidRPr="00F1447A">
        <w:rPr>
          <w:rFonts w:ascii="Sylfaen" w:hAnsi="Sylfaen" w:cs="Sylfaen"/>
          <w:spacing w:val="1"/>
        </w:rPr>
        <w:t>ნ</w:t>
      </w:r>
      <w:r w:rsidRPr="00F1447A">
        <w:rPr>
          <w:rFonts w:ascii="Sylfaen" w:hAnsi="Sylfaen" w:cs="Sylfaen"/>
          <w:spacing w:val="-3"/>
        </w:rPr>
        <w:t>ა</w:t>
      </w:r>
      <w:r w:rsidRPr="00F1447A">
        <w:rPr>
          <w:rFonts w:ascii="Sylfaen" w:hAnsi="Sylfaen" w:cs="Sylfaen"/>
          <w:spacing w:val="1"/>
        </w:rPr>
        <w:t>ნ</w:t>
      </w:r>
      <w:r w:rsidRPr="00F1447A">
        <w:rPr>
          <w:rFonts w:ascii="Sylfaen" w:hAnsi="Sylfaen" w:cs="Sylfaen"/>
          <w:spacing w:val="-1"/>
        </w:rPr>
        <w:t>ს</w:t>
      </w:r>
      <w:r w:rsidRPr="00F1447A">
        <w:rPr>
          <w:rFonts w:ascii="Sylfaen" w:hAnsi="Sylfaen" w:cs="Sylfaen"/>
        </w:rPr>
        <w:t>უ</w:t>
      </w:r>
      <w:r w:rsidRPr="00F1447A">
        <w:rPr>
          <w:rFonts w:ascii="Sylfaen" w:hAnsi="Sylfaen" w:cs="Sylfaen"/>
          <w:spacing w:val="1"/>
        </w:rPr>
        <w:t>რ</w:t>
      </w:r>
      <w:r w:rsidRPr="00F1447A">
        <w:rPr>
          <w:rFonts w:ascii="Sylfaen" w:hAnsi="Sylfaen" w:cs="Sylfaen"/>
        </w:rPr>
        <w:t>ი</w:t>
      </w:r>
      <w:r w:rsidRPr="00F1447A">
        <w:rPr>
          <w:rFonts w:ascii="Sylfaen" w:hAnsi="Sylfaen" w:cs="Sylfaen"/>
          <w:spacing w:val="3"/>
        </w:rPr>
        <w:t xml:space="preserve"> </w:t>
      </w:r>
      <w:r w:rsidRPr="00F1447A">
        <w:rPr>
          <w:rFonts w:ascii="Sylfaen" w:hAnsi="Sylfaen" w:cs="Sylfaen"/>
          <w:spacing w:val="-4"/>
        </w:rPr>
        <w:t>ს</w:t>
      </w:r>
      <w:r w:rsidRPr="00F1447A">
        <w:rPr>
          <w:rFonts w:ascii="Sylfaen" w:hAnsi="Sylfaen" w:cs="Sylfaen"/>
          <w:spacing w:val="1"/>
        </w:rPr>
        <w:t>ე</w:t>
      </w:r>
      <w:r w:rsidRPr="00F1447A">
        <w:rPr>
          <w:rFonts w:ascii="Sylfaen" w:hAnsi="Sylfaen" w:cs="Sylfaen"/>
        </w:rPr>
        <w:t>ქ</w:t>
      </w:r>
      <w:r w:rsidRPr="00F1447A">
        <w:rPr>
          <w:rFonts w:ascii="Sylfaen" w:hAnsi="Sylfaen" w:cs="Sylfaen"/>
          <w:spacing w:val="-1"/>
        </w:rPr>
        <w:t>ტ</w:t>
      </w:r>
      <w:r w:rsidRPr="00F1447A">
        <w:rPr>
          <w:rFonts w:ascii="Sylfaen" w:hAnsi="Sylfaen" w:cs="Sylfaen"/>
          <w:spacing w:val="-2"/>
        </w:rPr>
        <w:t>ო</w:t>
      </w:r>
      <w:r w:rsidRPr="00F1447A">
        <w:rPr>
          <w:rFonts w:ascii="Sylfaen" w:hAnsi="Sylfaen" w:cs="Sylfaen"/>
        </w:rPr>
        <w:t>რის</w:t>
      </w:r>
      <w:r w:rsidRPr="00F1447A">
        <w:rPr>
          <w:rFonts w:ascii="Sylfaen" w:hAnsi="Sylfaen" w:cs="Sylfaen"/>
          <w:spacing w:val="3"/>
        </w:rPr>
        <w:t xml:space="preserve"> </w:t>
      </w:r>
      <w:r w:rsidRPr="00F1447A">
        <w:rPr>
          <w:rFonts w:ascii="Sylfaen" w:hAnsi="Sylfaen" w:cs="Sylfaen"/>
          <w:spacing w:val="-1"/>
        </w:rPr>
        <w:t>სტ</w:t>
      </w:r>
      <w:r w:rsidRPr="00F1447A">
        <w:rPr>
          <w:rFonts w:ascii="Sylfaen" w:hAnsi="Sylfaen" w:cs="Sylfaen"/>
        </w:rPr>
        <w:t>ა</w:t>
      </w:r>
      <w:r w:rsidRPr="00F1447A">
        <w:rPr>
          <w:rFonts w:ascii="Sylfaen" w:hAnsi="Sylfaen" w:cs="Sylfaen"/>
          <w:spacing w:val="-1"/>
        </w:rPr>
        <w:t>ბი</w:t>
      </w:r>
      <w:r w:rsidRPr="00F1447A">
        <w:rPr>
          <w:rFonts w:ascii="Sylfaen" w:hAnsi="Sylfaen" w:cs="Sylfaen"/>
        </w:rPr>
        <w:t>ლუ</w:t>
      </w:r>
      <w:r w:rsidRPr="00F1447A">
        <w:rPr>
          <w:rFonts w:ascii="Sylfaen" w:hAnsi="Sylfaen" w:cs="Sylfaen"/>
          <w:spacing w:val="-1"/>
        </w:rPr>
        <w:t>რ</w:t>
      </w:r>
      <w:r w:rsidRPr="00F1447A">
        <w:rPr>
          <w:rFonts w:ascii="Sylfaen" w:hAnsi="Sylfaen" w:cs="Sylfaen"/>
        </w:rPr>
        <w:t>ობა</w:t>
      </w:r>
      <w:r w:rsidRPr="00F1447A">
        <w:rPr>
          <w:rFonts w:ascii="Sylfaen" w:hAnsi="Sylfaen" w:cs="Sylfaen"/>
          <w:spacing w:val="3"/>
        </w:rPr>
        <w:t xml:space="preserve"> </w:t>
      </w:r>
      <w:r w:rsidRPr="00F1447A">
        <w:rPr>
          <w:rFonts w:ascii="Sylfaen" w:hAnsi="Sylfaen" w:cs="Sylfaen"/>
          <w:spacing w:val="-1"/>
        </w:rPr>
        <w:t>კ</w:t>
      </w:r>
      <w:r w:rsidRPr="00F1447A">
        <w:rPr>
          <w:rFonts w:ascii="Sylfaen" w:hAnsi="Sylfaen" w:cs="Sylfaen"/>
        </w:rPr>
        <w:t>ვლ</w:t>
      </w:r>
      <w:r w:rsidRPr="00F1447A">
        <w:rPr>
          <w:rFonts w:ascii="Sylfaen" w:hAnsi="Sylfaen" w:cs="Sylfaen"/>
          <w:spacing w:val="-1"/>
        </w:rPr>
        <w:t>ა</w:t>
      </w:r>
      <w:r w:rsidRPr="00F1447A">
        <w:rPr>
          <w:rFonts w:ascii="Sylfaen" w:hAnsi="Sylfaen" w:cs="Sylfaen"/>
        </w:rPr>
        <w:t>ვ</w:t>
      </w:r>
      <w:r w:rsidRPr="00F1447A">
        <w:rPr>
          <w:rFonts w:ascii="Sylfaen" w:hAnsi="Sylfaen" w:cs="Sylfaen"/>
          <w:spacing w:val="3"/>
        </w:rPr>
        <w:t xml:space="preserve"> </w:t>
      </w:r>
      <w:r w:rsidRPr="00F1447A">
        <w:rPr>
          <w:rFonts w:ascii="Sylfaen" w:hAnsi="Sylfaen" w:cs="Sylfaen"/>
          <w:spacing w:val="-1"/>
        </w:rPr>
        <w:t>მ</w:t>
      </w:r>
      <w:r w:rsidRPr="00F1447A">
        <w:rPr>
          <w:rFonts w:ascii="Sylfaen" w:hAnsi="Sylfaen" w:cs="Sylfaen"/>
        </w:rPr>
        <w:t>აღალ დო</w:t>
      </w:r>
      <w:r w:rsidRPr="00F1447A">
        <w:rPr>
          <w:rFonts w:ascii="Sylfaen" w:hAnsi="Sylfaen" w:cs="Sylfaen"/>
          <w:spacing w:val="-1"/>
        </w:rPr>
        <w:t>ნ</w:t>
      </w:r>
      <w:r w:rsidRPr="00F1447A">
        <w:rPr>
          <w:rFonts w:ascii="Sylfaen" w:hAnsi="Sylfaen" w:cs="Sylfaen"/>
          <w:spacing w:val="1"/>
        </w:rPr>
        <w:t>ე</w:t>
      </w:r>
      <w:r w:rsidRPr="00F1447A">
        <w:rPr>
          <w:rFonts w:ascii="Sylfaen" w:hAnsi="Sylfaen" w:cs="Sylfaen"/>
          <w:spacing w:val="-2"/>
        </w:rPr>
        <w:t>ზ</w:t>
      </w:r>
      <w:r w:rsidRPr="00F1447A">
        <w:rPr>
          <w:rFonts w:ascii="Sylfaen" w:hAnsi="Sylfaen" w:cs="Sylfaen"/>
        </w:rPr>
        <w:t>ე</w:t>
      </w:r>
      <w:r w:rsidRPr="00F1447A">
        <w:rPr>
          <w:rFonts w:ascii="Sylfaen" w:hAnsi="Sylfaen" w:cs="Sylfaen"/>
          <w:spacing w:val="-1"/>
        </w:rPr>
        <w:t xml:space="preserve"> </w:t>
      </w:r>
      <w:r w:rsidRPr="00F1447A">
        <w:rPr>
          <w:rFonts w:ascii="Sylfaen" w:hAnsi="Sylfaen" w:cs="Sylfaen"/>
          <w:spacing w:val="1"/>
        </w:rPr>
        <w:t>ნ</w:t>
      </w:r>
      <w:r w:rsidRPr="00F1447A">
        <w:rPr>
          <w:rFonts w:ascii="Sylfaen" w:hAnsi="Sylfaen" w:cs="Sylfaen"/>
        </w:rPr>
        <w:t>არ</w:t>
      </w:r>
      <w:r w:rsidRPr="00F1447A">
        <w:rPr>
          <w:rFonts w:ascii="Sylfaen" w:hAnsi="Sylfaen" w:cs="Sylfaen"/>
          <w:spacing w:val="-2"/>
        </w:rPr>
        <w:t>ჩ</w:t>
      </w:r>
      <w:r w:rsidRPr="00F1447A">
        <w:rPr>
          <w:rFonts w:ascii="Sylfaen" w:hAnsi="Sylfaen" w:cs="Sylfaen"/>
        </w:rPr>
        <w:t>უ</w:t>
      </w:r>
      <w:r w:rsidRPr="00F1447A">
        <w:rPr>
          <w:rFonts w:ascii="Sylfaen" w:hAnsi="Sylfaen" w:cs="Sylfaen"/>
          <w:spacing w:val="-1"/>
        </w:rPr>
        <w:t>ნ</w:t>
      </w:r>
      <w:r w:rsidRPr="00F1447A">
        <w:rPr>
          <w:rFonts w:ascii="Sylfaen" w:hAnsi="Sylfaen" w:cs="Sylfaen"/>
        </w:rPr>
        <w:t>დ</w:t>
      </w:r>
      <w:r w:rsidRPr="00F1447A">
        <w:rPr>
          <w:rFonts w:ascii="Sylfaen" w:hAnsi="Sylfaen" w:cs="Sylfaen"/>
          <w:spacing w:val="2"/>
        </w:rPr>
        <w:t>ე</w:t>
      </w:r>
      <w:r w:rsidRPr="00F1447A">
        <w:rPr>
          <w:rFonts w:ascii="Sylfaen" w:hAnsi="Sylfaen" w:cs="Sylfaen"/>
          <w:spacing w:val="-1"/>
        </w:rPr>
        <w:t>ბ</w:t>
      </w:r>
      <w:r w:rsidRPr="00F1447A">
        <w:rPr>
          <w:rFonts w:ascii="Sylfaen" w:hAnsi="Sylfaen" w:cs="Sylfaen"/>
        </w:rPr>
        <w:t>ა.</w:t>
      </w:r>
    </w:p>
    <w:p w:rsidR="00843AF3" w:rsidRPr="002246F3" w:rsidRDefault="00843AF3" w:rsidP="00843AF3">
      <w:pPr>
        <w:widowControl w:val="0"/>
        <w:autoSpaceDE w:val="0"/>
        <w:autoSpaceDN w:val="0"/>
        <w:adjustRightInd w:val="0"/>
        <w:spacing w:line="276" w:lineRule="auto"/>
        <w:ind w:right="71" w:firstLine="567"/>
        <w:rPr>
          <w:rFonts w:ascii="Sylfaen" w:hAnsi="Sylfaen" w:cs="Sylfaen"/>
          <w:lang w:val="ka-GE"/>
        </w:rPr>
      </w:pPr>
      <w:r w:rsidRPr="00F1447A">
        <w:rPr>
          <w:rFonts w:ascii="Sylfaen" w:hAnsi="Sylfaen" w:cs="Sylfaen"/>
        </w:rPr>
        <w:t>201</w:t>
      </w:r>
      <w:r w:rsidRPr="00F1447A">
        <w:rPr>
          <w:rFonts w:ascii="Sylfaen" w:hAnsi="Sylfaen" w:cs="Sylfaen"/>
          <w:lang w:val="ka-GE"/>
        </w:rPr>
        <w:t>8</w:t>
      </w:r>
      <w:r w:rsidRPr="00F1447A">
        <w:rPr>
          <w:rFonts w:ascii="Sylfaen" w:hAnsi="Sylfaen" w:cs="Sylfaen"/>
          <w:spacing w:val="3"/>
        </w:rPr>
        <w:t xml:space="preserve"> </w:t>
      </w:r>
      <w:r w:rsidRPr="00F1447A">
        <w:rPr>
          <w:rFonts w:ascii="Sylfaen" w:hAnsi="Sylfaen" w:cs="Sylfaen"/>
          <w:spacing w:val="-1"/>
          <w:lang w:val="ka-GE"/>
        </w:rPr>
        <w:t>წელს</w:t>
      </w:r>
      <w:r w:rsidRPr="00F1447A">
        <w:rPr>
          <w:rFonts w:ascii="Sylfaen" w:hAnsi="Sylfaen" w:cs="Sylfaen"/>
          <w:spacing w:val="3"/>
        </w:rPr>
        <w:t xml:space="preserve"> </w:t>
      </w:r>
      <w:r w:rsidRPr="00F1447A">
        <w:rPr>
          <w:rFonts w:ascii="Sylfaen" w:hAnsi="Sylfaen" w:cs="Sylfaen"/>
          <w:spacing w:val="-3"/>
        </w:rPr>
        <w:t>ი</w:t>
      </w:r>
      <w:r w:rsidRPr="00F1447A">
        <w:rPr>
          <w:rFonts w:ascii="Sylfaen" w:hAnsi="Sylfaen" w:cs="Sylfaen"/>
        </w:rPr>
        <w:t>დენტ</w:t>
      </w:r>
      <w:r w:rsidRPr="00F1447A">
        <w:rPr>
          <w:rFonts w:ascii="Sylfaen" w:hAnsi="Sylfaen" w:cs="Sylfaen"/>
          <w:spacing w:val="-1"/>
        </w:rPr>
        <w:t>ი</w:t>
      </w:r>
      <w:r w:rsidRPr="00F1447A">
        <w:rPr>
          <w:rFonts w:ascii="Sylfaen" w:hAnsi="Sylfaen" w:cs="Sylfaen"/>
        </w:rPr>
        <w:t>ფ</w:t>
      </w:r>
      <w:r w:rsidRPr="00F1447A">
        <w:rPr>
          <w:rFonts w:ascii="Sylfaen" w:hAnsi="Sylfaen" w:cs="Sylfaen"/>
          <w:spacing w:val="-1"/>
        </w:rPr>
        <w:t>ი</w:t>
      </w:r>
      <w:r w:rsidRPr="00F1447A">
        <w:rPr>
          <w:rFonts w:ascii="Sylfaen" w:hAnsi="Sylfaen" w:cs="Sylfaen"/>
        </w:rPr>
        <w:t>ცი</w:t>
      </w:r>
      <w:r w:rsidRPr="00F1447A">
        <w:rPr>
          <w:rFonts w:ascii="Sylfaen" w:hAnsi="Sylfaen" w:cs="Sylfaen"/>
          <w:spacing w:val="-2"/>
        </w:rPr>
        <w:t>რ</w:t>
      </w:r>
      <w:r w:rsidRPr="00F1447A">
        <w:rPr>
          <w:rFonts w:ascii="Sylfaen" w:hAnsi="Sylfaen" w:cs="Sylfaen"/>
          <w:spacing w:val="1"/>
        </w:rPr>
        <w:t>ე</w:t>
      </w:r>
      <w:r w:rsidRPr="00F1447A">
        <w:rPr>
          <w:rFonts w:ascii="Sylfaen" w:hAnsi="Sylfaen" w:cs="Sylfaen"/>
          <w:spacing w:val="-1"/>
        </w:rPr>
        <w:t>ბ</w:t>
      </w:r>
      <w:r w:rsidRPr="00F1447A">
        <w:rPr>
          <w:rFonts w:ascii="Sylfaen" w:hAnsi="Sylfaen" w:cs="Sylfaen"/>
        </w:rPr>
        <w:t>ული უ</w:t>
      </w:r>
      <w:r w:rsidRPr="00F1447A">
        <w:rPr>
          <w:rFonts w:ascii="Sylfaen" w:hAnsi="Sylfaen" w:cs="Sylfaen"/>
          <w:spacing w:val="-2"/>
        </w:rPr>
        <w:t>ა</w:t>
      </w:r>
      <w:r w:rsidRPr="00F1447A">
        <w:rPr>
          <w:rFonts w:ascii="Sylfaen" w:hAnsi="Sylfaen" w:cs="Sylfaen"/>
        </w:rPr>
        <w:t>რყოფითი რი</w:t>
      </w:r>
      <w:r w:rsidRPr="00F1447A">
        <w:rPr>
          <w:rFonts w:ascii="Sylfaen" w:hAnsi="Sylfaen" w:cs="Sylfaen"/>
          <w:spacing w:val="-1"/>
        </w:rPr>
        <w:t>ს</w:t>
      </w:r>
      <w:r w:rsidRPr="00F1447A">
        <w:rPr>
          <w:rFonts w:ascii="Sylfaen" w:hAnsi="Sylfaen" w:cs="Sylfaen"/>
          <w:spacing w:val="1"/>
        </w:rPr>
        <w:t>კე</w:t>
      </w:r>
      <w:r w:rsidRPr="00F1447A">
        <w:rPr>
          <w:rFonts w:ascii="Sylfaen" w:hAnsi="Sylfaen" w:cs="Sylfaen"/>
          <w:spacing w:val="-1"/>
        </w:rPr>
        <w:t>ბი</w:t>
      </w:r>
      <w:r w:rsidRPr="00F1447A">
        <w:rPr>
          <w:rFonts w:ascii="Sylfaen" w:hAnsi="Sylfaen" w:cs="Sylfaen"/>
        </w:rPr>
        <w:t xml:space="preserve">ს </w:t>
      </w:r>
      <w:r w:rsidRPr="00F1447A">
        <w:rPr>
          <w:rFonts w:ascii="Sylfaen" w:hAnsi="Sylfaen" w:cs="Sylfaen"/>
          <w:lang w:val="ka-GE"/>
        </w:rPr>
        <w:t xml:space="preserve">ანალიზისას უნდა აღინიშნოს, რომ სტაბილურად მწვავედ შენარჩუნდა გეოპოლიტიკური მდგომარეობა რეგიონში. რუსეთის მიერ პირდაპირი ავიარეისების აკრძალვამ უარყოფითად იმოქმედა ტურიზმის სექტორზე. რეგიონში გრძელდება დაბალი ეკონომიკური აქტივობა. 2019 წლის პირველ ნახევარში, საქართველოს მეზობელი ქვეყნების საშუალო შეწონილი ეკონომიკური ზრდა </w:t>
      </w:r>
      <w:r w:rsidRPr="00F1447A">
        <w:rPr>
          <w:rFonts w:ascii="Sylfaen" w:hAnsi="Sylfaen" w:cs="Sylfaen"/>
        </w:rPr>
        <w:t xml:space="preserve">0.4 </w:t>
      </w:r>
      <w:r w:rsidRPr="00F1447A">
        <w:rPr>
          <w:rFonts w:ascii="Sylfaen" w:hAnsi="Sylfaen" w:cs="Sylfaen"/>
          <w:lang w:val="ka-GE"/>
        </w:rPr>
        <w:t>პროცენტს შეადგენ</w:t>
      </w:r>
      <w:r w:rsidR="00F1447A" w:rsidRPr="00F1447A">
        <w:rPr>
          <w:rFonts w:ascii="Sylfaen" w:hAnsi="Sylfaen" w:cs="Sylfaen"/>
          <w:lang w:val="ka-GE"/>
        </w:rPr>
        <w:t>ს. მიუხედავად ამისა, საქართველოს ეკონომიკამ</w:t>
      </w:r>
      <w:r w:rsidRPr="00F1447A">
        <w:rPr>
          <w:rFonts w:ascii="Sylfaen" w:hAnsi="Sylfaen" w:cs="Sylfaen"/>
          <w:lang w:val="ka-GE"/>
        </w:rPr>
        <w:t xml:space="preserve"> ამგვარ პირო</w:t>
      </w:r>
      <w:r w:rsidR="00F1447A" w:rsidRPr="00F1447A">
        <w:rPr>
          <w:rFonts w:ascii="Sylfaen" w:hAnsi="Sylfaen" w:cs="Sylfaen"/>
          <w:lang w:val="ka-GE"/>
        </w:rPr>
        <w:t>ბებშიც შეინარჩუნა სოლიდური ეკონ</w:t>
      </w:r>
      <w:r w:rsidRPr="00F1447A">
        <w:rPr>
          <w:rFonts w:ascii="Sylfaen" w:hAnsi="Sylfaen" w:cs="Sylfaen"/>
          <w:lang w:val="ka-GE"/>
        </w:rPr>
        <w:t>ომიკური ზრდა და 2019 წლის იანვარ-</w:t>
      </w:r>
      <w:r w:rsidR="00A46E91" w:rsidRPr="00F1447A">
        <w:rPr>
          <w:rFonts w:ascii="Sylfaen" w:hAnsi="Sylfaen" w:cs="Sylfaen"/>
          <w:lang w:val="ka-GE"/>
        </w:rPr>
        <w:t>სექტემბერი</w:t>
      </w:r>
      <w:r w:rsidR="00F1447A" w:rsidRPr="00F1447A">
        <w:rPr>
          <w:rFonts w:ascii="Sylfaen" w:hAnsi="Sylfaen" w:cs="Sylfaen"/>
          <w:lang w:val="ka-GE"/>
        </w:rPr>
        <w:t xml:space="preserve"> წინასწარი მონაცემებით</w:t>
      </w:r>
      <w:r w:rsidRPr="00F1447A">
        <w:rPr>
          <w:rFonts w:ascii="Sylfaen" w:hAnsi="Sylfaen" w:cs="Sylfaen"/>
          <w:lang w:val="ka-GE"/>
        </w:rPr>
        <w:t xml:space="preserve"> საშუალოდ </w:t>
      </w:r>
      <w:r w:rsidR="00A46E91" w:rsidRPr="00F1447A">
        <w:rPr>
          <w:rFonts w:ascii="Sylfaen" w:hAnsi="Sylfaen" w:cs="Sylfaen"/>
          <w:lang w:val="ka-GE"/>
        </w:rPr>
        <w:t>5.0</w:t>
      </w:r>
      <w:r w:rsidRPr="00F1447A">
        <w:rPr>
          <w:rFonts w:ascii="Sylfaen" w:hAnsi="Sylfaen" w:cs="Sylfaen"/>
          <w:lang w:val="ka-GE"/>
        </w:rPr>
        <w:t xml:space="preserve"> პროცენტით გაიზარდა. განსაკუთრებით უნდა აღინიშნოს, რომ მაღალი ეკონომიკური ზრდის შენარჩუნება საქართველომ შეძლო საგარეო მოწყვლადობის შემცირების შედეგად. 2019 წელს მიმდინარე ანგარიშის დეფიციტი 4.</w:t>
      </w:r>
      <w:r w:rsidR="00A46E91" w:rsidRPr="00F1447A">
        <w:rPr>
          <w:rFonts w:ascii="Sylfaen" w:hAnsi="Sylfaen" w:cs="Sylfaen"/>
          <w:lang w:val="ka-GE"/>
        </w:rPr>
        <w:t>1</w:t>
      </w:r>
      <w:r w:rsidRPr="00F1447A">
        <w:rPr>
          <w:rFonts w:ascii="Sylfaen" w:hAnsi="Sylfaen" w:cs="Sylfaen"/>
          <w:lang w:val="ka-GE"/>
        </w:rPr>
        <w:t xml:space="preserve"> პროცენტის დონეზეა მოსალოდნელი. საქართველოს ეკონომიკის საგარეო შოკებზე დამოკიდებულების შემცირება დაფიქსირებულია სარეიტინგო სააგენტოების მიერაც. სწორე რეგიონზე დამოკიდებულების შემცირება გახდა მიზეზი წლის დასაწყისში </w:t>
      </w:r>
      <w:r w:rsidRPr="00F1447A">
        <w:rPr>
          <w:rFonts w:ascii="Sylfaen" w:hAnsi="Sylfaen" w:cs="Sylfaen"/>
        </w:rPr>
        <w:t>Fitch</w:t>
      </w:r>
      <w:r w:rsidRPr="00F1447A">
        <w:rPr>
          <w:rFonts w:ascii="Sylfaen" w:hAnsi="Sylfaen" w:cs="Sylfaen"/>
          <w:lang w:val="ka-GE"/>
        </w:rPr>
        <w:t>-ის მიერ საკრედიტო რეიტინგოს გაუმჯობესებისა.</w:t>
      </w:r>
    </w:p>
    <w:p w:rsidR="00843AF3" w:rsidRPr="002246F3" w:rsidRDefault="00843AF3" w:rsidP="00843AF3">
      <w:pPr>
        <w:widowControl w:val="0"/>
        <w:autoSpaceDE w:val="0"/>
        <w:autoSpaceDN w:val="0"/>
        <w:adjustRightInd w:val="0"/>
        <w:spacing w:line="276" w:lineRule="auto"/>
        <w:ind w:right="71" w:firstLine="567"/>
        <w:rPr>
          <w:rFonts w:ascii="Sylfaen" w:hAnsi="Sylfaen" w:cs="Sylfaen"/>
          <w:lang w:val="ka-GE"/>
        </w:rPr>
      </w:pPr>
    </w:p>
    <w:p w:rsidR="00843AF3" w:rsidRPr="002246F3" w:rsidRDefault="00843AF3" w:rsidP="0067642B">
      <w:pPr>
        <w:pStyle w:val="Heading3"/>
        <w:numPr>
          <w:ilvl w:val="2"/>
          <w:numId w:val="29"/>
        </w:numPr>
        <w:spacing w:after="240" w:line="276" w:lineRule="auto"/>
        <w:rPr>
          <w:rFonts w:ascii="Sylfaen" w:hAnsi="Sylfaen" w:cs="Sylfaen"/>
        </w:rPr>
      </w:pPr>
      <w:r w:rsidRPr="002246F3">
        <w:rPr>
          <w:rFonts w:ascii="Sylfaen" w:hAnsi="Sylfaen" w:cs="Sylfaen"/>
        </w:rPr>
        <w:t>პოლიტიკის პასუხების ანალიზი</w:t>
      </w:r>
    </w:p>
    <w:p w:rsidR="00843AF3" w:rsidRPr="002246F3" w:rsidRDefault="00AB135D" w:rsidP="00843AF3">
      <w:pPr>
        <w:widowControl w:val="0"/>
        <w:autoSpaceDE w:val="0"/>
        <w:autoSpaceDN w:val="0"/>
        <w:adjustRightInd w:val="0"/>
        <w:spacing w:line="276" w:lineRule="auto"/>
        <w:ind w:right="69" w:firstLine="567"/>
        <w:rPr>
          <w:rFonts w:ascii="Sylfaen" w:hAnsi="Sylfaen" w:cs="Sylfaen"/>
          <w:lang w:val="ka-GE"/>
        </w:rPr>
      </w:pPr>
      <w:r w:rsidRPr="00434DCB">
        <w:rPr>
          <w:rFonts w:ascii="Sylfaen" w:hAnsi="Sylfaen" w:cs="Sylfaen"/>
          <w:lang w:val="ka-GE"/>
        </w:rPr>
        <w:t>რეგიონის ქვეყნებთან მიმართებაში ზრდის მაღალი ტემპით ხასიათდებოდა საქართველოს ეკონომიკა, რის გამოც მ</w:t>
      </w:r>
      <w:r w:rsidR="00F25A20" w:rsidRPr="00434DCB">
        <w:rPr>
          <w:rFonts w:ascii="Sylfaen" w:hAnsi="Sylfaen" w:cs="Sylfaen"/>
          <w:lang w:val="ka-GE"/>
        </w:rPr>
        <w:t>ცირედით გაიზ</w:t>
      </w:r>
      <w:r w:rsidRPr="00434DCB">
        <w:rPr>
          <w:rFonts w:ascii="Sylfaen" w:hAnsi="Sylfaen" w:cs="Sylfaen"/>
          <w:lang w:val="ka-GE"/>
        </w:rPr>
        <w:t>ა</w:t>
      </w:r>
      <w:r w:rsidR="00F25A20" w:rsidRPr="00434DCB">
        <w:rPr>
          <w:rFonts w:ascii="Sylfaen" w:hAnsi="Sylfaen" w:cs="Sylfaen"/>
          <w:lang w:val="ka-GE"/>
        </w:rPr>
        <w:t xml:space="preserve">რდა </w:t>
      </w:r>
      <w:r w:rsidR="00F25A20" w:rsidRPr="00434DCB">
        <w:rPr>
          <w:rFonts w:ascii="Sylfaen" w:hAnsi="Sylfaen" w:cs="Sylfaen"/>
          <w:spacing w:val="1"/>
          <w:lang w:val="ka-GE"/>
        </w:rPr>
        <w:t xml:space="preserve">საბაზისო სცენარით პროგნოზირებული მნიშვნელობა და </w:t>
      </w:r>
      <w:r w:rsidR="00843AF3" w:rsidRPr="00434DCB">
        <w:rPr>
          <w:rFonts w:ascii="Sylfaen" w:hAnsi="Sylfaen" w:cs="Sylfaen"/>
          <w:spacing w:val="1"/>
          <w:lang w:val="ka-GE"/>
        </w:rPr>
        <w:t xml:space="preserve"> 2019 წლისთვის ეკონომიკური ზრდა 4.</w:t>
      </w:r>
      <w:r w:rsidR="00416361" w:rsidRPr="00434DCB">
        <w:rPr>
          <w:rFonts w:ascii="Sylfaen" w:hAnsi="Sylfaen" w:cs="Sylfaen"/>
          <w:spacing w:val="1"/>
          <w:lang w:val="ka-GE"/>
        </w:rPr>
        <w:t>8</w:t>
      </w:r>
      <w:r w:rsidR="00E35121" w:rsidRPr="00434DCB">
        <w:rPr>
          <w:rFonts w:ascii="Sylfaen" w:hAnsi="Sylfaen" w:cs="Sylfaen"/>
          <w:spacing w:val="1"/>
          <w:lang w:val="ka-GE"/>
        </w:rPr>
        <w:t xml:space="preserve"> პროცენტის დონეზეა მოსალოდნელი.</w:t>
      </w:r>
      <w:r w:rsidR="00843AF3" w:rsidRPr="00434DCB">
        <w:rPr>
          <w:rFonts w:ascii="Sylfaen" w:hAnsi="Sylfaen" w:cs="Sylfaen"/>
          <w:spacing w:val="1"/>
          <w:lang w:val="ka-GE"/>
        </w:rPr>
        <w:t xml:space="preserve"> </w:t>
      </w:r>
      <w:r w:rsidR="00416361" w:rsidRPr="00434DCB">
        <w:rPr>
          <w:rFonts w:ascii="Sylfaen" w:hAnsi="Sylfaen" w:cs="Sylfaen"/>
          <w:spacing w:val="1"/>
          <w:lang w:val="ka-GE"/>
        </w:rPr>
        <w:t>გადაჭარბებით შემოსული საგადასახადო შემოსავლები მიიმართება დეფიციტის შემცირებისა და ზედმე</w:t>
      </w:r>
      <w:r w:rsidRPr="00434DCB">
        <w:rPr>
          <w:rFonts w:ascii="Sylfaen" w:hAnsi="Sylfaen" w:cs="Sylfaen"/>
          <w:spacing w:val="1"/>
          <w:lang w:val="ka-GE"/>
        </w:rPr>
        <w:t>ტად გადახ</w:t>
      </w:r>
      <w:r w:rsidR="00F25A20" w:rsidRPr="00434DCB">
        <w:rPr>
          <w:rFonts w:ascii="Sylfaen" w:hAnsi="Sylfaen" w:cs="Sylfaen"/>
          <w:spacing w:val="1"/>
          <w:lang w:val="ka-GE"/>
        </w:rPr>
        <w:t>დილი გადასახადების და</w:t>
      </w:r>
      <w:r w:rsidR="00416361" w:rsidRPr="00434DCB">
        <w:rPr>
          <w:rFonts w:ascii="Sylfaen" w:hAnsi="Sylfaen" w:cs="Sylfaen"/>
          <w:spacing w:val="1"/>
          <w:lang w:val="ka-GE"/>
        </w:rPr>
        <w:t>საბრუნებლად</w:t>
      </w:r>
      <w:r w:rsidR="00843AF3" w:rsidRPr="00434DCB">
        <w:rPr>
          <w:rFonts w:ascii="Sylfaen" w:hAnsi="Sylfaen" w:cs="Sylfaen"/>
          <w:spacing w:val="-3"/>
          <w:lang w:val="ka-GE"/>
        </w:rPr>
        <w:t>.</w:t>
      </w:r>
    </w:p>
    <w:p w:rsidR="00843AF3" w:rsidRPr="002246F3" w:rsidRDefault="00843AF3" w:rsidP="00843AF3">
      <w:pPr>
        <w:widowControl w:val="0"/>
        <w:autoSpaceDE w:val="0"/>
        <w:autoSpaceDN w:val="0"/>
        <w:adjustRightInd w:val="0"/>
        <w:spacing w:before="3" w:line="276" w:lineRule="auto"/>
        <w:rPr>
          <w:rFonts w:ascii="Sylfaen" w:hAnsi="Sylfaen" w:cs="Sylfaen"/>
          <w:sz w:val="20"/>
        </w:rPr>
      </w:pPr>
    </w:p>
    <w:p w:rsidR="00843AF3" w:rsidRPr="002246F3" w:rsidRDefault="00843AF3" w:rsidP="0067642B">
      <w:pPr>
        <w:pStyle w:val="Heading2"/>
        <w:numPr>
          <w:ilvl w:val="1"/>
          <w:numId w:val="29"/>
        </w:numPr>
        <w:spacing w:line="276" w:lineRule="auto"/>
        <w:rPr>
          <w:rFonts w:ascii="Sylfaen" w:hAnsi="Sylfaen"/>
        </w:rPr>
      </w:pPr>
      <w:bookmarkStart w:id="22" w:name="_Toc531309106"/>
      <w:bookmarkStart w:id="23" w:name="_Toc20499358"/>
      <w:bookmarkStart w:id="24" w:name="_Toc25788232"/>
      <w:bookmarkStart w:id="25" w:name="_Toc25790710"/>
      <w:bookmarkStart w:id="26" w:name="_Toc25791022"/>
      <w:r w:rsidRPr="002246F3">
        <w:rPr>
          <w:rFonts w:ascii="Sylfaen" w:hAnsi="Sylfaen" w:cs="Sylfaen"/>
        </w:rPr>
        <w:t>მა</w:t>
      </w:r>
      <w:r w:rsidRPr="002246F3">
        <w:rPr>
          <w:rFonts w:ascii="Sylfaen" w:hAnsi="Sylfaen" w:cs="Sylfaen"/>
          <w:spacing w:val="1"/>
        </w:rPr>
        <w:t>კ</w:t>
      </w:r>
      <w:r w:rsidRPr="002246F3">
        <w:rPr>
          <w:rFonts w:ascii="Sylfaen" w:hAnsi="Sylfaen" w:cs="Sylfaen"/>
        </w:rPr>
        <w:t>როე</w:t>
      </w:r>
      <w:r w:rsidRPr="002246F3">
        <w:rPr>
          <w:rFonts w:ascii="Sylfaen" w:hAnsi="Sylfaen" w:cs="Sylfaen"/>
          <w:spacing w:val="1"/>
        </w:rPr>
        <w:t>კ</w:t>
      </w:r>
      <w:r w:rsidRPr="002246F3">
        <w:rPr>
          <w:rFonts w:ascii="Sylfaen" w:hAnsi="Sylfaen" w:cs="Sylfaen"/>
        </w:rPr>
        <w:t>ონ</w:t>
      </w:r>
      <w:r w:rsidRPr="002246F3">
        <w:rPr>
          <w:rFonts w:ascii="Sylfaen" w:hAnsi="Sylfaen" w:cs="Sylfaen"/>
          <w:spacing w:val="-1"/>
        </w:rPr>
        <w:t>ო</w:t>
      </w:r>
      <w:r w:rsidRPr="002246F3">
        <w:rPr>
          <w:rFonts w:ascii="Sylfaen" w:hAnsi="Sylfaen" w:cs="Sylfaen"/>
        </w:rPr>
        <w:t>მ</w:t>
      </w:r>
      <w:r w:rsidRPr="002246F3">
        <w:rPr>
          <w:rFonts w:ascii="Sylfaen" w:hAnsi="Sylfaen" w:cs="Sylfaen"/>
          <w:spacing w:val="1"/>
        </w:rPr>
        <w:t>ი</w:t>
      </w:r>
      <w:r w:rsidRPr="002246F3">
        <w:rPr>
          <w:rFonts w:ascii="Sylfaen" w:hAnsi="Sylfaen" w:cs="Sylfaen"/>
          <w:spacing w:val="-1"/>
        </w:rPr>
        <w:t>კუ</w:t>
      </w:r>
      <w:r w:rsidRPr="002246F3">
        <w:rPr>
          <w:rFonts w:ascii="Sylfaen" w:hAnsi="Sylfaen" w:cs="Sylfaen"/>
        </w:rPr>
        <w:t>რი</w:t>
      </w:r>
      <w:r w:rsidRPr="002246F3">
        <w:rPr>
          <w:rFonts w:ascii="Sylfaen" w:hAnsi="Sylfaen"/>
          <w:spacing w:val="2"/>
        </w:rPr>
        <w:t xml:space="preserve"> </w:t>
      </w:r>
      <w:r w:rsidRPr="002246F3">
        <w:rPr>
          <w:rFonts w:ascii="Sylfaen" w:hAnsi="Sylfaen" w:cs="Sylfaen"/>
        </w:rPr>
        <w:t>რ</w:t>
      </w:r>
      <w:r w:rsidRPr="002246F3">
        <w:rPr>
          <w:rFonts w:ascii="Sylfaen" w:hAnsi="Sylfaen" w:cs="Sylfaen"/>
          <w:spacing w:val="1"/>
        </w:rPr>
        <w:t>ი</w:t>
      </w:r>
      <w:r w:rsidRPr="002246F3">
        <w:rPr>
          <w:rFonts w:ascii="Sylfaen" w:hAnsi="Sylfaen" w:cs="Sylfaen"/>
          <w:spacing w:val="-2"/>
        </w:rPr>
        <w:t>ს</w:t>
      </w:r>
      <w:r w:rsidRPr="002246F3">
        <w:rPr>
          <w:rFonts w:ascii="Sylfaen" w:hAnsi="Sylfaen" w:cs="Sylfaen"/>
          <w:spacing w:val="1"/>
        </w:rPr>
        <w:t>კ-</w:t>
      </w:r>
      <w:r w:rsidRPr="002246F3">
        <w:rPr>
          <w:rFonts w:ascii="Sylfaen" w:hAnsi="Sylfaen" w:cs="Sylfaen"/>
        </w:rPr>
        <w:t>ფაქტორ</w:t>
      </w:r>
      <w:r w:rsidRPr="002246F3">
        <w:rPr>
          <w:rFonts w:ascii="Sylfaen" w:hAnsi="Sylfaen" w:cs="Sylfaen"/>
          <w:spacing w:val="-2"/>
        </w:rPr>
        <w:t>ე</w:t>
      </w:r>
      <w:r w:rsidRPr="002246F3">
        <w:rPr>
          <w:rFonts w:ascii="Sylfaen" w:hAnsi="Sylfaen" w:cs="Sylfaen"/>
        </w:rPr>
        <w:t>ბი</w:t>
      </w:r>
      <w:bookmarkEnd w:id="22"/>
      <w:bookmarkEnd w:id="23"/>
      <w:bookmarkEnd w:id="24"/>
      <w:bookmarkEnd w:id="25"/>
      <w:bookmarkEnd w:id="26"/>
    </w:p>
    <w:p w:rsidR="00843AF3" w:rsidRPr="002246F3" w:rsidRDefault="00843AF3" w:rsidP="00843AF3">
      <w:pPr>
        <w:widowControl w:val="0"/>
        <w:autoSpaceDE w:val="0"/>
        <w:autoSpaceDN w:val="0"/>
        <w:adjustRightInd w:val="0"/>
        <w:spacing w:line="276" w:lineRule="auto"/>
        <w:ind w:firstLine="284"/>
        <w:rPr>
          <w:rFonts w:ascii="Sylfaen" w:hAnsi="Sylfaen" w:cs="Sylfaen"/>
          <w:sz w:val="20"/>
        </w:rPr>
      </w:pPr>
    </w:p>
    <w:p w:rsidR="00843AF3" w:rsidRPr="002246F3" w:rsidRDefault="00843AF3" w:rsidP="00843AF3">
      <w:pPr>
        <w:widowControl w:val="0"/>
        <w:autoSpaceDE w:val="0"/>
        <w:autoSpaceDN w:val="0"/>
        <w:adjustRightInd w:val="0"/>
        <w:spacing w:line="276" w:lineRule="auto"/>
        <w:ind w:right="72" w:firstLine="567"/>
        <w:rPr>
          <w:rFonts w:ascii="Sylfaen" w:hAnsi="Sylfaen" w:cs="Sylfaen"/>
        </w:rPr>
      </w:pPr>
      <w:r w:rsidRPr="002246F3">
        <w:rPr>
          <w:rFonts w:ascii="Sylfaen" w:hAnsi="Sylfaen" w:cs="Sylfaen"/>
          <w:spacing w:val="-1"/>
        </w:rPr>
        <w:t>მ</w:t>
      </w:r>
      <w:r w:rsidRPr="002246F3">
        <w:rPr>
          <w:rFonts w:ascii="Sylfaen" w:hAnsi="Sylfaen" w:cs="Sylfaen"/>
        </w:rPr>
        <w:t>ა</w:t>
      </w:r>
      <w:r w:rsidRPr="002246F3">
        <w:rPr>
          <w:rFonts w:ascii="Sylfaen" w:hAnsi="Sylfaen" w:cs="Sylfaen"/>
          <w:spacing w:val="-1"/>
        </w:rPr>
        <w:t>კ</w:t>
      </w:r>
      <w:r w:rsidRPr="002246F3">
        <w:rPr>
          <w:rFonts w:ascii="Sylfaen" w:hAnsi="Sylfaen" w:cs="Sylfaen"/>
        </w:rPr>
        <w:t>რო</w:t>
      </w:r>
      <w:r w:rsidRPr="002246F3">
        <w:rPr>
          <w:rFonts w:ascii="Sylfaen" w:hAnsi="Sylfaen" w:cs="Sylfaen"/>
          <w:spacing w:val="1"/>
        </w:rPr>
        <w:t>ე</w:t>
      </w:r>
      <w:r w:rsidRPr="002246F3">
        <w:rPr>
          <w:rFonts w:ascii="Sylfaen" w:hAnsi="Sylfaen" w:cs="Sylfaen"/>
          <w:spacing w:val="-1"/>
        </w:rPr>
        <w:t>კ</w:t>
      </w:r>
      <w:r w:rsidRPr="002246F3">
        <w:rPr>
          <w:rFonts w:ascii="Sylfaen" w:hAnsi="Sylfaen" w:cs="Sylfaen"/>
        </w:rPr>
        <w:t>ო</w:t>
      </w:r>
      <w:r w:rsidRPr="002246F3">
        <w:rPr>
          <w:rFonts w:ascii="Sylfaen" w:hAnsi="Sylfaen" w:cs="Sylfaen"/>
          <w:spacing w:val="-1"/>
        </w:rPr>
        <w:t>ნ</w:t>
      </w:r>
      <w:r w:rsidRPr="002246F3">
        <w:rPr>
          <w:rFonts w:ascii="Sylfaen" w:hAnsi="Sylfaen" w:cs="Sylfaen"/>
        </w:rPr>
        <w:t>ო</w:t>
      </w:r>
      <w:r w:rsidRPr="002246F3">
        <w:rPr>
          <w:rFonts w:ascii="Sylfaen" w:hAnsi="Sylfaen" w:cs="Sylfaen"/>
          <w:spacing w:val="-1"/>
        </w:rPr>
        <w:t>მიკ</w:t>
      </w:r>
      <w:r w:rsidRPr="002246F3">
        <w:rPr>
          <w:rFonts w:ascii="Sylfaen" w:hAnsi="Sylfaen" w:cs="Sylfaen"/>
        </w:rPr>
        <w:t>უ</w:t>
      </w:r>
      <w:r w:rsidRPr="002246F3">
        <w:rPr>
          <w:rFonts w:ascii="Sylfaen" w:hAnsi="Sylfaen" w:cs="Sylfaen"/>
          <w:spacing w:val="1"/>
        </w:rPr>
        <w:t>რ</w:t>
      </w:r>
      <w:r w:rsidRPr="002246F3">
        <w:rPr>
          <w:rFonts w:ascii="Sylfaen" w:hAnsi="Sylfaen" w:cs="Sylfaen"/>
        </w:rPr>
        <w:t>ი</w:t>
      </w:r>
      <w:r w:rsidRPr="002246F3">
        <w:rPr>
          <w:rFonts w:ascii="Sylfaen" w:hAnsi="Sylfaen" w:cs="Sylfaen"/>
          <w:spacing w:val="40"/>
        </w:rPr>
        <w:t xml:space="preserve"> </w:t>
      </w:r>
      <w:r w:rsidRPr="002246F3">
        <w:rPr>
          <w:rFonts w:ascii="Sylfaen" w:hAnsi="Sylfaen" w:cs="Sylfaen"/>
        </w:rPr>
        <w:t>რ</w:t>
      </w:r>
      <w:r w:rsidRPr="002246F3">
        <w:rPr>
          <w:rFonts w:ascii="Sylfaen" w:hAnsi="Sylfaen" w:cs="Sylfaen"/>
          <w:spacing w:val="-3"/>
        </w:rPr>
        <w:t>ი</w:t>
      </w:r>
      <w:r w:rsidRPr="002246F3">
        <w:rPr>
          <w:rFonts w:ascii="Sylfaen" w:hAnsi="Sylfaen" w:cs="Sylfaen"/>
          <w:spacing w:val="-1"/>
        </w:rPr>
        <w:t>სკ</w:t>
      </w:r>
      <w:r w:rsidRPr="002246F3">
        <w:rPr>
          <w:rFonts w:ascii="Sylfaen" w:hAnsi="Sylfaen" w:cs="Sylfaen"/>
          <w:spacing w:val="1"/>
        </w:rPr>
        <w:t>ე</w:t>
      </w:r>
      <w:r w:rsidRPr="002246F3">
        <w:rPr>
          <w:rFonts w:ascii="Sylfaen" w:hAnsi="Sylfaen" w:cs="Sylfaen"/>
          <w:spacing w:val="-1"/>
        </w:rPr>
        <w:t>ბი</w:t>
      </w:r>
      <w:r w:rsidRPr="002246F3">
        <w:rPr>
          <w:rFonts w:ascii="Sylfaen" w:hAnsi="Sylfaen" w:cs="Sylfaen"/>
        </w:rPr>
        <w:t>ს</w:t>
      </w:r>
      <w:r w:rsidRPr="002246F3">
        <w:rPr>
          <w:rFonts w:ascii="Sylfaen" w:hAnsi="Sylfaen" w:cs="Sylfaen"/>
          <w:spacing w:val="40"/>
        </w:rPr>
        <w:t xml:space="preserve"> </w:t>
      </w:r>
      <w:r w:rsidRPr="002246F3">
        <w:rPr>
          <w:rFonts w:ascii="Sylfaen" w:hAnsi="Sylfaen" w:cs="Sylfaen"/>
          <w:spacing w:val="-1"/>
        </w:rPr>
        <w:t>ი</w:t>
      </w:r>
      <w:r w:rsidRPr="002246F3">
        <w:rPr>
          <w:rFonts w:ascii="Sylfaen" w:hAnsi="Sylfaen" w:cs="Sylfaen"/>
        </w:rPr>
        <w:t>დ</w:t>
      </w:r>
      <w:r w:rsidRPr="002246F3">
        <w:rPr>
          <w:rFonts w:ascii="Sylfaen" w:hAnsi="Sylfaen" w:cs="Sylfaen"/>
          <w:spacing w:val="2"/>
        </w:rPr>
        <w:t>ე</w:t>
      </w:r>
      <w:r w:rsidRPr="002246F3">
        <w:rPr>
          <w:rFonts w:ascii="Sylfaen" w:hAnsi="Sylfaen" w:cs="Sylfaen"/>
          <w:spacing w:val="3"/>
        </w:rPr>
        <w:t>ნ</w:t>
      </w:r>
      <w:r w:rsidRPr="002246F3">
        <w:rPr>
          <w:rFonts w:ascii="Sylfaen" w:hAnsi="Sylfaen" w:cs="Sylfaen"/>
          <w:spacing w:val="-1"/>
        </w:rPr>
        <w:t>ტი</w:t>
      </w:r>
      <w:r w:rsidRPr="002246F3">
        <w:rPr>
          <w:rFonts w:ascii="Sylfaen" w:hAnsi="Sylfaen" w:cs="Sylfaen"/>
        </w:rPr>
        <w:t>ფ</w:t>
      </w:r>
      <w:r w:rsidRPr="002246F3">
        <w:rPr>
          <w:rFonts w:ascii="Sylfaen" w:hAnsi="Sylfaen" w:cs="Sylfaen"/>
          <w:spacing w:val="-1"/>
        </w:rPr>
        <w:t>ი</w:t>
      </w:r>
      <w:r w:rsidRPr="002246F3">
        <w:rPr>
          <w:rFonts w:ascii="Sylfaen" w:hAnsi="Sylfaen" w:cs="Sylfaen"/>
        </w:rPr>
        <w:t>ცი</w:t>
      </w:r>
      <w:r w:rsidRPr="002246F3">
        <w:rPr>
          <w:rFonts w:ascii="Sylfaen" w:hAnsi="Sylfaen" w:cs="Sylfaen"/>
          <w:spacing w:val="-2"/>
        </w:rPr>
        <w:t>რ</w:t>
      </w:r>
      <w:r w:rsidRPr="002246F3">
        <w:rPr>
          <w:rFonts w:ascii="Sylfaen" w:hAnsi="Sylfaen" w:cs="Sylfaen"/>
          <w:spacing w:val="-1"/>
        </w:rPr>
        <w:t>ები</w:t>
      </w:r>
      <w:r w:rsidRPr="002246F3">
        <w:rPr>
          <w:rFonts w:ascii="Sylfaen" w:hAnsi="Sylfaen" w:cs="Sylfaen"/>
        </w:rPr>
        <w:t>ს</w:t>
      </w:r>
      <w:r w:rsidRPr="002246F3">
        <w:rPr>
          <w:rFonts w:ascii="Sylfaen" w:hAnsi="Sylfaen" w:cs="Sylfaen"/>
          <w:spacing w:val="40"/>
        </w:rPr>
        <w:t xml:space="preserve"> </w:t>
      </w:r>
      <w:r w:rsidRPr="002246F3">
        <w:rPr>
          <w:rFonts w:ascii="Sylfaen" w:hAnsi="Sylfaen" w:cs="Sylfaen"/>
          <w:spacing w:val="1"/>
        </w:rPr>
        <w:t>პ</w:t>
      </w:r>
      <w:r w:rsidRPr="002246F3">
        <w:rPr>
          <w:rFonts w:ascii="Sylfaen" w:hAnsi="Sylfaen" w:cs="Sylfaen"/>
        </w:rPr>
        <w:t>როც</w:t>
      </w:r>
      <w:r w:rsidRPr="002246F3">
        <w:rPr>
          <w:rFonts w:ascii="Sylfaen" w:hAnsi="Sylfaen" w:cs="Sylfaen"/>
          <w:spacing w:val="2"/>
        </w:rPr>
        <w:t>ე</w:t>
      </w:r>
      <w:r w:rsidRPr="002246F3">
        <w:rPr>
          <w:rFonts w:ascii="Sylfaen" w:hAnsi="Sylfaen" w:cs="Sylfaen"/>
          <w:spacing w:val="-1"/>
        </w:rPr>
        <w:t>ს</w:t>
      </w:r>
      <w:r w:rsidRPr="002246F3">
        <w:rPr>
          <w:rFonts w:ascii="Sylfaen" w:hAnsi="Sylfaen" w:cs="Sylfaen"/>
        </w:rPr>
        <w:t>ში</w:t>
      </w:r>
      <w:r w:rsidRPr="002246F3">
        <w:rPr>
          <w:rFonts w:ascii="Sylfaen" w:hAnsi="Sylfaen" w:cs="Sylfaen"/>
          <w:spacing w:val="40"/>
        </w:rPr>
        <w:t xml:space="preserve"> </w:t>
      </w:r>
      <w:r w:rsidRPr="002246F3">
        <w:rPr>
          <w:rFonts w:ascii="Sylfaen" w:hAnsi="Sylfaen" w:cs="Sylfaen"/>
        </w:rPr>
        <w:t>გა</w:t>
      </w:r>
      <w:r w:rsidRPr="002246F3">
        <w:rPr>
          <w:rFonts w:ascii="Sylfaen" w:hAnsi="Sylfaen" w:cs="Sylfaen"/>
          <w:spacing w:val="-2"/>
        </w:rPr>
        <w:t>მ</w:t>
      </w:r>
      <w:r w:rsidRPr="002246F3">
        <w:rPr>
          <w:rFonts w:ascii="Sylfaen" w:hAnsi="Sylfaen" w:cs="Sylfaen"/>
        </w:rPr>
        <w:t>ოვ</w:t>
      </w:r>
      <w:r w:rsidRPr="002246F3">
        <w:rPr>
          <w:rFonts w:ascii="Sylfaen" w:hAnsi="Sylfaen" w:cs="Sylfaen"/>
          <w:spacing w:val="-3"/>
        </w:rPr>
        <w:t>ლ</w:t>
      </w:r>
      <w:r w:rsidRPr="002246F3">
        <w:rPr>
          <w:rFonts w:ascii="Sylfaen" w:hAnsi="Sylfaen" w:cs="Sylfaen"/>
          <w:spacing w:val="-1"/>
        </w:rPr>
        <w:t>ე</w:t>
      </w:r>
      <w:r w:rsidRPr="002246F3">
        <w:rPr>
          <w:rFonts w:ascii="Sylfaen" w:hAnsi="Sylfaen" w:cs="Sylfaen"/>
          <w:spacing w:val="1"/>
        </w:rPr>
        <w:t>ნ</w:t>
      </w:r>
      <w:r w:rsidRPr="002246F3">
        <w:rPr>
          <w:rFonts w:ascii="Sylfaen" w:hAnsi="Sylfaen" w:cs="Sylfaen"/>
          <w:spacing w:val="-1"/>
        </w:rPr>
        <w:t>ი</w:t>
      </w:r>
      <w:r w:rsidRPr="002246F3">
        <w:rPr>
          <w:rFonts w:ascii="Sylfaen" w:hAnsi="Sylfaen" w:cs="Sylfaen"/>
        </w:rPr>
        <w:t>ლ</w:t>
      </w:r>
      <w:r w:rsidRPr="002246F3">
        <w:rPr>
          <w:rFonts w:ascii="Sylfaen" w:hAnsi="Sylfaen" w:cs="Sylfaen"/>
          <w:spacing w:val="-1"/>
        </w:rPr>
        <w:t>ი</w:t>
      </w:r>
      <w:r w:rsidRPr="002246F3">
        <w:rPr>
          <w:rFonts w:ascii="Sylfaen" w:hAnsi="Sylfaen" w:cs="Sylfaen"/>
        </w:rPr>
        <w:t>ა</w:t>
      </w:r>
      <w:r w:rsidRPr="002246F3">
        <w:rPr>
          <w:rFonts w:ascii="Sylfaen" w:hAnsi="Sylfaen" w:cs="Sylfaen"/>
          <w:spacing w:val="41"/>
        </w:rPr>
        <w:t xml:space="preserve"> </w:t>
      </w:r>
      <w:r w:rsidRPr="002246F3">
        <w:rPr>
          <w:rFonts w:ascii="Sylfaen" w:hAnsi="Sylfaen" w:cs="Sylfaen"/>
          <w:spacing w:val="-1"/>
        </w:rPr>
        <w:t>ი</w:t>
      </w:r>
      <w:r w:rsidRPr="002246F3">
        <w:rPr>
          <w:rFonts w:ascii="Sylfaen" w:hAnsi="Sylfaen" w:cs="Sylfaen"/>
        </w:rPr>
        <w:t>ს</w:t>
      </w:r>
      <w:r w:rsidRPr="002246F3">
        <w:rPr>
          <w:rFonts w:ascii="Sylfaen" w:hAnsi="Sylfaen" w:cs="Sylfaen"/>
          <w:spacing w:val="40"/>
        </w:rPr>
        <w:t xml:space="preserve"> </w:t>
      </w:r>
      <w:r w:rsidRPr="002246F3">
        <w:rPr>
          <w:rFonts w:ascii="Sylfaen" w:hAnsi="Sylfaen" w:cs="Sylfaen"/>
        </w:rPr>
        <w:t>ფაქ</w:t>
      </w:r>
      <w:r w:rsidRPr="002246F3">
        <w:rPr>
          <w:rFonts w:ascii="Sylfaen" w:hAnsi="Sylfaen" w:cs="Sylfaen"/>
          <w:spacing w:val="-1"/>
        </w:rPr>
        <w:t>ტ</w:t>
      </w:r>
      <w:r w:rsidRPr="002246F3">
        <w:rPr>
          <w:rFonts w:ascii="Sylfaen" w:hAnsi="Sylfaen" w:cs="Sylfaen"/>
        </w:rPr>
        <w:t>ო</w:t>
      </w:r>
      <w:r w:rsidRPr="002246F3">
        <w:rPr>
          <w:rFonts w:ascii="Sylfaen" w:hAnsi="Sylfaen" w:cs="Sylfaen"/>
          <w:spacing w:val="4"/>
        </w:rPr>
        <w:t>რ</w:t>
      </w:r>
      <w:r w:rsidRPr="002246F3">
        <w:rPr>
          <w:rFonts w:ascii="Sylfaen" w:hAnsi="Sylfaen" w:cs="Sylfaen"/>
          <w:spacing w:val="1"/>
        </w:rPr>
        <w:t>ე</w:t>
      </w:r>
      <w:r w:rsidRPr="002246F3">
        <w:rPr>
          <w:rFonts w:ascii="Sylfaen" w:hAnsi="Sylfaen" w:cs="Sylfaen"/>
          <w:spacing w:val="-1"/>
        </w:rPr>
        <w:t>ბი</w:t>
      </w:r>
      <w:r w:rsidRPr="002246F3">
        <w:rPr>
          <w:rFonts w:ascii="Sylfaen" w:hAnsi="Sylfaen" w:cs="Sylfaen"/>
        </w:rPr>
        <w:t>, რო</w:t>
      </w:r>
      <w:r w:rsidRPr="002246F3">
        <w:rPr>
          <w:rFonts w:ascii="Sylfaen" w:hAnsi="Sylfaen" w:cs="Sylfaen"/>
          <w:spacing w:val="-1"/>
        </w:rPr>
        <w:t>მ</w:t>
      </w:r>
      <w:r w:rsidRPr="002246F3">
        <w:rPr>
          <w:rFonts w:ascii="Sylfaen" w:hAnsi="Sylfaen" w:cs="Sylfaen"/>
          <w:spacing w:val="1"/>
        </w:rPr>
        <w:t>ე</w:t>
      </w:r>
      <w:r w:rsidRPr="002246F3">
        <w:rPr>
          <w:rFonts w:ascii="Sylfaen" w:hAnsi="Sylfaen" w:cs="Sylfaen"/>
          <w:spacing w:val="-2"/>
        </w:rPr>
        <w:t>ლ</w:t>
      </w:r>
      <w:r w:rsidRPr="002246F3">
        <w:rPr>
          <w:rFonts w:ascii="Sylfaen" w:hAnsi="Sylfaen" w:cs="Sylfaen"/>
        </w:rPr>
        <w:t>თაც</w:t>
      </w:r>
      <w:r w:rsidRPr="002246F3">
        <w:rPr>
          <w:rFonts w:ascii="Sylfaen" w:hAnsi="Sylfaen" w:cs="Sylfaen"/>
          <w:spacing w:val="-2"/>
        </w:rPr>
        <w:t xml:space="preserve"> </w:t>
      </w:r>
      <w:r w:rsidRPr="002246F3">
        <w:rPr>
          <w:rFonts w:ascii="Sylfaen" w:hAnsi="Sylfaen" w:cs="Sylfaen"/>
        </w:rPr>
        <w:t>შ</w:t>
      </w:r>
      <w:r w:rsidRPr="002246F3">
        <w:rPr>
          <w:rFonts w:ascii="Sylfaen" w:hAnsi="Sylfaen" w:cs="Sylfaen"/>
          <w:spacing w:val="1"/>
        </w:rPr>
        <w:t>ე</w:t>
      </w:r>
      <w:r w:rsidRPr="002246F3">
        <w:rPr>
          <w:rFonts w:ascii="Sylfaen" w:hAnsi="Sylfaen" w:cs="Sylfaen"/>
          <w:spacing w:val="-1"/>
        </w:rPr>
        <w:t>ს</w:t>
      </w:r>
      <w:r w:rsidRPr="002246F3">
        <w:rPr>
          <w:rFonts w:ascii="Sylfaen" w:hAnsi="Sylfaen" w:cs="Sylfaen"/>
          <w:spacing w:val="-3"/>
        </w:rPr>
        <w:t>ა</w:t>
      </w:r>
      <w:r w:rsidRPr="002246F3">
        <w:rPr>
          <w:rFonts w:ascii="Sylfaen" w:hAnsi="Sylfaen" w:cs="Sylfaen"/>
          <w:spacing w:val="1"/>
        </w:rPr>
        <w:t>ძ</w:t>
      </w:r>
      <w:r w:rsidRPr="002246F3">
        <w:rPr>
          <w:rFonts w:ascii="Sylfaen" w:hAnsi="Sylfaen" w:cs="Sylfaen"/>
        </w:rPr>
        <w:t>ლოა გ</w:t>
      </w:r>
      <w:r w:rsidRPr="002246F3">
        <w:rPr>
          <w:rFonts w:ascii="Sylfaen" w:hAnsi="Sylfaen" w:cs="Sylfaen"/>
          <w:spacing w:val="-3"/>
        </w:rPr>
        <w:t>ა</w:t>
      </w:r>
      <w:r w:rsidRPr="002246F3">
        <w:rPr>
          <w:rFonts w:ascii="Sylfaen" w:hAnsi="Sylfaen" w:cs="Sylfaen"/>
        </w:rPr>
        <w:t>ვლე</w:t>
      </w:r>
      <w:r w:rsidRPr="002246F3">
        <w:rPr>
          <w:rFonts w:ascii="Sylfaen" w:hAnsi="Sylfaen" w:cs="Sylfaen"/>
          <w:spacing w:val="2"/>
        </w:rPr>
        <w:t>ნ</w:t>
      </w:r>
      <w:r w:rsidRPr="002246F3">
        <w:rPr>
          <w:rFonts w:ascii="Sylfaen" w:hAnsi="Sylfaen" w:cs="Sylfaen"/>
        </w:rPr>
        <w:t>ა</w:t>
      </w:r>
      <w:r w:rsidRPr="002246F3">
        <w:rPr>
          <w:rFonts w:ascii="Sylfaen" w:hAnsi="Sylfaen" w:cs="Sylfaen"/>
          <w:spacing w:val="-2"/>
        </w:rPr>
        <w:t xml:space="preserve"> </w:t>
      </w:r>
      <w:r w:rsidRPr="002246F3">
        <w:rPr>
          <w:rFonts w:ascii="Sylfaen" w:hAnsi="Sylfaen" w:cs="Sylfaen"/>
          <w:spacing w:val="-1"/>
        </w:rPr>
        <w:t>მ</w:t>
      </w:r>
      <w:r w:rsidRPr="002246F3">
        <w:rPr>
          <w:rFonts w:ascii="Sylfaen" w:hAnsi="Sylfaen" w:cs="Sylfaen"/>
        </w:rPr>
        <w:t>ოახდ</w:t>
      </w:r>
      <w:r w:rsidRPr="002246F3">
        <w:rPr>
          <w:rFonts w:ascii="Sylfaen" w:hAnsi="Sylfaen" w:cs="Sylfaen"/>
          <w:spacing w:val="-3"/>
        </w:rPr>
        <w:t>ი</w:t>
      </w:r>
      <w:r w:rsidRPr="002246F3">
        <w:rPr>
          <w:rFonts w:ascii="Sylfaen" w:hAnsi="Sylfaen" w:cs="Sylfaen"/>
          <w:spacing w:val="1"/>
        </w:rPr>
        <w:t>ნ</w:t>
      </w:r>
      <w:r w:rsidRPr="002246F3">
        <w:rPr>
          <w:rFonts w:ascii="Sylfaen" w:hAnsi="Sylfaen" w:cs="Sylfaen"/>
          <w:spacing w:val="-2"/>
        </w:rPr>
        <w:t>ო</w:t>
      </w:r>
      <w:r w:rsidRPr="002246F3">
        <w:rPr>
          <w:rFonts w:ascii="Sylfaen" w:hAnsi="Sylfaen" w:cs="Sylfaen"/>
        </w:rPr>
        <w:t>ნ</w:t>
      </w:r>
      <w:r w:rsidRPr="002246F3">
        <w:rPr>
          <w:rFonts w:ascii="Sylfaen" w:hAnsi="Sylfaen" w:cs="Sylfaen"/>
          <w:spacing w:val="3"/>
        </w:rPr>
        <w:t xml:space="preserve"> </w:t>
      </w:r>
      <w:r w:rsidRPr="002246F3">
        <w:rPr>
          <w:rFonts w:ascii="Sylfaen" w:hAnsi="Sylfaen" w:cs="Sylfaen"/>
          <w:spacing w:val="1"/>
        </w:rPr>
        <w:t>ე</w:t>
      </w:r>
      <w:r w:rsidRPr="002246F3">
        <w:rPr>
          <w:rFonts w:ascii="Sylfaen" w:hAnsi="Sylfaen" w:cs="Sylfaen"/>
          <w:spacing w:val="-1"/>
        </w:rPr>
        <w:t>კ</w:t>
      </w:r>
      <w:r w:rsidRPr="002246F3">
        <w:rPr>
          <w:rFonts w:ascii="Sylfaen" w:hAnsi="Sylfaen" w:cs="Sylfaen"/>
          <w:spacing w:val="-2"/>
        </w:rPr>
        <w:t>ო</w:t>
      </w:r>
      <w:r w:rsidRPr="002246F3">
        <w:rPr>
          <w:rFonts w:ascii="Sylfaen" w:hAnsi="Sylfaen" w:cs="Sylfaen"/>
          <w:spacing w:val="-1"/>
        </w:rPr>
        <w:t>ნ</w:t>
      </w:r>
      <w:r w:rsidRPr="002246F3">
        <w:rPr>
          <w:rFonts w:ascii="Sylfaen" w:hAnsi="Sylfaen" w:cs="Sylfaen"/>
        </w:rPr>
        <w:t>ო</w:t>
      </w:r>
      <w:r w:rsidRPr="002246F3">
        <w:rPr>
          <w:rFonts w:ascii="Sylfaen" w:hAnsi="Sylfaen" w:cs="Sylfaen"/>
          <w:spacing w:val="-1"/>
        </w:rPr>
        <w:t>მიკ</w:t>
      </w:r>
      <w:r w:rsidRPr="002246F3">
        <w:rPr>
          <w:rFonts w:ascii="Sylfaen" w:hAnsi="Sylfaen" w:cs="Sylfaen"/>
        </w:rPr>
        <w:t>უ</w:t>
      </w:r>
      <w:r w:rsidRPr="002246F3">
        <w:rPr>
          <w:rFonts w:ascii="Sylfaen" w:hAnsi="Sylfaen" w:cs="Sylfaen"/>
          <w:spacing w:val="1"/>
        </w:rPr>
        <w:t>რ</w:t>
      </w:r>
      <w:r w:rsidRPr="002246F3">
        <w:rPr>
          <w:rFonts w:ascii="Sylfaen" w:hAnsi="Sylfaen" w:cs="Sylfaen"/>
        </w:rPr>
        <w:t>ი</w:t>
      </w:r>
      <w:r w:rsidRPr="002246F3">
        <w:rPr>
          <w:rFonts w:ascii="Sylfaen" w:hAnsi="Sylfaen" w:cs="Sylfaen"/>
          <w:spacing w:val="-1"/>
        </w:rPr>
        <w:t xml:space="preserve"> </w:t>
      </w:r>
      <w:r w:rsidRPr="002246F3">
        <w:rPr>
          <w:rFonts w:ascii="Sylfaen" w:hAnsi="Sylfaen" w:cs="Sylfaen"/>
        </w:rPr>
        <w:t>განვ</w:t>
      </w:r>
      <w:r w:rsidRPr="002246F3">
        <w:rPr>
          <w:rFonts w:ascii="Sylfaen" w:hAnsi="Sylfaen" w:cs="Sylfaen"/>
          <w:spacing w:val="-1"/>
        </w:rPr>
        <w:t>ი</w:t>
      </w:r>
      <w:r w:rsidRPr="002246F3">
        <w:rPr>
          <w:rFonts w:ascii="Sylfaen" w:hAnsi="Sylfaen" w:cs="Sylfaen"/>
        </w:rPr>
        <w:t>თ</w:t>
      </w:r>
      <w:r w:rsidRPr="002246F3">
        <w:rPr>
          <w:rFonts w:ascii="Sylfaen" w:hAnsi="Sylfaen" w:cs="Sylfaen"/>
          <w:spacing w:val="-3"/>
        </w:rPr>
        <w:t>ა</w:t>
      </w:r>
      <w:r w:rsidRPr="002246F3">
        <w:rPr>
          <w:rFonts w:ascii="Sylfaen" w:hAnsi="Sylfaen" w:cs="Sylfaen"/>
        </w:rPr>
        <w:t>რ</w:t>
      </w:r>
      <w:r w:rsidRPr="002246F3">
        <w:rPr>
          <w:rFonts w:ascii="Sylfaen" w:hAnsi="Sylfaen" w:cs="Sylfaen"/>
          <w:spacing w:val="2"/>
        </w:rPr>
        <w:t>ე</w:t>
      </w:r>
      <w:r w:rsidRPr="002246F3">
        <w:rPr>
          <w:rFonts w:ascii="Sylfaen" w:hAnsi="Sylfaen" w:cs="Sylfaen"/>
          <w:spacing w:val="-1"/>
        </w:rPr>
        <w:t>ბი</w:t>
      </w:r>
      <w:r w:rsidRPr="002246F3">
        <w:rPr>
          <w:rFonts w:ascii="Sylfaen" w:hAnsi="Sylfaen" w:cs="Sylfaen"/>
        </w:rPr>
        <w:t>ს</w:t>
      </w:r>
      <w:r w:rsidRPr="002246F3">
        <w:rPr>
          <w:rFonts w:ascii="Sylfaen" w:hAnsi="Sylfaen" w:cs="Sylfaen"/>
          <w:spacing w:val="-3"/>
        </w:rPr>
        <w:t xml:space="preserve"> </w:t>
      </w:r>
      <w:r w:rsidRPr="002246F3">
        <w:rPr>
          <w:rFonts w:ascii="Sylfaen" w:hAnsi="Sylfaen" w:cs="Sylfaen"/>
        </w:rPr>
        <w:t>დი</w:t>
      </w:r>
      <w:r w:rsidRPr="002246F3">
        <w:rPr>
          <w:rFonts w:ascii="Sylfaen" w:hAnsi="Sylfaen" w:cs="Sylfaen"/>
          <w:spacing w:val="1"/>
        </w:rPr>
        <w:t>ნ</w:t>
      </w:r>
      <w:r w:rsidRPr="002246F3">
        <w:rPr>
          <w:rFonts w:ascii="Sylfaen" w:hAnsi="Sylfaen" w:cs="Sylfaen"/>
        </w:rPr>
        <w:t>ა</w:t>
      </w:r>
      <w:r w:rsidRPr="002246F3">
        <w:rPr>
          <w:rFonts w:ascii="Sylfaen" w:hAnsi="Sylfaen" w:cs="Sylfaen"/>
          <w:spacing w:val="-1"/>
        </w:rPr>
        <w:t>მიკ</w:t>
      </w:r>
      <w:r w:rsidRPr="002246F3">
        <w:rPr>
          <w:rFonts w:ascii="Sylfaen" w:hAnsi="Sylfaen" w:cs="Sylfaen"/>
        </w:rPr>
        <w:t>აზ</w:t>
      </w:r>
      <w:r w:rsidRPr="002246F3">
        <w:rPr>
          <w:rFonts w:ascii="Sylfaen" w:hAnsi="Sylfaen" w:cs="Sylfaen"/>
          <w:spacing w:val="3"/>
        </w:rPr>
        <w:t>ე</w:t>
      </w:r>
      <w:r w:rsidRPr="002246F3">
        <w:rPr>
          <w:rFonts w:ascii="Sylfaen" w:hAnsi="Sylfaen" w:cs="Sylfaen"/>
        </w:rPr>
        <w:t>.</w:t>
      </w:r>
    </w:p>
    <w:p w:rsidR="00843AF3" w:rsidRPr="002246F3" w:rsidRDefault="00843AF3" w:rsidP="00843AF3">
      <w:pPr>
        <w:widowControl w:val="0"/>
        <w:autoSpaceDE w:val="0"/>
        <w:autoSpaceDN w:val="0"/>
        <w:adjustRightInd w:val="0"/>
        <w:spacing w:before="4" w:line="276" w:lineRule="auto"/>
        <w:ind w:firstLine="284"/>
        <w:rPr>
          <w:rFonts w:ascii="Sylfaen" w:hAnsi="Sylfaen" w:cs="Sylfaen"/>
          <w:sz w:val="20"/>
        </w:rPr>
      </w:pPr>
    </w:p>
    <w:p w:rsidR="00843AF3" w:rsidRPr="002246F3" w:rsidRDefault="00843AF3" w:rsidP="0067642B">
      <w:pPr>
        <w:pStyle w:val="Heading3"/>
        <w:numPr>
          <w:ilvl w:val="2"/>
          <w:numId w:val="29"/>
        </w:numPr>
        <w:spacing w:line="276" w:lineRule="auto"/>
        <w:rPr>
          <w:rFonts w:ascii="Sylfaen" w:hAnsi="Sylfaen" w:cs="Sylfaen"/>
          <w:sz w:val="23"/>
          <w:szCs w:val="23"/>
        </w:rPr>
      </w:pPr>
      <w:r w:rsidRPr="002246F3">
        <w:rPr>
          <w:rFonts w:ascii="Sylfaen" w:hAnsi="Sylfaen" w:cs="Sylfaen"/>
          <w:lang w:val="ka-GE"/>
        </w:rPr>
        <w:lastRenderedPageBreak/>
        <w:t>პოზიტიური</w:t>
      </w:r>
      <w:r w:rsidRPr="002246F3">
        <w:rPr>
          <w:lang w:val="ka-GE"/>
        </w:rPr>
        <w:t xml:space="preserve"> </w:t>
      </w:r>
      <w:r w:rsidRPr="002246F3">
        <w:rPr>
          <w:rFonts w:ascii="Sylfaen" w:hAnsi="Sylfaen" w:cs="Sylfaen"/>
          <w:lang w:val="ka-GE"/>
        </w:rPr>
        <w:t>შოკები</w:t>
      </w:r>
    </w:p>
    <w:p w:rsidR="00843AF3" w:rsidRPr="002246F3" w:rsidRDefault="00843AF3" w:rsidP="00843AF3">
      <w:pPr>
        <w:pStyle w:val="Heading4"/>
        <w:spacing w:line="276" w:lineRule="auto"/>
        <w:rPr>
          <w:lang w:val="ka-GE"/>
        </w:rPr>
      </w:pPr>
      <w:r w:rsidRPr="002246F3">
        <w:rPr>
          <w:rFonts w:ascii="Sylfaen" w:hAnsi="Sylfaen" w:cs="Sylfaen"/>
          <w:lang w:val="ka-GE"/>
        </w:rPr>
        <w:t>გლობალური ეკონომიკური აქტოვობის ზრდა და სავაჭრო არეალის გაფართოება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თავისუფალი საგარეო ვაჭრობა ეხმარება ქვეყანას ეკონომიკური განვითარების დონით დაუახლოვდეს სავაჭრო პარტნიორებს. საქართველოს გაფორმებული აქვს თავისუფალი ვაჭრობის ხელშეკრულებები მსოფლიო სხვა მრავალ ყვეყანასთან. DCFTA-სა და ჩინეთთან თავისუფალი ვაჭრობის ხელშეკრულებების მოსალოდნელზე სწრაფი რეალიზაცია გამოიწვევს საქართველოს ეკონომიკის სწრაფ ზრდას.</w:t>
      </w:r>
    </w:p>
    <w:p w:rsidR="00843AF3" w:rsidRPr="002246F3" w:rsidRDefault="00843AF3" w:rsidP="00843AF3">
      <w:pPr>
        <w:pStyle w:val="Heading4"/>
        <w:spacing w:line="276" w:lineRule="auto"/>
        <w:rPr>
          <w:lang w:val="ka-GE"/>
        </w:rPr>
      </w:pPr>
      <w:r w:rsidRPr="002246F3">
        <w:rPr>
          <w:rFonts w:ascii="Sylfaen" w:hAnsi="Sylfaen" w:cs="Sylfaen"/>
          <w:lang w:val="ka-GE"/>
        </w:rPr>
        <w:t>რუსეთთან პირდაპირი საჰაერო მიმოსვლის აღდგენა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რუსეთთან პირდაპირი საჰაერო მიმოვლის აკრძალვის პირობებში შემცირდა რუსეთიდან საჰაერო ტრანსპორტით შემომსვლელ ტურისტთა ოდენობა. ტურიზმის საკმაოდ მზარდი სექტორია და საქართველოს ეკონომიკის ერთ-ერთ ძირითად მიმართულებას წარმოადგენს. რუსეთთან პირდაპირი საჰაერო ფრენების აღდგენას ექნება ჯაჭვური ეფექტი სხვა ტიპის ტრანსპორტით შემომსვლელ ტურისტთა რაოდენობაზეც, რაც კიდევ უფრო გააჯანსაღებს აღნიშნულ სექტორს.</w:t>
      </w:r>
    </w:p>
    <w:p w:rsidR="00843AF3" w:rsidRPr="002246F3" w:rsidRDefault="00843AF3" w:rsidP="00843AF3">
      <w:pPr>
        <w:pStyle w:val="Heading4"/>
        <w:spacing w:line="276" w:lineRule="auto"/>
        <w:rPr>
          <w:rFonts w:ascii="Sylfaen" w:hAnsi="Sylfaen"/>
          <w:lang w:val="ka-GE"/>
        </w:rPr>
      </w:pPr>
      <w:r w:rsidRPr="002246F3">
        <w:rPr>
          <w:rFonts w:ascii="Sylfaen" w:hAnsi="Sylfaen" w:cs="Sylfaen"/>
          <w:lang w:val="ka-GE"/>
        </w:rPr>
        <w:t>პირდაპირი</w:t>
      </w:r>
      <w:r w:rsidRPr="002246F3">
        <w:rPr>
          <w:lang w:val="ka-GE"/>
        </w:rPr>
        <w:t xml:space="preserve"> </w:t>
      </w:r>
      <w:r w:rsidRPr="002246F3">
        <w:rPr>
          <w:rFonts w:ascii="Sylfaen" w:hAnsi="Sylfaen" w:cs="Sylfaen"/>
          <w:lang w:val="ka-GE"/>
        </w:rPr>
        <w:t>უცხოური</w:t>
      </w:r>
      <w:r w:rsidRPr="002246F3">
        <w:rPr>
          <w:lang w:val="ka-GE"/>
        </w:rPr>
        <w:t xml:space="preserve"> </w:t>
      </w:r>
      <w:r w:rsidRPr="002246F3">
        <w:rPr>
          <w:rFonts w:ascii="Sylfaen" w:hAnsi="Sylfaen" w:cs="Sylfaen"/>
          <w:lang w:val="ka-GE"/>
        </w:rPr>
        <w:t>ინვესტიციების</w:t>
      </w:r>
      <w:r w:rsidRPr="002246F3">
        <w:rPr>
          <w:lang w:val="ka-GE"/>
        </w:rPr>
        <w:t xml:space="preserve"> </w:t>
      </w:r>
      <w:r w:rsidRPr="002246F3">
        <w:rPr>
          <w:rFonts w:ascii="Sylfaen" w:hAnsi="Sylfaen" w:cs="Sylfaen"/>
          <w:lang w:val="ka-GE"/>
        </w:rPr>
        <w:t>ზრდა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 xml:space="preserve">საქართველოში მთლიანი შიდა ინვესტიციების მნიშვნელოვანი ნაწილს უცხოური პირდაპირი ინვესტივიები წარმოადგენს. უცხოური ინვესტიციები ერთ მხრივ ზრდის პოტენციურ გამოშვებას, ხოლო მეორე მხრივ წარმოადგენს ახალი ტექნოლოგიების შემოდინების მნიშვნელოვან წყაროს ეკონომიკისათვის. შესაბამისად, განვითარებადი ქვეყნებისათვის უცხოური ინვესტიციები ეკონომიკური ზდრის პოტენციალის მნიშვნელივანი წყაროა. მიმდინარე წელს სარეიტინგო სააგენტო Fitch-მა BB- პოზიტიურიდან </w:t>
      </w:r>
      <w:r w:rsidRPr="002246F3">
        <w:rPr>
          <w:rFonts w:ascii="Sylfaen" w:hAnsi="Sylfaen"/>
        </w:rPr>
        <w:t>BB</w:t>
      </w:r>
      <w:r w:rsidRPr="002246F3">
        <w:rPr>
          <w:rFonts w:ascii="Sylfaen" w:hAnsi="Sylfaen"/>
          <w:lang w:val="ru-RU"/>
        </w:rPr>
        <w:t xml:space="preserve"> </w:t>
      </w:r>
      <w:r w:rsidRPr="002246F3">
        <w:rPr>
          <w:rFonts w:ascii="Sylfaen" w:hAnsi="Sylfaen"/>
          <w:lang w:val="ka-GE"/>
        </w:rPr>
        <w:t>სტაბილურამდე გააუმჯობესა. მნიშვნელოვანი პროგრესია აგრეთვე ქვეყნის საგარეო მოწყვლადობების შემცირების მიმართულებითაც. სწრაფად მცირდება დოლარიზაციის მაჩვენებელი, წარმატებით მიმდინარეობს საერთაშორისო სავალუტო ფონდის პროგრამა. ყოველივე ზემოთაღნიშნული დადებითად აისახება ინვესტორთა მიერ ეკონომიკის ნდობაზე, რაც ზრდის პირდაპირი უცხოური ინვესტივიების ზრდის ალბათობას.</w:t>
      </w:r>
    </w:p>
    <w:p w:rsidR="00843AF3" w:rsidRPr="002246F3" w:rsidRDefault="00843AF3" w:rsidP="00843AF3">
      <w:pPr>
        <w:pStyle w:val="Heading4"/>
        <w:spacing w:line="276" w:lineRule="auto"/>
        <w:rPr>
          <w:rFonts w:ascii="Sylfaen" w:hAnsi="Sylfaen"/>
          <w:lang w:val="ka-GE"/>
        </w:rPr>
      </w:pPr>
      <w:r w:rsidRPr="002246F3">
        <w:rPr>
          <w:rFonts w:ascii="Sylfaen" w:hAnsi="Sylfaen" w:cs="Sylfaen"/>
          <w:lang w:val="ka-GE"/>
        </w:rPr>
        <w:t>დოლარიზაციის</w:t>
      </w:r>
      <w:r w:rsidRPr="002246F3">
        <w:rPr>
          <w:lang w:val="ka-GE"/>
        </w:rPr>
        <w:t xml:space="preserve"> </w:t>
      </w:r>
      <w:r w:rsidRPr="002246F3">
        <w:rPr>
          <w:rFonts w:ascii="Sylfaen" w:hAnsi="Sylfaen" w:cs="Sylfaen"/>
          <w:lang w:val="ka-GE"/>
        </w:rPr>
        <w:t>შემცირება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2017 წლიდან დაიწყო დე-დოლარიზაციის (ლარიზაციის) ღონისძიებების ამოქმედება, რის შედეგადაც ლარიზაციის მაჩვენებელი 10 პროცენტულ პუნქტზე მეტად არის გაზრდილი. გრძელდება ღონისძიებები ამ მიმართულებით. მაღალი დოლარიზაცია მიჩნეულია (ამას ადასტურებს საერთაშორისო ორგანიზაციებისა და სარეიტინგო სააგენტოების ანგარიშები) საქართველოს ეკონომიკის ერთ-ერთ უმთავრეს სისუსტედ. ლარიზაციის ზრდა (დოლარიზაციის შემცირება) შეამცირებს შოკების გადმოცემას საგარეო სექტორიდან, გაზრდის მონეტარული პოლიტიკის მოქნილობასა და გააძლიერებს გადაცემის არხებს, რაც უმნიშვნელოვანესია ეკონომიკური ზრდისა და ფასების მერყეობით გამოწვეული არაეფექტიანობის შემცირებისათვის.</w:t>
      </w:r>
    </w:p>
    <w:p w:rsidR="00843AF3" w:rsidRPr="002246F3" w:rsidRDefault="00843AF3" w:rsidP="00843AF3">
      <w:pPr>
        <w:pStyle w:val="Heading4"/>
        <w:spacing w:line="276" w:lineRule="auto"/>
        <w:rPr>
          <w:rFonts w:ascii="Sylfaen" w:hAnsi="Sylfaen"/>
          <w:lang w:val="ka-GE"/>
        </w:rPr>
      </w:pPr>
      <w:r w:rsidRPr="002246F3">
        <w:rPr>
          <w:rFonts w:ascii="Sylfaen" w:hAnsi="Sylfaen" w:cs="Sylfaen"/>
          <w:lang w:val="ka-GE"/>
        </w:rPr>
        <w:t>საპენსიო</w:t>
      </w:r>
      <w:r w:rsidRPr="002246F3">
        <w:rPr>
          <w:lang w:val="ka-GE"/>
        </w:rPr>
        <w:t xml:space="preserve"> </w:t>
      </w:r>
      <w:r w:rsidRPr="002246F3">
        <w:rPr>
          <w:rFonts w:ascii="Sylfaen" w:hAnsi="Sylfaen" w:cs="Sylfaen"/>
          <w:lang w:val="ka-GE"/>
        </w:rPr>
        <w:t>რეფორმის</w:t>
      </w:r>
      <w:r w:rsidRPr="002246F3">
        <w:rPr>
          <w:lang w:val="ka-GE"/>
        </w:rPr>
        <w:t xml:space="preserve"> </w:t>
      </w:r>
      <w:r w:rsidRPr="002246F3">
        <w:rPr>
          <w:rFonts w:ascii="Sylfaen" w:hAnsi="Sylfaen" w:cs="Sylfaen"/>
          <w:lang w:val="ka-GE"/>
        </w:rPr>
        <w:t>შედეგად</w:t>
      </w:r>
      <w:r w:rsidRPr="002246F3">
        <w:rPr>
          <w:lang w:val="ka-GE"/>
        </w:rPr>
        <w:t xml:space="preserve"> </w:t>
      </w:r>
      <w:r w:rsidRPr="002246F3">
        <w:rPr>
          <w:rFonts w:ascii="Sylfaen" w:hAnsi="Sylfaen" w:cs="Sylfaen"/>
          <w:lang w:val="ka-GE"/>
        </w:rPr>
        <w:t>დანაზოგების</w:t>
      </w:r>
      <w:r w:rsidRPr="002246F3">
        <w:rPr>
          <w:lang w:val="ka-GE"/>
        </w:rPr>
        <w:t xml:space="preserve"> </w:t>
      </w:r>
      <w:r w:rsidRPr="002246F3">
        <w:rPr>
          <w:rFonts w:ascii="Sylfaen" w:hAnsi="Sylfaen" w:cs="Sylfaen"/>
          <w:lang w:val="ka-GE"/>
        </w:rPr>
        <w:t>უფრო</w:t>
      </w:r>
      <w:r w:rsidRPr="002246F3">
        <w:rPr>
          <w:lang w:val="ka-GE"/>
        </w:rPr>
        <w:t xml:space="preserve"> </w:t>
      </w:r>
      <w:r w:rsidRPr="002246F3">
        <w:rPr>
          <w:rFonts w:ascii="Sylfaen" w:hAnsi="Sylfaen" w:cs="Sylfaen"/>
          <w:lang w:val="ka-GE"/>
        </w:rPr>
        <w:t>მკვეთრი</w:t>
      </w:r>
      <w:r w:rsidRPr="002246F3">
        <w:rPr>
          <w:lang w:val="ka-GE"/>
        </w:rPr>
        <w:t xml:space="preserve"> </w:t>
      </w:r>
      <w:r w:rsidRPr="002246F3">
        <w:rPr>
          <w:rFonts w:ascii="Sylfaen" w:hAnsi="Sylfaen" w:cs="Sylfaen"/>
          <w:lang w:val="ka-GE"/>
        </w:rPr>
        <w:t>ზრდა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 xml:space="preserve">2018 წელს განხორციელდა საპენსიო სისტემის რეფორმა. არსებულ საბაზისო პენსიას დაემატა მეორე სვეტი და შეიქმნა საპენსიო სააგენტო და დაკომპლექტდა საინვესტიციო საბჭო. საპენსიო სისტემის მეორე სვეტის შემოღება გაზრდის ეკონომიკაში დანაზოგების დონეს, რაც </w:t>
      </w:r>
      <w:r w:rsidRPr="002246F3">
        <w:rPr>
          <w:rFonts w:ascii="Sylfaen" w:hAnsi="Sylfaen"/>
          <w:lang w:val="ka-GE"/>
        </w:rPr>
        <w:lastRenderedPageBreak/>
        <w:t xml:space="preserve">ერთი მხრივ, შეამცირებს საგარეო მოწყვლადობის ხარისხს, ხოლო მეორე მხრივ, გაზრდის პოტენციურ მშპ-ს. საპენსიო სისტემის შედეგად დანაზოგების მოსალოდნელზე სწრაფი ზრდა დამატებით გამოიწვევს უფრო მაღალ და სტაბილურ ეკონომიკურ ზრდას. </w:t>
      </w:r>
    </w:p>
    <w:p w:rsidR="00843AF3" w:rsidRPr="002246F3" w:rsidRDefault="00843AF3" w:rsidP="00843AF3">
      <w:pPr>
        <w:pStyle w:val="Heading4"/>
        <w:spacing w:line="276" w:lineRule="auto"/>
        <w:rPr>
          <w:rFonts w:ascii="Sylfaen" w:hAnsi="Sylfaen" w:cs="Sylfaen"/>
          <w:lang w:val="ka-GE"/>
        </w:rPr>
      </w:pPr>
      <w:r w:rsidRPr="002246F3">
        <w:rPr>
          <w:rFonts w:ascii="Sylfaen" w:hAnsi="Sylfaen" w:cs="Sylfaen"/>
          <w:lang w:val="ka-GE"/>
        </w:rPr>
        <w:t>ბიზნესისა და მომხმარებელთა ნდობის გაუმჯობესება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2017 წლიდან ეკონომიკა სწრაფი აღმავლობით ხასიათდება. პოზიტიური ტენდენციებია გლობალური მასშტაბითაც. ბიზნესის ხელშეწყობის მიზნით 2018 წელს გაგრძელდა საგადასახადო რეფორმები. 500 ათასამდე წლიური ბრუნვის მქონე ბიზნესისათვის გამარტივდა საგადსახადო სისტემასთან ურთიერთობა. აღნიშნული საწარმოები იბეგრებიან ბრუნვის 1%-იანი გადასახადით. 2019 წლის თებერვალში დაინერგა დღგ-ს ზედმეტობების ავტომატურ რეჟიმში დაბრუნების სისტემა. ეს ყოველივე პოზიტიურად აისახება ბიზნესის ნდობაზე, რაც პოტენციურად გამოიწვევს ინვესტიციების წახალისებას და გაზრდის პოტენციურ გამოშვებას გრძელვადიან პერიოდში.</w:t>
      </w:r>
    </w:p>
    <w:p w:rsidR="00843AF3" w:rsidRPr="002246F3" w:rsidRDefault="00843AF3" w:rsidP="00843AF3">
      <w:pPr>
        <w:spacing w:line="276" w:lineRule="auto"/>
        <w:rPr>
          <w:rFonts w:ascii="Sylfaen" w:hAnsi="Sylfaen"/>
          <w:lang w:val="ka-GE"/>
        </w:rPr>
      </w:pPr>
    </w:p>
    <w:p w:rsidR="00843AF3" w:rsidRPr="002246F3" w:rsidRDefault="00843AF3" w:rsidP="0067642B">
      <w:pPr>
        <w:pStyle w:val="Heading3"/>
        <w:numPr>
          <w:ilvl w:val="2"/>
          <w:numId w:val="29"/>
        </w:numPr>
        <w:spacing w:line="276" w:lineRule="auto"/>
        <w:rPr>
          <w:rFonts w:ascii="Sylfaen" w:hAnsi="Sylfaen" w:cs="Sylfaen"/>
          <w:lang w:val="ka-GE"/>
        </w:rPr>
      </w:pPr>
      <w:r w:rsidRPr="002246F3">
        <w:rPr>
          <w:rFonts w:ascii="Sylfaen" w:hAnsi="Sylfaen" w:cs="Sylfaen"/>
          <w:lang w:val="ka-GE"/>
        </w:rPr>
        <w:t>ნეგატიური შოკები:</w:t>
      </w:r>
    </w:p>
    <w:p w:rsidR="00843AF3" w:rsidRPr="002246F3" w:rsidRDefault="00843AF3" w:rsidP="00843AF3">
      <w:pPr>
        <w:pStyle w:val="Heading4"/>
        <w:spacing w:line="276" w:lineRule="auto"/>
        <w:rPr>
          <w:rFonts w:ascii="Sylfaen" w:hAnsi="Sylfaen"/>
          <w:lang w:val="ka-GE"/>
        </w:rPr>
      </w:pPr>
      <w:r w:rsidRPr="002246F3">
        <w:rPr>
          <w:rFonts w:ascii="Sylfaen" w:hAnsi="Sylfaen" w:cs="Sylfaen"/>
          <w:lang w:val="ka-GE"/>
        </w:rPr>
        <w:t>რეგიონში ეკონომიკური აქტივობის შენელება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რეგიონში ნარჩუნდება რთული გეოპოლიტიკური ვითარება და დესტაბილიზაციის რისკები, რაც ერთი მხირვ პირდაპირ საფრთხეს უქმნის ეკონომიკურ ურთიერთობებს, საგარეო ვაჭრობასა და ეკონომიკურ ზრდას, ხოლო მეორე მხრივ მოქმედებს მოლოდინებზე. მიმდინარე წელს რეგიონში ეკონომიკური აქტივობა კვლავ შენელების ტენდენციით ხასიათდებოდა. მიმდინარე შეფასებით, რეგიონის ეკონომიკია უკვე მინიმუმზეა და ეკონომიკური აქტივობის შემდგომი გაუარესება მოსალნელი არ არის. თუმცა მთავარ სავაჭრო პარტნიორებში რეცესიული პროცესების გაგრძელებამ შესაძლოა გავლენა მოახდინოს ჩვენს ეკონომიკურ ზრდაზეც.</w:t>
      </w:r>
    </w:p>
    <w:p w:rsidR="00843AF3" w:rsidRPr="002246F3" w:rsidRDefault="00843AF3" w:rsidP="00843AF3">
      <w:pPr>
        <w:spacing w:line="276" w:lineRule="auto"/>
        <w:ind w:firstLine="567"/>
        <w:rPr>
          <w:rFonts w:ascii="Sylfaen" w:hAnsi="Sylfaen"/>
          <w:lang w:val="ka-GE"/>
        </w:rPr>
      </w:pPr>
    </w:p>
    <w:p w:rsidR="00843AF3" w:rsidRPr="002246F3" w:rsidRDefault="00843AF3" w:rsidP="00843AF3">
      <w:pPr>
        <w:pStyle w:val="Heading4"/>
        <w:spacing w:line="276" w:lineRule="auto"/>
        <w:rPr>
          <w:rFonts w:ascii="Sylfaen" w:hAnsi="Sylfaen"/>
          <w:lang w:val="ka-GE"/>
        </w:rPr>
      </w:pPr>
      <w:r w:rsidRPr="002246F3">
        <w:rPr>
          <w:rFonts w:ascii="Sylfaen" w:hAnsi="Sylfaen" w:cs="Sylfaen"/>
          <w:lang w:val="ka-GE"/>
        </w:rPr>
        <w:t>ნომინალური ეფექტური გაცვლითი კურსის ზეწოლის გაგრძელება ინფლაციაზე</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 xml:space="preserve">მიმდინარე წლის მეორე ნახევრიდან ლარის როგორც ნომინალური, ისე რეალური ეფექტური გაცვლითი კურსი გაუფასურებულია, რაც აისახება სამომხმარეობლო ფასების დინამიკაზე. ინფლაციური პროცესების თავიდან არიდების მიზნით საქართველოს ეროვნულმა ბანკმა მონეტარული პოლიტიკის განავეთი ერთი პროცენტული პუნქტით გაზარდა. </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 xml:space="preserve">დღეისათვის არსებული შეფასებების საფუძველზე, საბაზისო სცენარში მოსალოდნელია ინფლაციის ნორმალიზება წლის ბოლომდე და საბაზო ეფექტის ამოწურვასთან ერთად, წლიური ინფლაციის მაჩვენებლის ეტაპობრივი შემცირება მიზნობრივ მაჩვენებლამდე. </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იმ შემთხვევაში, თუ გაცვლითი კურსის გაუფასურების მოლოდინებმა გააგძელა მოსალოდნელ ინფლაციაზე ზეწოლა, მოსალოდნელია, რომ ეროვნული ბანკი გაგრძელებს მონეტარული პოლიტიკის გამკაცრებას, რაც, საბოლოო ჯამში, აისახება ერთობლივი მოთხოვნის შემცირებასა და ეკონომიკურ ზრდაზე.</w:t>
      </w:r>
    </w:p>
    <w:p w:rsidR="00843AF3" w:rsidRPr="002246F3" w:rsidRDefault="00843AF3" w:rsidP="00843AF3">
      <w:pPr>
        <w:pStyle w:val="Heading4"/>
        <w:spacing w:line="276" w:lineRule="auto"/>
        <w:rPr>
          <w:lang w:val="ka-GE"/>
        </w:rPr>
      </w:pPr>
      <w:r w:rsidRPr="002246F3">
        <w:rPr>
          <w:rFonts w:ascii="Sylfaen" w:hAnsi="Sylfaen" w:cs="Sylfaen"/>
          <w:lang w:val="ka-GE"/>
        </w:rPr>
        <w:t>ინფრასტრუქტურული</w:t>
      </w:r>
      <w:r w:rsidRPr="002246F3">
        <w:rPr>
          <w:lang w:val="ka-GE"/>
        </w:rPr>
        <w:t xml:space="preserve"> </w:t>
      </w:r>
      <w:r w:rsidRPr="002246F3">
        <w:rPr>
          <w:rFonts w:ascii="Sylfaen" w:hAnsi="Sylfaen" w:cs="Sylfaen"/>
          <w:lang w:val="ka-GE"/>
        </w:rPr>
        <w:t>პროექტების</w:t>
      </w:r>
      <w:r w:rsidRPr="002246F3">
        <w:rPr>
          <w:lang w:val="ka-GE"/>
        </w:rPr>
        <w:t xml:space="preserve"> </w:t>
      </w:r>
      <w:r w:rsidRPr="002246F3">
        <w:rPr>
          <w:rFonts w:ascii="Sylfaen" w:hAnsi="Sylfaen" w:cs="Sylfaen"/>
          <w:lang w:val="ka-GE"/>
        </w:rPr>
        <w:t>არასაკმარისი აქსელერაცია</w:t>
      </w:r>
    </w:p>
    <w:p w:rsidR="00843AF3" w:rsidRPr="002246F3" w:rsidRDefault="00843AF3" w:rsidP="00843AF3">
      <w:pPr>
        <w:spacing w:line="276" w:lineRule="auto"/>
        <w:ind w:firstLine="567"/>
        <w:rPr>
          <w:rFonts w:ascii="Sylfaen" w:hAnsi="Sylfaen"/>
          <w:lang w:val="ka-GE"/>
        </w:rPr>
      </w:pPr>
      <w:r w:rsidRPr="002246F3">
        <w:rPr>
          <w:rFonts w:ascii="Sylfaen" w:hAnsi="Sylfaen"/>
          <w:lang w:val="ka-GE"/>
        </w:rPr>
        <w:t xml:space="preserve">2020 წლის ბიუჯეტში, ისევე როგორც წინა 3 წლის ბიუჯეტებში ცენტრალურ როლს ინფტრასტრუქტურის დაჩქარების პროგრამა თამაშობს. აღნიშნული პროგრამა გულისხმობს მსხვილი ინფტრასტრუქტურული პროექტების განხორციელებას, რაც მრავალ არაკონტროლირებად ფაქტორებთანაა დაკავშირებული. იმ შემთხვევაში, თუ ვერ მოხერხდა </w:t>
      </w:r>
      <w:r w:rsidRPr="002246F3">
        <w:rPr>
          <w:rFonts w:ascii="Sylfaen" w:hAnsi="Sylfaen"/>
          <w:lang w:val="ka-GE"/>
        </w:rPr>
        <w:lastRenderedPageBreak/>
        <w:t>დაგეგმილი ინფრასტრუქტურული პროექტების დროული დასრულება და გამოყოფილი თანხების ათვისება, უარყოფით გავლენას მოახდენს როგორც მიმდინარე, ასევე პოტენციურ ეკონომიკურ ზრდაზე.</w:t>
      </w:r>
    </w:p>
    <w:p w:rsidR="00843AF3" w:rsidRPr="002246F3" w:rsidRDefault="00843AF3" w:rsidP="00843AF3">
      <w:pPr>
        <w:spacing w:line="276" w:lineRule="auto"/>
        <w:ind w:firstLine="567"/>
        <w:rPr>
          <w:rFonts w:ascii="Sylfaen" w:hAnsi="Sylfaen"/>
          <w:lang w:val="ka-GE"/>
        </w:rPr>
      </w:pPr>
    </w:p>
    <w:p w:rsidR="00843AF3" w:rsidRPr="002246F3" w:rsidRDefault="00843AF3" w:rsidP="0067642B">
      <w:pPr>
        <w:pStyle w:val="Heading2"/>
        <w:numPr>
          <w:ilvl w:val="1"/>
          <w:numId w:val="29"/>
        </w:numPr>
        <w:spacing w:after="240" w:line="276" w:lineRule="auto"/>
      </w:pPr>
      <w:bookmarkStart w:id="27" w:name="_Toc531309107"/>
      <w:bookmarkStart w:id="28" w:name="_Toc20499359"/>
      <w:bookmarkStart w:id="29" w:name="_Toc25788233"/>
      <w:bookmarkStart w:id="30" w:name="_Toc25790711"/>
      <w:bookmarkStart w:id="31" w:name="_Toc25791023"/>
      <w:r w:rsidRPr="002246F3">
        <w:rPr>
          <w:rFonts w:ascii="Sylfaen" w:hAnsi="Sylfaen" w:cs="Sylfaen"/>
        </w:rPr>
        <w:t>მაკროეკონომიკური</w:t>
      </w:r>
      <w:r w:rsidRPr="002246F3">
        <w:t xml:space="preserve"> </w:t>
      </w:r>
      <w:r w:rsidRPr="002246F3">
        <w:rPr>
          <w:rFonts w:ascii="Sylfaen" w:hAnsi="Sylfaen" w:cs="Sylfaen"/>
        </w:rPr>
        <w:t>სცენარების</w:t>
      </w:r>
      <w:r w:rsidRPr="002246F3">
        <w:t xml:space="preserve"> </w:t>
      </w:r>
      <w:r w:rsidRPr="002246F3">
        <w:rPr>
          <w:rFonts w:ascii="Sylfaen" w:hAnsi="Sylfaen" w:cs="Sylfaen"/>
        </w:rPr>
        <w:t>ანალიზი</w:t>
      </w:r>
      <w:bookmarkEnd w:id="27"/>
      <w:bookmarkEnd w:id="28"/>
      <w:bookmarkEnd w:id="29"/>
      <w:bookmarkEnd w:id="30"/>
      <w:bookmarkEnd w:id="31"/>
    </w:p>
    <w:p w:rsidR="00843AF3" w:rsidRPr="004D7258" w:rsidRDefault="00843AF3" w:rsidP="00843AF3">
      <w:pPr>
        <w:spacing w:line="276" w:lineRule="auto"/>
        <w:ind w:firstLine="567"/>
        <w:rPr>
          <w:rFonts w:ascii="Sylfaen" w:hAnsi="Sylfaen"/>
        </w:rPr>
      </w:pPr>
      <w:r w:rsidRPr="004D7258">
        <w:rPr>
          <w:rFonts w:ascii="Sylfaen" w:hAnsi="Sylfaen" w:cs="Sylfaen"/>
        </w:rPr>
        <w:t>მაკროეკონომიკური</w:t>
      </w:r>
      <w:r w:rsidRPr="004D7258">
        <w:rPr>
          <w:rFonts w:ascii="Sylfaen" w:hAnsi="Sylfaen"/>
        </w:rPr>
        <w:t xml:space="preserve"> </w:t>
      </w:r>
      <w:r w:rsidRPr="004D7258">
        <w:rPr>
          <w:rFonts w:ascii="Sylfaen" w:hAnsi="Sylfaen" w:cs="Sylfaen"/>
        </w:rPr>
        <w:t>სცენარების</w:t>
      </w:r>
      <w:r w:rsidRPr="004D7258">
        <w:rPr>
          <w:rFonts w:ascii="Sylfaen" w:hAnsi="Sylfaen"/>
        </w:rPr>
        <w:t xml:space="preserve"> </w:t>
      </w:r>
      <w:r w:rsidRPr="004D7258">
        <w:rPr>
          <w:rFonts w:ascii="Sylfaen" w:hAnsi="Sylfaen" w:cs="Sylfaen"/>
        </w:rPr>
        <w:t>ფორმირება</w:t>
      </w:r>
      <w:r w:rsidRPr="004D7258">
        <w:rPr>
          <w:rFonts w:ascii="Sylfaen" w:hAnsi="Sylfaen"/>
        </w:rPr>
        <w:t xml:space="preserve"> </w:t>
      </w:r>
      <w:r w:rsidRPr="004D7258">
        <w:rPr>
          <w:rFonts w:ascii="Sylfaen" w:hAnsi="Sylfaen" w:cs="Sylfaen"/>
        </w:rPr>
        <w:t>ხდება</w:t>
      </w:r>
      <w:r w:rsidRPr="004D7258">
        <w:rPr>
          <w:rFonts w:ascii="Sylfaen" w:hAnsi="Sylfaen"/>
        </w:rPr>
        <w:t xml:space="preserve"> </w:t>
      </w:r>
      <w:r w:rsidRPr="004D7258">
        <w:rPr>
          <w:rFonts w:ascii="Sylfaen" w:hAnsi="Sylfaen" w:cs="Sylfaen"/>
        </w:rPr>
        <w:t>სხვადასხვა</w:t>
      </w:r>
      <w:r w:rsidRPr="004D7258">
        <w:rPr>
          <w:rFonts w:ascii="Sylfaen" w:hAnsi="Sylfaen"/>
        </w:rPr>
        <w:t xml:space="preserve">, </w:t>
      </w:r>
      <w:r w:rsidRPr="004D7258">
        <w:rPr>
          <w:rFonts w:ascii="Sylfaen" w:hAnsi="Sylfaen" w:cs="Sylfaen"/>
        </w:rPr>
        <w:t>არაპროგნოზირებადი</w:t>
      </w:r>
      <w:r w:rsidRPr="004D7258">
        <w:rPr>
          <w:rFonts w:ascii="Sylfaen" w:hAnsi="Sylfaen"/>
        </w:rPr>
        <w:t xml:space="preserve"> </w:t>
      </w:r>
      <w:r w:rsidRPr="004D7258">
        <w:rPr>
          <w:rFonts w:ascii="Sylfaen" w:hAnsi="Sylfaen" w:cs="Sylfaen"/>
        </w:rPr>
        <w:t>მოვლენის</w:t>
      </w:r>
      <w:r w:rsidRPr="004D7258">
        <w:rPr>
          <w:rFonts w:ascii="Sylfaen" w:hAnsi="Sylfaen"/>
        </w:rPr>
        <w:t xml:space="preserve"> </w:t>
      </w:r>
      <w:r w:rsidRPr="004D7258">
        <w:rPr>
          <w:rFonts w:ascii="Sylfaen" w:hAnsi="Sylfaen" w:cs="Sylfaen"/>
        </w:rPr>
        <w:t>მოხდენის</w:t>
      </w:r>
      <w:r w:rsidRPr="004D7258">
        <w:rPr>
          <w:rFonts w:ascii="Sylfaen" w:hAnsi="Sylfaen"/>
        </w:rPr>
        <w:t xml:space="preserve"> </w:t>
      </w:r>
      <w:r w:rsidRPr="004D7258">
        <w:rPr>
          <w:rFonts w:ascii="Sylfaen" w:hAnsi="Sylfaen" w:cs="Sylfaen"/>
        </w:rPr>
        <w:t>შემთხვევაში</w:t>
      </w:r>
      <w:r w:rsidRPr="004D7258">
        <w:rPr>
          <w:rFonts w:ascii="Sylfaen" w:hAnsi="Sylfaen"/>
        </w:rPr>
        <w:t xml:space="preserve"> </w:t>
      </w:r>
      <w:r w:rsidRPr="004D7258">
        <w:rPr>
          <w:rFonts w:ascii="Sylfaen" w:hAnsi="Sylfaen" w:cs="Sylfaen"/>
        </w:rPr>
        <w:t>საბიუჯეტო</w:t>
      </w:r>
      <w:r w:rsidRPr="004D7258">
        <w:rPr>
          <w:rFonts w:ascii="Sylfaen" w:hAnsi="Sylfaen"/>
        </w:rPr>
        <w:t xml:space="preserve"> </w:t>
      </w:r>
      <w:r w:rsidRPr="004D7258">
        <w:rPr>
          <w:rFonts w:ascii="Sylfaen" w:hAnsi="Sylfaen" w:cs="Sylfaen"/>
        </w:rPr>
        <w:t>მაჩვენებლების</w:t>
      </w:r>
      <w:r w:rsidRPr="004D7258">
        <w:rPr>
          <w:rFonts w:ascii="Sylfaen" w:hAnsi="Sylfaen"/>
        </w:rPr>
        <w:t xml:space="preserve"> </w:t>
      </w:r>
      <w:r w:rsidRPr="004D7258">
        <w:rPr>
          <w:rFonts w:ascii="Sylfaen" w:hAnsi="Sylfaen" w:cs="Sylfaen"/>
        </w:rPr>
        <w:t>დაგეგმილი</w:t>
      </w:r>
      <w:r w:rsidRPr="004D7258">
        <w:rPr>
          <w:rFonts w:ascii="Sylfaen" w:hAnsi="Sylfaen"/>
        </w:rPr>
        <w:t xml:space="preserve"> </w:t>
      </w:r>
      <w:r w:rsidRPr="004D7258">
        <w:rPr>
          <w:rFonts w:ascii="Sylfaen" w:hAnsi="Sylfaen" w:cs="Sylfaen"/>
        </w:rPr>
        <w:t>მნიშვნელობიდან</w:t>
      </w:r>
      <w:r w:rsidRPr="004D7258">
        <w:rPr>
          <w:rFonts w:ascii="Sylfaen" w:hAnsi="Sylfaen"/>
        </w:rPr>
        <w:t xml:space="preserve"> </w:t>
      </w:r>
      <w:r w:rsidRPr="004D7258">
        <w:rPr>
          <w:rFonts w:ascii="Sylfaen" w:hAnsi="Sylfaen" w:cs="Sylfaen"/>
        </w:rPr>
        <w:t>გადახრის</w:t>
      </w:r>
      <w:r w:rsidRPr="004D7258">
        <w:rPr>
          <w:rFonts w:ascii="Sylfaen" w:hAnsi="Sylfaen"/>
        </w:rPr>
        <w:t xml:space="preserve"> </w:t>
      </w:r>
      <w:r w:rsidRPr="004D7258">
        <w:rPr>
          <w:rFonts w:ascii="Sylfaen" w:hAnsi="Sylfaen" w:cs="Sylfaen"/>
        </w:rPr>
        <w:t>რაოდენობრივი</w:t>
      </w:r>
      <w:r w:rsidRPr="004D7258">
        <w:rPr>
          <w:rFonts w:ascii="Sylfaen" w:hAnsi="Sylfaen"/>
        </w:rPr>
        <w:t xml:space="preserve"> </w:t>
      </w:r>
      <w:r w:rsidRPr="004D7258">
        <w:rPr>
          <w:rFonts w:ascii="Sylfaen" w:hAnsi="Sylfaen" w:cs="Sylfaen"/>
        </w:rPr>
        <w:t>შეფასების</w:t>
      </w:r>
      <w:r w:rsidRPr="004D7258">
        <w:rPr>
          <w:rFonts w:ascii="Sylfaen" w:hAnsi="Sylfaen"/>
        </w:rPr>
        <w:t xml:space="preserve"> </w:t>
      </w:r>
      <w:r w:rsidRPr="004D7258">
        <w:rPr>
          <w:rFonts w:ascii="Sylfaen" w:hAnsi="Sylfaen" w:cs="Sylfaen"/>
        </w:rPr>
        <w:t>მიზნით</w:t>
      </w:r>
      <w:r w:rsidRPr="004D7258">
        <w:rPr>
          <w:rFonts w:ascii="Sylfaen" w:hAnsi="Sylfaen"/>
        </w:rPr>
        <w:t xml:space="preserve">, </w:t>
      </w:r>
      <w:r w:rsidRPr="004D7258">
        <w:rPr>
          <w:rFonts w:ascii="Sylfaen" w:hAnsi="Sylfaen" w:cs="Sylfaen"/>
        </w:rPr>
        <w:t>რათა</w:t>
      </w:r>
      <w:r w:rsidRPr="004D7258">
        <w:rPr>
          <w:rFonts w:ascii="Sylfaen" w:hAnsi="Sylfaen"/>
        </w:rPr>
        <w:t xml:space="preserve"> </w:t>
      </w:r>
      <w:r w:rsidRPr="004D7258">
        <w:rPr>
          <w:rFonts w:ascii="Sylfaen" w:hAnsi="Sylfaen" w:cs="Sylfaen"/>
        </w:rPr>
        <w:t>შეფასდეს</w:t>
      </w:r>
      <w:r w:rsidRPr="004D7258">
        <w:rPr>
          <w:rFonts w:ascii="Sylfaen" w:hAnsi="Sylfaen"/>
        </w:rPr>
        <w:t xml:space="preserve"> </w:t>
      </w:r>
      <w:r w:rsidRPr="004D7258">
        <w:rPr>
          <w:rFonts w:ascii="Sylfaen" w:hAnsi="Sylfaen" w:cs="Sylfaen"/>
        </w:rPr>
        <w:t>შემთხვევითი</w:t>
      </w:r>
      <w:r w:rsidRPr="004D7258">
        <w:rPr>
          <w:rFonts w:ascii="Sylfaen" w:hAnsi="Sylfaen"/>
        </w:rPr>
        <w:t xml:space="preserve"> </w:t>
      </w:r>
      <w:r w:rsidRPr="004D7258">
        <w:rPr>
          <w:rFonts w:ascii="Sylfaen" w:hAnsi="Sylfaen" w:cs="Sylfaen"/>
        </w:rPr>
        <w:t>მოვლენებისადმი</w:t>
      </w:r>
      <w:r w:rsidRPr="004D7258">
        <w:rPr>
          <w:rFonts w:ascii="Sylfaen" w:hAnsi="Sylfaen"/>
        </w:rPr>
        <w:t xml:space="preserve"> </w:t>
      </w:r>
      <w:r w:rsidRPr="004D7258">
        <w:rPr>
          <w:rFonts w:ascii="Sylfaen" w:hAnsi="Sylfaen" w:cs="Sylfaen"/>
        </w:rPr>
        <w:t>ფისკალური</w:t>
      </w:r>
      <w:r w:rsidRPr="004D7258">
        <w:rPr>
          <w:rFonts w:ascii="Sylfaen" w:hAnsi="Sylfaen"/>
        </w:rPr>
        <w:t xml:space="preserve"> </w:t>
      </w:r>
      <w:r w:rsidRPr="004D7258">
        <w:rPr>
          <w:rFonts w:ascii="Sylfaen" w:hAnsi="Sylfaen" w:cs="Sylfaen"/>
        </w:rPr>
        <w:t>სექტორის</w:t>
      </w:r>
      <w:r w:rsidRPr="004D7258">
        <w:rPr>
          <w:rFonts w:ascii="Sylfaen" w:hAnsi="Sylfaen"/>
        </w:rPr>
        <w:t xml:space="preserve"> </w:t>
      </w:r>
      <w:r w:rsidRPr="004D7258">
        <w:rPr>
          <w:rFonts w:ascii="Sylfaen" w:hAnsi="Sylfaen" w:cs="Sylfaen"/>
        </w:rPr>
        <w:t>მდგრადობა</w:t>
      </w:r>
      <w:r w:rsidRPr="004D7258">
        <w:rPr>
          <w:rFonts w:ascii="Sylfaen" w:hAnsi="Sylfaen"/>
        </w:rPr>
        <w:t xml:space="preserve">. </w:t>
      </w:r>
      <w:r w:rsidRPr="004D7258">
        <w:rPr>
          <w:rFonts w:ascii="Sylfaen" w:hAnsi="Sylfaen" w:cs="Sylfaen"/>
        </w:rPr>
        <w:t>სცენარების</w:t>
      </w:r>
      <w:r w:rsidRPr="004D7258">
        <w:rPr>
          <w:rFonts w:ascii="Sylfaen" w:hAnsi="Sylfaen"/>
        </w:rPr>
        <w:t xml:space="preserve"> </w:t>
      </w:r>
      <w:r w:rsidRPr="004D7258">
        <w:rPr>
          <w:rFonts w:ascii="Sylfaen" w:hAnsi="Sylfaen" w:cs="Sylfaen"/>
        </w:rPr>
        <w:t>ფორმირებისას</w:t>
      </w:r>
      <w:r w:rsidRPr="004D7258">
        <w:rPr>
          <w:rFonts w:ascii="Sylfaen" w:hAnsi="Sylfaen"/>
        </w:rPr>
        <w:t xml:space="preserve"> </w:t>
      </w:r>
      <w:r w:rsidRPr="004D7258">
        <w:rPr>
          <w:rFonts w:ascii="Sylfaen" w:hAnsi="Sylfaen" w:cs="Sylfaen"/>
        </w:rPr>
        <w:t>ხდება</w:t>
      </w:r>
      <w:r w:rsidRPr="004D7258">
        <w:rPr>
          <w:rFonts w:ascii="Sylfaen" w:hAnsi="Sylfaen"/>
        </w:rPr>
        <w:t xml:space="preserve"> </w:t>
      </w:r>
      <w:r w:rsidRPr="004D7258">
        <w:rPr>
          <w:rFonts w:ascii="Sylfaen" w:hAnsi="Sylfaen" w:cs="Sylfaen"/>
        </w:rPr>
        <w:t>იმ</w:t>
      </w:r>
      <w:r w:rsidRPr="004D7258">
        <w:rPr>
          <w:rFonts w:ascii="Sylfaen" w:hAnsi="Sylfaen"/>
        </w:rPr>
        <w:t xml:space="preserve"> </w:t>
      </w:r>
      <w:r w:rsidRPr="004D7258">
        <w:rPr>
          <w:rFonts w:ascii="Sylfaen" w:hAnsi="Sylfaen" w:cs="Sylfaen"/>
        </w:rPr>
        <w:t>მაჩვენებლების</w:t>
      </w:r>
      <w:r w:rsidRPr="004D7258">
        <w:rPr>
          <w:rFonts w:ascii="Sylfaen" w:hAnsi="Sylfaen"/>
        </w:rPr>
        <w:t xml:space="preserve"> </w:t>
      </w:r>
      <w:r w:rsidRPr="004D7258">
        <w:rPr>
          <w:rFonts w:ascii="Sylfaen" w:hAnsi="Sylfaen" w:cs="Sylfaen"/>
        </w:rPr>
        <w:t>ცვლილებაზე</w:t>
      </w:r>
      <w:r w:rsidRPr="004D7258">
        <w:rPr>
          <w:rFonts w:ascii="Sylfaen" w:hAnsi="Sylfaen"/>
        </w:rPr>
        <w:t xml:space="preserve"> </w:t>
      </w:r>
      <w:r w:rsidRPr="004D7258">
        <w:rPr>
          <w:rFonts w:ascii="Sylfaen" w:hAnsi="Sylfaen" w:cs="Sylfaen"/>
        </w:rPr>
        <w:t>დაკვირვება</w:t>
      </w:r>
      <w:r w:rsidRPr="004D7258">
        <w:rPr>
          <w:rFonts w:ascii="Sylfaen" w:hAnsi="Sylfaen"/>
        </w:rPr>
        <w:t xml:space="preserve">, </w:t>
      </w:r>
      <w:r w:rsidRPr="004D7258">
        <w:rPr>
          <w:rFonts w:ascii="Sylfaen" w:hAnsi="Sylfaen" w:cs="Sylfaen"/>
        </w:rPr>
        <w:t>რომლებსაც</w:t>
      </w:r>
      <w:r w:rsidRPr="004D7258">
        <w:rPr>
          <w:rFonts w:ascii="Sylfaen" w:hAnsi="Sylfaen"/>
        </w:rPr>
        <w:t xml:space="preserve"> </w:t>
      </w:r>
      <w:r w:rsidRPr="004D7258">
        <w:rPr>
          <w:rFonts w:ascii="Sylfaen" w:hAnsi="Sylfaen" w:cs="Sylfaen"/>
        </w:rPr>
        <w:t>ბიუჯეტზე</w:t>
      </w:r>
      <w:r w:rsidRPr="004D7258">
        <w:rPr>
          <w:rFonts w:ascii="Sylfaen" w:hAnsi="Sylfaen"/>
        </w:rPr>
        <w:t xml:space="preserve"> </w:t>
      </w:r>
      <w:r w:rsidRPr="004D7258">
        <w:rPr>
          <w:rFonts w:ascii="Sylfaen" w:hAnsi="Sylfaen" w:cs="Sylfaen"/>
        </w:rPr>
        <w:t>პირდაპირი</w:t>
      </w:r>
      <w:r w:rsidRPr="004D7258">
        <w:rPr>
          <w:rFonts w:ascii="Sylfaen" w:hAnsi="Sylfaen"/>
        </w:rPr>
        <w:t xml:space="preserve"> </w:t>
      </w:r>
      <w:r w:rsidRPr="004D7258">
        <w:rPr>
          <w:rFonts w:ascii="Sylfaen" w:hAnsi="Sylfaen" w:cs="Sylfaen"/>
        </w:rPr>
        <w:t>გავლენა</w:t>
      </w:r>
      <w:r w:rsidRPr="004D7258">
        <w:rPr>
          <w:rFonts w:ascii="Sylfaen" w:hAnsi="Sylfaen"/>
        </w:rPr>
        <w:t xml:space="preserve"> </w:t>
      </w:r>
      <w:r w:rsidRPr="004D7258">
        <w:rPr>
          <w:rFonts w:ascii="Sylfaen" w:hAnsi="Sylfaen" w:cs="Sylfaen"/>
        </w:rPr>
        <w:t>აქვს</w:t>
      </w:r>
      <w:r w:rsidRPr="004D7258">
        <w:rPr>
          <w:rFonts w:ascii="Sylfaen" w:hAnsi="Sylfaen"/>
        </w:rPr>
        <w:t xml:space="preserve">. </w:t>
      </w:r>
      <w:r w:rsidRPr="004D7258">
        <w:rPr>
          <w:rFonts w:ascii="Sylfaen" w:hAnsi="Sylfaen" w:cs="Sylfaen"/>
        </w:rPr>
        <w:t>ამასთან</w:t>
      </w:r>
      <w:r w:rsidRPr="004D7258">
        <w:rPr>
          <w:rFonts w:ascii="Sylfaen" w:hAnsi="Sylfaen"/>
        </w:rPr>
        <w:t xml:space="preserve">, </w:t>
      </w:r>
      <w:r w:rsidRPr="004D7258">
        <w:rPr>
          <w:rFonts w:ascii="Sylfaen" w:hAnsi="Sylfaen" w:cs="Sylfaen"/>
        </w:rPr>
        <w:t>მნიშვნელოვანია</w:t>
      </w:r>
      <w:r w:rsidRPr="004D7258">
        <w:rPr>
          <w:rFonts w:ascii="Sylfaen" w:hAnsi="Sylfaen"/>
        </w:rPr>
        <w:t xml:space="preserve"> </w:t>
      </w:r>
      <w:r w:rsidRPr="004D7258">
        <w:rPr>
          <w:rFonts w:ascii="Sylfaen" w:hAnsi="Sylfaen" w:cs="Sylfaen"/>
        </w:rPr>
        <w:t>ცვლილების</w:t>
      </w:r>
      <w:r w:rsidRPr="004D7258">
        <w:rPr>
          <w:rFonts w:ascii="Sylfaen" w:hAnsi="Sylfaen"/>
        </w:rPr>
        <w:t xml:space="preserve"> </w:t>
      </w:r>
      <w:r w:rsidRPr="004D7258">
        <w:rPr>
          <w:rFonts w:ascii="Sylfaen" w:hAnsi="Sylfaen" w:cs="Sylfaen"/>
        </w:rPr>
        <w:t>სიდიდის</w:t>
      </w:r>
      <w:r w:rsidRPr="004D7258">
        <w:rPr>
          <w:rFonts w:ascii="Sylfaen" w:hAnsi="Sylfaen"/>
        </w:rPr>
        <w:t xml:space="preserve"> </w:t>
      </w:r>
      <w:r w:rsidRPr="004D7258">
        <w:rPr>
          <w:rFonts w:ascii="Sylfaen" w:hAnsi="Sylfaen" w:cs="Sylfaen"/>
        </w:rPr>
        <w:t>რეალისტური</w:t>
      </w:r>
      <w:r w:rsidRPr="004D7258">
        <w:rPr>
          <w:rFonts w:ascii="Sylfaen" w:hAnsi="Sylfaen"/>
        </w:rPr>
        <w:t xml:space="preserve"> </w:t>
      </w:r>
      <w:r w:rsidRPr="004D7258">
        <w:rPr>
          <w:rFonts w:ascii="Sylfaen" w:hAnsi="Sylfaen" w:cs="Sylfaen"/>
        </w:rPr>
        <w:t>შეფასება</w:t>
      </w:r>
      <w:r w:rsidRPr="004D7258">
        <w:rPr>
          <w:rFonts w:ascii="Sylfaen" w:hAnsi="Sylfaen"/>
        </w:rPr>
        <w:t xml:space="preserve">. </w:t>
      </w:r>
      <w:r w:rsidRPr="004D7258">
        <w:rPr>
          <w:rFonts w:ascii="Sylfaen" w:hAnsi="Sylfaen" w:cs="Sylfaen"/>
        </w:rPr>
        <w:t>მეტისმეტად</w:t>
      </w:r>
      <w:r w:rsidRPr="004D7258">
        <w:rPr>
          <w:rFonts w:ascii="Sylfaen" w:hAnsi="Sylfaen"/>
        </w:rPr>
        <w:t xml:space="preserve"> </w:t>
      </w:r>
      <w:r w:rsidRPr="004D7258">
        <w:rPr>
          <w:rFonts w:ascii="Sylfaen" w:hAnsi="Sylfaen" w:cs="Sylfaen"/>
        </w:rPr>
        <w:t>მცირე</w:t>
      </w:r>
      <w:r w:rsidRPr="004D7258">
        <w:rPr>
          <w:rFonts w:ascii="Sylfaen" w:hAnsi="Sylfaen"/>
        </w:rPr>
        <w:t xml:space="preserve"> </w:t>
      </w:r>
      <w:r w:rsidRPr="004D7258">
        <w:rPr>
          <w:rFonts w:ascii="Sylfaen" w:hAnsi="Sylfaen" w:cs="Sylfaen"/>
        </w:rPr>
        <w:t>ან</w:t>
      </w:r>
      <w:r w:rsidRPr="004D7258">
        <w:rPr>
          <w:rFonts w:ascii="Sylfaen" w:hAnsi="Sylfaen"/>
        </w:rPr>
        <w:t xml:space="preserve"> </w:t>
      </w:r>
      <w:r w:rsidRPr="004D7258">
        <w:rPr>
          <w:rFonts w:ascii="Sylfaen" w:hAnsi="Sylfaen" w:cs="Sylfaen"/>
        </w:rPr>
        <w:t>მეტისმეტად</w:t>
      </w:r>
      <w:r w:rsidRPr="004D7258">
        <w:rPr>
          <w:rFonts w:ascii="Sylfaen" w:hAnsi="Sylfaen"/>
        </w:rPr>
        <w:t xml:space="preserve"> </w:t>
      </w:r>
      <w:r w:rsidRPr="004D7258">
        <w:rPr>
          <w:rFonts w:ascii="Sylfaen" w:hAnsi="Sylfaen" w:cs="Sylfaen"/>
        </w:rPr>
        <w:t>დიდმა</w:t>
      </w:r>
      <w:r w:rsidRPr="004D7258">
        <w:rPr>
          <w:rFonts w:ascii="Sylfaen" w:hAnsi="Sylfaen"/>
        </w:rPr>
        <w:t xml:space="preserve"> </w:t>
      </w:r>
      <w:r w:rsidRPr="004D7258">
        <w:rPr>
          <w:rFonts w:ascii="Sylfaen" w:hAnsi="Sylfaen" w:cs="Sylfaen"/>
        </w:rPr>
        <w:t>სავარაუდო</w:t>
      </w:r>
      <w:r w:rsidRPr="004D7258">
        <w:rPr>
          <w:rFonts w:ascii="Sylfaen" w:hAnsi="Sylfaen"/>
        </w:rPr>
        <w:t xml:space="preserve"> </w:t>
      </w:r>
      <w:r w:rsidRPr="004D7258">
        <w:rPr>
          <w:rFonts w:ascii="Sylfaen" w:hAnsi="Sylfaen" w:cs="Sylfaen"/>
        </w:rPr>
        <w:t>შოკმა</w:t>
      </w:r>
      <w:r w:rsidRPr="004D7258">
        <w:rPr>
          <w:rFonts w:ascii="Sylfaen" w:hAnsi="Sylfaen"/>
        </w:rPr>
        <w:t xml:space="preserve">, </w:t>
      </w:r>
      <w:r w:rsidRPr="004D7258">
        <w:rPr>
          <w:rFonts w:ascii="Sylfaen" w:hAnsi="Sylfaen" w:cs="Sylfaen"/>
        </w:rPr>
        <w:t>შესაძლოა</w:t>
      </w:r>
      <w:r w:rsidRPr="004D7258">
        <w:rPr>
          <w:rFonts w:ascii="Sylfaen" w:hAnsi="Sylfaen"/>
        </w:rPr>
        <w:t xml:space="preserve"> </w:t>
      </w:r>
      <w:r w:rsidRPr="004D7258">
        <w:rPr>
          <w:rFonts w:ascii="Sylfaen" w:hAnsi="Sylfaen" w:cs="Sylfaen"/>
        </w:rPr>
        <w:t>მცდარი</w:t>
      </w:r>
      <w:r w:rsidRPr="004D7258">
        <w:rPr>
          <w:rFonts w:ascii="Sylfaen" w:hAnsi="Sylfaen"/>
        </w:rPr>
        <w:t xml:space="preserve"> </w:t>
      </w:r>
      <w:r w:rsidRPr="004D7258">
        <w:rPr>
          <w:rFonts w:ascii="Sylfaen" w:hAnsi="Sylfaen" w:cs="Sylfaen"/>
        </w:rPr>
        <w:t>წარმოდგენა</w:t>
      </w:r>
      <w:r w:rsidRPr="004D7258">
        <w:rPr>
          <w:rFonts w:ascii="Sylfaen" w:hAnsi="Sylfaen"/>
        </w:rPr>
        <w:t xml:space="preserve"> </w:t>
      </w:r>
      <w:r w:rsidRPr="004D7258">
        <w:rPr>
          <w:rFonts w:ascii="Sylfaen" w:hAnsi="Sylfaen" w:cs="Sylfaen"/>
        </w:rPr>
        <w:t>შექმნას</w:t>
      </w:r>
      <w:r w:rsidRPr="004D7258">
        <w:rPr>
          <w:rFonts w:ascii="Sylfaen" w:hAnsi="Sylfaen"/>
        </w:rPr>
        <w:t xml:space="preserve"> </w:t>
      </w:r>
      <w:r w:rsidRPr="004D7258">
        <w:rPr>
          <w:rFonts w:ascii="Sylfaen" w:hAnsi="Sylfaen" w:cs="Sylfaen"/>
        </w:rPr>
        <w:t>მოსალოდნელი</w:t>
      </w:r>
      <w:r w:rsidRPr="004D7258">
        <w:rPr>
          <w:rFonts w:ascii="Sylfaen" w:hAnsi="Sylfaen"/>
        </w:rPr>
        <w:t xml:space="preserve"> </w:t>
      </w:r>
      <w:r w:rsidRPr="004D7258">
        <w:rPr>
          <w:rFonts w:ascii="Sylfaen" w:hAnsi="Sylfaen" w:cs="Sylfaen"/>
        </w:rPr>
        <w:t>რისკების</w:t>
      </w:r>
      <w:r w:rsidRPr="004D7258">
        <w:rPr>
          <w:rFonts w:ascii="Sylfaen" w:hAnsi="Sylfaen"/>
        </w:rPr>
        <w:t xml:space="preserve"> </w:t>
      </w:r>
      <w:r w:rsidRPr="004D7258">
        <w:rPr>
          <w:rFonts w:ascii="Sylfaen" w:hAnsi="Sylfaen" w:cs="Sylfaen"/>
        </w:rPr>
        <w:t>შესახებ</w:t>
      </w:r>
      <w:r w:rsidRPr="004D7258">
        <w:rPr>
          <w:rFonts w:ascii="Sylfaen" w:hAnsi="Sylfaen"/>
        </w:rPr>
        <w:t xml:space="preserve">. </w:t>
      </w:r>
      <w:r w:rsidRPr="004D7258">
        <w:rPr>
          <w:rFonts w:ascii="Sylfaen" w:hAnsi="Sylfaen" w:cs="Sylfaen"/>
        </w:rPr>
        <w:t>შოკის</w:t>
      </w:r>
      <w:r w:rsidRPr="004D7258">
        <w:rPr>
          <w:rFonts w:ascii="Sylfaen" w:hAnsi="Sylfaen"/>
        </w:rPr>
        <w:t xml:space="preserve"> </w:t>
      </w:r>
      <w:r w:rsidRPr="004D7258">
        <w:rPr>
          <w:rFonts w:ascii="Sylfaen" w:hAnsi="Sylfaen" w:cs="Sylfaen"/>
        </w:rPr>
        <w:t>სიდიდის</w:t>
      </w:r>
      <w:r w:rsidRPr="004D7258">
        <w:rPr>
          <w:rFonts w:ascii="Sylfaen" w:hAnsi="Sylfaen"/>
        </w:rPr>
        <w:t xml:space="preserve"> </w:t>
      </w:r>
      <w:r w:rsidRPr="004D7258">
        <w:rPr>
          <w:rFonts w:ascii="Sylfaen" w:hAnsi="Sylfaen" w:cs="Sylfaen"/>
        </w:rPr>
        <w:t>განსაზღვრისთვის</w:t>
      </w:r>
      <w:r w:rsidRPr="004D7258">
        <w:rPr>
          <w:rFonts w:ascii="Sylfaen" w:hAnsi="Sylfaen"/>
        </w:rPr>
        <w:t xml:space="preserve"> </w:t>
      </w:r>
      <w:r w:rsidRPr="004D7258">
        <w:rPr>
          <w:rFonts w:ascii="Sylfaen" w:hAnsi="Sylfaen" w:cs="Sylfaen"/>
        </w:rPr>
        <w:t>აღებულია</w:t>
      </w:r>
      <w:r w:rsidRPr="004D7258">
        <w:rPr>
          <w:rFonts w:ascii="Sylfaen" w:hAnsi="Sylfaen"/>
        </w:rPr>
        <w:t xml:space="preserve"> „</w:t>
      </w:r>
      <w:r w:rsidRPr="004D7258">
        <w:rPr>
          <w:rFonts w:ascii="Sylfaen" w:hAnsi="Sylfaen" w:cs="Sylfaen"/>
        </w:rPr>
        <w:t>სტანდარტული</w:t>
      </w:r>
      <w:r w:rsidRPr="004D7258">
        <w:rPr>
          <w:rFonts w:ascii="Sylfaen" w:hAnsi="Sylfaen"/>
        </w:rPr>
        <w:t xml:space="preserve"> </w:t>
      </w:r>
      <w:r w:rsidRPr="004D7258">
        <w:rPr>
          <w:rFonts w:ascii="Sylfaen" w:hAnsi="Sylfaen" w:cs="Sylfaen"/>
        </w:rPr>
        <w:t>ცდომილების</w:t>
      </w:r>
      <w:r w:rsidRPr="004D7258">
        <w:rPr>
          <w:rFonts w:ascii="Sylfaen" w:hAnsi="Sylfaen" w:cs="Calibri"/>
        </w:rPr>
        <w:t>“</w:t>
      </w:r>
      <w:r w:rsidRPr="004D7258">
        <w:rPr>
          <w:rFonts w:ascii="Sylfaen" w:hAnsi="Sylfaen"/>
        </w:rPr>
        <w:t xml:space="preserve"> </w:t>
      </w:r>
      <w:r w:rsidRPr="004D7258">
        <w:rPr>
          <w:rFonts w:ascii="Sylfaen" w:hAnsi="Sylfaen" w:cs="Sylfaen"/>
        </w:rPr>
        <w:t>სტატისტიკური</w:t>
      </w:r>
      <w:r w:rsidRPr="004D7258">
        <w:rPr>
          <w:rFonts w:ascii="Sylfaen" w:hAnsi="Sylfaen"/>
        </w:rPr>
        <w:t xml:space="preserve"> </w:t>
      </w:r>
      <w:r w:rsidRPr="004D7258">
        <w:rPr>
          <w:rFonts w:ascii="Sylfaen" w:hAnsi="Sylfaen" w:cs="Sylfaen"/>
        </w:rPr>
        <w:t>მაჩვენებელი</w:t>
      </w:r>
      <w:r w:rsidRPr="004D7258">
        <w:rPr>
          <w:rFonts w:ascii="Sylfaen" w:hAnsi="Sylfaen"/>
        </w:rPr>
        <w:t xml:space="preserve">, </w:t>
      </w:r>
      <w:r w:rsidRPr="004D7258">
        <w:rPr>
          <w:rFonts w:ascii="Sylfaen" w:hAnsi="Sylfaen" w:cs="Sylfaen"/>
        </w:rPr>
        <w:t>რადგან</w:t>
      </w:r>
      <w:r w:rsidRPr="004D7258">
        <w:rPr>
          <w:rFonts w:ascii="Sylfaen" w:hAnsi="Sylfaen"/>
        </w:rPr>
        <w:t xml:space="preserve"> </w:t>
      </w:r>
      <w:r w:rsidRPr="004D7258">
        <w:rPr>
          <w:rFonts w:ascii="Sylfaen" w:hAnsi="Sylfaen" w:cs="Sylfaen"/>
        </w:rPr>
        <w:t>სწორედ</w:t>
      </w:r>
      <w:r w:rsidRPr="004D7258">
        <w:rPr>
          <w:rFonts w:ascii="Sylfaen" w:hAnsi="Sylfaen"/>
        </w:rPr>
        <w:t xml:space="preserve"> </w:t>
      </w:r>
      <w:r w:rsidRPr="004D7258">
        <w:rPr>
          <w:rFonts w:ascii="Sylfaen" w:hAnsi="Sylfaen" w:cs="Sylfaen"/>
        </w:rPr>
        <w:t>ეს</w:t>
      </w:r>
      <w:r w:rsidRPr="004D7258">
        <w:rPr>
          <w:rFonts w:ascii="Sylfaen" w:hAnsi="Sylfaen"/>
        </w:rPr>
        <w:t xml:space="preserve"> </w:t>
      </w:r>
      <w:r w:rsidRPr="004D7258">
        <w:rPr>
          <w:rFonts w:ascii="Sylfaen" w:hAnsi="Sylfaen" w:cs="Sylfaen"/>
        </w:rPr>
        <w:t>მაჩვენებელი</w:t>
      </w:r>
      <w:r w:rsidRPr="004D7258">
        <w:rPr>
          <w:rFonts w:ascii="Sylfaen" w:hAnsi="Sylfaen"/>
        </w:rPr>
        <w:t xml:space="preserve"> </w:t>
      </w:r>
      <w:r w:rsidRPr="004D7258">
        <w:rPr>
          <w:rFonts w:ascii="Sylfaen" w:hAnsi="Sylfaen" w:cs="Sylfaen"/>
        </w:rPr>
        <w:t>გამოიყენება</w:t>
      </w:r>
      <w:r w:rsidRPr="004D7258">
        <w:rPr>
          <w:rFonts w:ascii="Sylfaen" w:hAnsi="Sylfaen"/>
        </w:rPr>
        <w:t xml:space="preserve"> </w:t>
      </w:r>
      <w:r w:rsidRPr="004D7258">
        <w:rPr>
          <w:rFonts w:ascii="Sylfaen" w:hAnsi="Sylfaen" w:cs="Sylfaen"/>
        </w:rPr>
        <w:t>ეკონომიკური</w:t>
      </w:r>
      <w:r w:rsidRPr="004D7258">
        <w:rPr>
          <w:rFonts w:ascii="Sylfaen" w:hAnsi="Sylfaen"/>
        </w:rPr>
        <w:t xml:space="preserve"> </w:t>
      </w:r>
      <w:r w:rsidRPr="004D7258">
        <w:rPr>
          <w:rFonts w:ascii="Sylfaen" w:hAnsi="Sylfaen" w:cs="Sylfaen"/>
        </w:rPr>
        <w:t>მახასიათებლის</w:t>
      </w:r>
      <w:r w:rsidRPr="004D7258">
        <w:rPr>
          <w:rFonts w:ascii="Sylfaen" w:hAnsi="Sylfaen"/>
        </w:rPr>
        <w:t xml:space="preserve"> </w:t>
      </w:r>
      <w:r w:rsidRPr="004D7258">
        <w:rPr>
          <w:rFonts w:ascii="Sylfaen" w:hAnsi="Sylfaen" w:cs="Sylfaen"/>
        </w:rPr>
        <w:t>ისტორიული</w:t>
      </w:r>
      <w:r w:rsidRPr="004D7258">
        <w:rPr>
          <w:rFonts w:ascii="Sylfaen" w:hAnsi="Sylfaen"/>
        </w:rPr>
        <w:t xml:space="preserve"> </w:t>
      </w:r>
      <w:r w:rsidRPr="004D7258">
        <w:rPr>
          <w:rFonts w:ascii="Sylfaen" w:hAnsi="Sylfaen" w:cs="Sylfaen"/>
        </w:rPr>
        <w:t>რყევის</w:t>
      </w:r>
      <w:r w:rsidRPr="004D7258">
        <w:rPr>
          <w:rFonts w:ascii="Sylfaen" w:hAnsi="Sylfaen"/>
        </w:rPr>
        <w:t xml:space="preserve"> </w:t>
      </w:r>
      <w:r w:rsidRPr="004D7258">
        <w:rPr>
          <w:rFonts w:ascii="Sylfaen" w:hAnsi="Sylfaen" w:cs="Sylfaen"/>
        </w:rPr>
        <w:t>სიდიდის</w:t>
      </w:r>
      <w:r w:rsidRPr="004D7258">
        <w:rPr>
          <w:rFonts w:ascii="Sylfaen" w:hAnsi="Sylfaen"/>
        </w:rPr>
        <w:t xml:space="preserve"> </w:t>
      </w:r>
      <w:r w:rsidRPr="004D7258">
        <w:rPr>
          <w:rFonts w:ascii="Sylfaen" w:hAnsi="Sylfaen" w:cs="Sylfaen"/>
        </w:rPr>
        <w:t>შესაფასებლად</w:t>
      </w:r>
      <w:r w:rsidRPr="004D7258">
        <w:rPr>
          <w:rFonts w:ascii="Sylfaen" w:hAnsi="Sylfaen"/>
        </w:rPr>
        <w:t xml:space="preserve">. </w:t>
      </w:r>
      <w:r w:rsidRPr="004D7258">
        <w:rPr>
          <w:rFonts w:ascii="Sylfaen" w:hAnsi="Sylfaen" w:cs="Sylfaen"/>
        </w:rPr>
        <w:t>სტანდარტული</w:t>
      </w:r>
      <w:r w:rsidRPr="004D7258">
        <w:rPr>
          <w:rFonts w:ascii="Sylfaen" w:hAnsi="Sylfaen"/>
        </w:rPr>
        <w:t xml:space="preserve"> </w:t>
      </w:r>
      <w:r w:rsidRPr="004D7258">
        <w:rPr>
          <w:rFonts w:ascii="Sylfaen" w:hAnsi="Sylfaen" w:cs="Sylfaen"/>
        </w:rPr>
        <w:t>ცდომილება</w:t>
      </w:r>
      <w:r w:rsidRPr="004D7258">
        <w:rPr>
          <w:rFonts w:ascii="Sylfaen" w:hAnsi="Sylfaen"/>
        </w:rPr>
        <w:t xml:space="preserve"> </w:t>
      </w:r>
      <w:r w:rsidRPr="004D7258">
        <w:rPr>
          <w:rFonts w:ascii="Sylfaen" w:hAnsi="Sylfaen" w:cs="Sylfaen"/>
        </w:rPr>
        <w:t>გაანგარიშებულია</w:t>
      </w:r>
      <w:r w:rsidRPr="004D7258">
        <w:rPr>
          <w:rFonts w:ascii="Sylfaen" w:hAnsi="Sylfaen"/>
        </w:rPr>
        <w:t xml:space="preserve"> </w:t>
      </w:r>
      <w:r w:rsidRPr="004D7258">
        <w:rPr>
          <w:rFonts w:ascii="Sylfaen" w:hAnsi="Sylfaen" w:cs="Sylfaen"/>
        </w:rPr>
        <w:t>გასული</w:t>
      </w:r>
      <w:r w:rsidRPr="004D7258">
        <w:rPr>
          <w:rFonts w:ascii="Sylfaen" w:hAnsi="Sylfaen"/>
        </w:rPr>
        <w:t xml:space="preserve"> 10 </w:t>
      </w:r>
      <w:r w:rsidRPr="004D7258">
        <w:rPr>
          <w:rFonts w:ascii="Sylfaen" w:hAnsi="Sylfaen" w:cs="Sylfaen"/>
        </w:rPr>
        <w:t>წლის</w:t>
      </w:r>
      <w:r w:rsidRPr="004D7258">
        <w:rPr>
          <w:rFonts w:ascii="Sylfaen" w:hAnsi="Sylfaen"/>
        </w:rPr>
        <w:t xml:space="preserve"> </w:t>
      </w:r>
      <w:r w:rsidRPr="004D7258">
        <w:rPr>
          <w:rFonts w:ascii="Sylfaen" w:hAnsi="Sylfaen" w:cs="Sylfaen"/>
        </w:rPr>
        <w:t>მონაცემების</w:t>
      </w:r>
      <w:r w:rsidRPr="004D7258">
        <w:rPr>
          <w:rFonts w:ascii="Sylfaen" w:hAnsi="Sylfaen"/>
        </w:rPr>
        <w:t xml:space="preserve"> </w:t>
      </w:r>
      <w:r w:rsidRPr="004D7258">
        <w:rPr>
          <w:rFonts w:ascii="Sylfaen" w:hAnsi="Sylfaen" w:cs="Sylfaen"/>
        </w:rPr>
        <w:t>მიხედვით</w:t>
      </w:r>
      <w:r w:rsidRPr="004D7258">
        <w:rPr>
          <w:rFonts w:ascii="Sylfaen" w:hAnsi="Sylfaen"/>
        </w:rPr>
        <w:t xml:space="preserve">, </w:t>
      </w:r>
      <w:r w:rsidRPr="004D7258">
        <w:rPr>
          <w:rFonts w:ascii="Sylfaen" w:hAnsi="Sylfaen" w:cs="Sylfaen"/>
        </w:rPr>
        <w:t>რადგან</w:t>
      </w:r>
      <w:r w:rsidRPr="004D7258">
        <w:rPr>
          <w:rFonts w:ascii="Sylfaen" w:hAnsi="Sylfaen"/>
        </w:rPr>
        <w:t xml:space="preserve"> </w:t>
      </w:r>
      <w:r w:rsidRPr="004D7258">
        <w:rPr>
          <w:rFonts w:ascii="Sylfaen" w:hAnsi="Sylfaen" w:cs="Sylfaen"/>
        </w:rPr>
        <w:t>საერთაშორისო</w:t>
      </w:r>
      <w:r w:rsidRPr="004D7258">
        <w:rPr>
          <w:rFonts w:ascii="Sylfaen" w:hAnsi="Sylfaen"/>
        </w:rPr>
        <w:t xml:space="preserve"> </w:t>
      </w:r>
      <w:r w:rsidRPr="004D7258">
        <w:rPr>
          <w:rFonts w:ascii="Sylfaen" w:hAnsi="Sylfaen" w:cs="Sylfaen"/>
        </w:rPr>
        <w:t>პრაქტიკაში</w:t>
      </w:r>
      <w:r w:rsidRPr="004D7258">
        <w:rPr>
          <w:rFonts w:ascii="Sylfaen" w:hAnsi="Sylfaen"/>
        </w:rPr>
        <w:t xml:space="preserve"> </w:t>
      </w:r>
      <w:r w:rsidRPr="004D7258">
        <w:rPr>
          <w:rFonts w:ascii="Sylfaen" w:hAnsi="Sylfaen" w:cs="Sylfaen"/>
        </w:rPr>
        <w:t>ყველაზე</w:t>
      </w:r>
      <w:r w:rsidRPr="004D7258">
        <w:rPr>
          <w:rFonts w:ascii="Sylfaen" w:hAnsi="Sylfaen"/>
        </w:rPr>
        <w:t xml:space="preserve"> </w:t>
      </w:r>
      <w:r w:rsidRPr="004D7258">
        <w:rPr>
          <w:rFonts w:ascii="Sylfaen" w:hAnsi="Sylfaen" w:cs="Sylfaen"/>
        </w:rPr>
        <w:t>ხშირად</w:t>
      </w:r>
      <w:r w:rsidRPr="004D7258">
        <w:rPr>
          <w:rFonts w:ascii="Sylfaen" w:hAnsi="Sylfaen"/>
        </w:rPr>
        <w:t xml:space="preserve"> </w:t>
      </w:r>
      <w:r w:rsidRPr="004D7258">
        <w:rPr>
          <w:rFonts w:ascii="Sylfaen" w:hAnsi="Sylfaen" w:cs="Sylfaen"/>
        </w:rPr>
        <w:t>გამოიყენება</w:t>
      </w:r>
      <w:r w:rsidRPr="004D7258">
        <w:rPr>
          <w:rFonts w:ascii="Sylfaen" w:hAnsi="Sylfaen"/>
        </w:rPr>
        <w:t xml:space="preserve"> 10 </w:t>
      </w:r>
      <w:r w:rsidRPr="004D7258">
        <w:rPr>
          <w:rFonts w:ascii="Sylfaen" w:hAnsi="Sylfaen" w:cs="Sylfaen"/>
        </w:rPr>
        <w:t>წლიანი</w:t>
      </w:r>
      <w:r w:rsidRPr="004D7258">
        <w:rPr>
          <w:rFonts w:ascii="Sylfaen" w:hAnsi="Sylfaen"/>
        </w:rPr>
        <w:t xml:space="preserve"> </w:t>
      </w:r>
      <w:r w:rsidRPr="004D7258">
        <w:rPr>
          <w:rFonts w:ascii="Sylfaen" w:hAnsi="Sylfaen" w:cs="Sylfaen"/>
        </w:rPr>
        <w:t>პერიოდი</w:t>
      </w:r>
      <w:r w:rsidRPr="004D7258">
        <w:rPr>
          <w:rFonts w:ascii="Sylfaen" w:hAnsi="Sylfaen"/>
        </w:rPr>
        <w:t>.</w:t>
      </w:r>
    </w:p>
    <w:p w:rsidR="00843AF3" w:rsidRPr="004D7258" w:rsidRDefault="00843AF3" w:rsidP="00843AF3">
      <w:pPr>
        <w:spacing w:line="276" w:lineRule="auto"/>
        <w:ind w:firstLine="567"/>
        <w:rPr>
          <w:rFonts w:ascii="Sylfaen" w:hAnsi="Sylfaen"/>
        </w:rPr>
      </w:pPr>
      <w:r w:rsidRPr="004D7258">
        <w:rPr>
          <w:rFonts w:ascii="Sylfaen" w:hAnsi="Sylfaen" w:cs="Sylfaen"/>
        </w:rPr>
        <w:t>ქვემოთ</w:t>
      </w:r>
      <w:r w:rsidRPr="004D7258">
        <w:rPr>
          <w:rFonts w:ascii="Sylfaen" w:hAnsi="Sylfaen"/>
        </w:rPr>
        <w:t xml:space="preserve"> </w:t>
      </w:r>
      <w:r w:rsidRPr="004D7258">
        <w:rPr>
          <w:rFonts w:ascii="Sylfaen" w:hAnsi="Sylfaen" w:cs="Sylfaen"/>
        </w:rPr>
        <w:t>მოყვანილ</w:t>
      </w:r>
      <w:r w:rsidRPr="004D7258">
        <w:rPr>
          <w:rFonts w:ascii="Sylfaen" w:hAnsi="Sylfaen"/>
        </w:rPr>
        <w:t xml:space="preserve"> </w:t>
      </w:r>
      <w:r w:rsidRPr="004D7258">
        <w:rPr>
          <w:rFonts w:ascii="Sylfaen" w:hAnsi="Sylfaen" w:cs="Sylfaen"/>
        </w:rPr>
        <w:t>ცხრილში</w:t>
      </w:r>
      <w:r w:rsidRPr="004D7258">
        <w:rPr>
          <w:rFonts w:ascii="Sylfaen" w:hAnsi="Sylfaen"/>
        </w:rPr>
        <w:t xml:space="preserve"> </w:t>
      </w:r>
      <w:r w:rsidRPr="004D7258">
        <w:rPr>
          <w:rFonts w:ascii="Sylfaen" w:hAnsi="Sylfaen" w:cs="Sylfaen"/>
        </w:rPr>
        <w:t>მოცემულია</w:t>
      </w:r>
      <w:r w:rsidRPr="004D7258">
        <w:rPr>
          <w:rFonts w:ascii="Sylfaen" w:hAnsi="Sylfaen"/>
        </w:rPr>
        <w:t xml:space="preserve">, </w:t>
      </w:r>
      <w:r w:rsidRPr="004D7258">
        <w:rPr>
          <w:rFonts w:ascii="Sylfaen" w:hAnsi="Sylfaen" w:cs="Sylfaen"/>
        </w:rPr>
        <w:t>მნიშვნელოვანი</w:t>
      </w:r>
      <w:r w:rsidRPr="004D7258">
        <w:rPr>
          <w:rFonts w:ascii="Sylfaen" w:hAnsi="Sylfaen"/>
        </w:rPr>
        <w:t xml:space="preserve"> </w:t>
      </w:r>
      <w:r w:rsidRPr="004D7258">
        <w:rPr>
          <w:rFonts w:ascii="Sylfaen" w:hAnsi="Sylfaen" w:cs="Sylfaen"/>
        </w:rPr>
        <w:t>მაკროეკონომიკური</w:t>
      </w:r>
      <w:r w:rsidRPr="004D7258">
        <w:rPr>
          <w:rFonts w:ascii="Sylfaen" w:hAnsi="Sylfaen"/>
        </w:rPr>
        <w:t xml:space="preserve"> </w:t>
      </w:r>
      <w:r w:rsidRPr="004D7258">
        <w:rPr>
          <w:rFonts w:ascii="Sylfaen" w:hAnsi="Sylfaen" w:cs="Sylfaen"/>
        </w:rPr>
        <w:t>მაჩვენებლების</w:t>
      </w:r>
      <w:r w:rsidRPr="004D7258">
        <w:rPr>
          <w:rFonts w:ascii="Sylfaen" w:hAnsi="Sylfaen"/>
        </w:rPr>
        <w:t xml:space="preserve"> </w:t>
      </w:r>
      <w:r w:rsidRPr="004D7258">
        <w:rPr>
          <w:rFonts w:ascii="Sylfaen" w:hAnsi="Sylfaen" w:cs="Sylfaen"/>
        </w:rPr>
        <w:t>მერყეობის</w:t>
      </w:r>
      <w:r w:rsidRPr="004D7258">
        <w:rPr>
          <w:rFonts w:ascii="Sylfaen" w:hAnsi="Sylfaen"/>
        </w:rPr>
        <w:t xml:space="preserve"> </w:t>
      </w:r>
      <w:r w:rsidRPr="004D7258">
        <w:rPr>
          <w:rFonts w:ascii="Sylfaen" w:hAnsi="Sylfaen" w:cs="Sylfaen"/>
        </w:rPr>
        <w:t>ამსახველი</w:t>
      </w:r>
      <w:r w:rsidRPr="004D7258">
        <w:rPr>
          <w:rFonts w:ascii="Sylfaen" w:hAnsi="Sylfaen"/>
        </w:rPr>
        <w:t xml:space="preserve"> </w:t>
      </w:r>
      <w:r w:rsidRPr="004D7258">
        <w:rPr>
          <w:rFonts w:ascii="Sylfaen" w:hAnsi="Sylfaen" w:cs="Sylfaen"/>
        </w:rPr>
        <w:t>სტატისტიკური</w:t>
      </w:r>
      <w:r w:rsidRPr="004D7258">
        <w:rPr>
          <w:rFonts w:ascii="Sylfaen" w:hAnsi="Sylfaen"/>
        </w:rPr>
        <w:t xml:space="preserve"> </w:t>
      </w:r>
      <w:r w:rsidRPr="004D7258">
        <w:rPr>
          <w:rFonts w:ascii="Sylfaen" w:hAnsi="Sylfaen" w:cs="Sylfaen"/>
        </w:rPr>
        <w:t>მონაცემები</w:t>
      </w:r>
      <w:r w:rsidRPr="004D7258">
        <w:rPr>
          <w:rFonts w:ascii="Sylfaen" w:hAnsi="Sylfaen"/>
        </w:rPr>
        <w:t>.</w:t>
      </w:r>
    </w:p>
    <w:p w:rsidR="00843AF3" w:rsidRPr="002246F3" w:rsidRDefault="00843AF3" w:rsidP="00843AF3">
      <w:pPr>
        <w:spacing w:line="276" w:lineRule="auto"/>
        <w:ind w:firstLine="567"/>
        <w:rPr>
          <w:rFonts w:ascii="Sylfaen" w:hAnsi="Sylfaen"/>
          <w:lang w:val="ka-GE"/>
        </w:rPr>
      </w:pPr>
    </w:p>
    <w:p w:rsidR="00843AF3" w:rsidRPr="002246F3" w:rsidRDefault="00843AF3" w:rsidP="00843AF3">
      <w:pPr>
        <w:spacing w:line="276" w:lineRule="auto"/>
        <w:rPr>
          <w:rFonts w:ascii="Sylfaen" w:hAnsi="Sylfaen"/>
          <w:lang w:val="ka-GE"/>
        </w:rPr>
      </w:pPr>
      <w:r w:rsidRPr="002246F3">
        <w:rPr>
          <w:rFonts w:ascii="Sylfaen" w:hAnsi="Sylfaen"/>
          <w:lang w:val="ka-GE"/>
        </w:rPr>
        <w:t>ცხრილი 1.</w:t>
      </w:r>
    </w:p>
    <w:tbl>
      <w:tblPr>
        <w:tblW w:w="9776" w:type="dxa"/>
        <w:tblInd w:w="113" w:type="dxa"/>
        <w:tblLook w:val="04A0" w:firstRow="1" w:lastRow="0" w:firstColumn="1" w:lastColumn="0" w:noHBand="0" w:noVBand="1"/>
      </w:tblPr>
      <w:tblGrid>
        <w:gridCol w:w="4106"/>
        <w:gridCol w:w="2693"/>
        <w:gridCol w:w="2977"/>
      </w:tblGrid>
      <w:tr w:rsidR="00843AF3" w:rsidRPr="002246F3" w:rsidTr="00263FCF">
        <w:trPr>
          <w:trHeight w:val="255"/>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3AF3" w:rsidRPr="002246F3" w:rsidRDefault="00843AF3" w:rsidP="00263FCF">
            <w:pPr>
              <w:spacing w:line="276" w:lineRule="auto"/>
              <w:jc w:val="center"/>
              <w:rPr>
                <w:rFonts w:ascii="Arial" w:hAnsi="Arial" w:cs="Arial"/>
                <w:b/>
                <w:bCs/>
                <w:sz w:val="20"/>
              </w:rPr>
            </w:pPr>
            <w:r w:rsidRPr="002246F3">
              <w:rPr>
                <w:rFonts w:ascii="Sylfaen" w:hAnsi="Sylfaen" w:cs="Sylfaen"/>
                <w:b/>
                <w:bCs/>
                <w:sz w:val="20"/>
              </w:rPr>
              <w:t>ცვლადების</w:t>
            </w:r>
            <w:r w:rsidRPr="002246F3">
              <w:rPr>
                <w:rFonts w:ascii="Arial" w:hAnsi="Arial" w:cs="Arial"/>
                <w:b/>
                <w:bCs/>
                <w:sz w:val="20"/>
              </w:rPr>
              <w:t xml:space="preserve"> </w:t>
            </w:r>
            <w:r w:rsidRPr="002246F3">
              <w:rPr>
                <w:rFonts w:ascii="Sylfaen" w:hAnsi="Sylfaen" w:cs="Sylfaen"/>
                <w:b/>
                <w:bCs/>
                <w:sz w:val="20"/>
              </w:rPr>
              <w:t>დასახელება</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43AF3" w:rsidRPr="002246F3" w:rsidRDefault="00843AF3" w:rsidP="00263FCF">
            <w:pPr>
              <w:spacing w:line="276" w:lineRule="auto"/>
              <w:jc w:val="center"/>
              <w:rPr>
                <w:rFonts w:ascii="Arial" w:hAnsi="Arial" w:cs="Arial"/>
                <w:b/>
                <w:bCs/>
                <w:sz w:val="20"/>
              </w:rPr>
            </w:pPr>
            <w:r w:rsidRPr="002246F3">
              <w:rPr>
                <w:rFonts w:ascii="Arial" w:hAnsi="Arial" w:cs="Arial"/>
                <w:b/>
                <w:bCs/>
                <w:sz w:val="20"/>
              </w:rPr>
              <w:t xml:space="preserve">10 </w:t>
            </w:r>
            <w:r w:rsidRPr="002246F3">
              <w:rPr>
                <w:rFonts w:ascii="Sylfaen" w:hAnsi="Sylfaen" w:cs="Sylfaen"/>
                <w:b/>
                <w:bCs/>
                <w:sz w:val="20"/>
              </w:rPr>
              <w:t>წლის</w:t>
            </w:r>
            <w:r w:rsidRPr="002246F3">
              <w:rPr>
                <w:rFonts w:ascii="Arial" w:hAnsi="Arial" w:cs="Arial"/>
                <w:b/>
                <w:bCs/>
                <w:sz w:val="20"/>
              </w:rPr>
              <w:t xml:space="preserve"> </w:t>
            </w:r>
            <w:r w:rsidRPr="002246F3">
              <w:rPr>
                <w:rFonts w:ascii="Sylfaen" w:hAnsi="Sylfaen" w:cs="Sylfaen"/>
                <w:b/>
                <w:bCs/>
                <w:sz w:val="20"/>
              </w:rPr>
              <w:t>საშუალო</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843AF3" w:rsidRPr="002246F3" w:rsidRDefault="00843AF3" w:rsidP="00263FCF">
            <w:pPr>
              <w:spacing w:line="276" w:lineRule="auto"/>
              <w:jc w:val="center"/>
              <w:rPr>
                <w:rFonts w:ascii="Arial" w:hAnsi="Arial" w:cs="Arial"/>
                <w:b/>
                <w:bCs/>
                <w:sz w:val="20"/>
              </w:rPr>
            </w:pPr>
            <w:r w:rsidRPr="002246F3">
              <w:rPr>
                <w:rFonts w:ascii="Sylfaen" w:hAnsi="Sylfaen" w:cs="Sylfaen"/>
                <w:b/>
                <w:bCs/>
                <w:sz w:val="20"/>
              </w:rPr>
              <w:t>სტანდარტული</w:t>
            </w:r>
            <w:r w:rsidRPr="002246F3">
              <w:rPr>
                <w:rFonts w:ascii="Arial" w:hAnsi="Arial" w:cs="Arial"/>
                <w:b/>
                <w:bCs/>
                <w:sz w:val="20"/>
              </w:rPr>
              <w:t xml:space="preserve"> </w:t>
            </w:r>
            <w:r w:rsidRPr="002246F3">
              <w:rPr>
                <w:rFonts w:ascii="Sylfaen" w:hAnsi="Sylfaen" w:cs="Sylfaen"/>
                <w:b/>
                <w:bCs/>
                <w:sz w:val="20"/>
              </w:rPr>
              <w:t>ცდომილება</w:t>
            </w:r>
          </w:p>
        </w:tc>
      </w:tr>
      <w:tr w:rsidR="00843AF3" w:rsidRPr="002246F3" w:rsidTr="00263FCF">
        <w:trPr>
          <w:trHeight w:val="255"/>
        </w:trPr>
        <w:tc>
          <w:tcPr>
            <w:tcW w:w="4106" w:type="dxa"/>
            <w:tcBorders>
              <w:top w:val="nil"/>
              <w:left w:val="single" w:sz="4" w:space="0" w:color="auto"/>
              <w:bottom w:val="single" w:sz="4" w:space="0" w:color="auto"/>
              <w:right w:val="single" w:sz="4" w:space="0" w:color="auto"/>
            </w:tcBorders>
            <w:shd w:val="clear" w:color="auto" w:fill="auto"/>
            <w:vAlign w:val="center"/>
            <w:hideMark/>
          </w:tcPr>
          <w:p w:rsidR="00843AF3" w:rsidRPr="002246F3" w:rsidRDefault="00843AF3" w:rsidP="00263FCF">
            <w:pPr>
              <w:spacing w:line="276" w:lineRule="auto"/>
              <w:rPr>
                <w:rFonts w:ascii="Sylfaen" w:hAnsi="Sylfaen" w:cs="Arial"/>
                <w:i/>
                <w:iCs/>
                <w:sz w:val="20"/>
              </w:rPr>
            </w:pPr>
            <w:r w:rsidRPr="002246F3">
              <w:rPr>
                <w:rFonts w:ascii="Sylfaen" w:hAnsi="Sylfaen" w:cs="Sylfaen"/>
                <w:i/>
                <w:iCs/>
                <w:sz w:val="20"/>
              </w:rPr>
              <w:t>მშპ</w:t>
            </w:r>
            <w:r w:rsidRPr="002246F3">
              <w:rPr>
                <w:rFonts w:ascii="Sylfaen" w:hAnsi="Sylfaen" w:cs="Arial"/>
                <w:i/>
                <w:iCs/>
                <w:sz w:val="20"/>
              </w:rPr>
              <w:t>-</w:t>
            </w:r>
            <w:r w:rsidRPr="002246F3">
              <w:rPr>
                <w:rFonts w:ascii="Sylfaen" w:hAnsi="Sylfaen" w:cs="Sylfaen"/>
                <w:i/>
                <w:iCs/>
                <w:sz w:val="20"/>
              </w:rPr>
              <w:t>ს</w:t>
            </w:r>
            <w:r w:rsidRPr="002246F3">
              <w:rPr>
                <w:rFonts w:ascii="Sylfaen" w:hAnsi="Sylfaen" w:cs="Arial"/>
                <w:i/>
                <w:iCs/>
                <w:sz w:val="20"/>
              </w:rPr>
              <w:t xml:space="preserve"> </w:t>
            </w:r>
            <w:r w:rsidRPr="002246F3">
              <w:rPr>
                <w:rFonts w:ascii="Sylfaen" w:hAnsi="Sylfaen" w:cs="Sylfaen"/>
                <w:i/>
                <w:iCs/>
                <w:sz w:val="20"/>
              </w:rPr>
              <w:t>ზრდა</w:t>
            </w:r>
            <w:r w:rsidRPr="002246F3">
              <w:rPr>
                <w:rFonts w:ascii="Sylfaen" w:hAnsi="Sylfaen" w:cs="Arial"/>
                <w:i/>
                <w:iCs/>
                <w:sz w:val="20"/>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rsidR="00843AF3" w:rsidRPr="002246F3" w:rsidRDefault="00B5555F" w:rsidP="00263FCF">
            <w:pPr>
              <w:spacing w:line="276" w:lineRule="auto"/>
              <w:jc w:val="center"/>
              <w:rPr>
                <w:rFonts w:ascii="Arial" w:hAnsi="Arial" w:cs="Arial"/>
                <w:sz w:val="20"/>
              </w:rPr>
            </w:pPr>
            <w:r>
              <w:rPr>
                <w:rFonts w:ascii="Arial" w:hAnsi="Arial" w:cs="Arial"/>
                <w:sz w:val="20"/>
                <w:lang w:val="ka-GE"/>
              </w:rPr>
              <w:t>3.9</w:t>
            </w:r>
            <w:r w:rsidR="00843AF3" w:rsidRPr="002246F3">
              <w:rPr>
                <w:rFonts w:ascii="Arial" w:hAnsi="Arial" w:cs="Arial"/>
                <w:sz w:val="20"/>
              </w:rPr>
              <w:t>%</w:t>
            </w:r>
          </w:p>
        </w:tc>
        <w:tc>
          <w:tcPr>
            <w:tcW w:w="2977" w:type="dxa"/>
            <w:tcBorders>
              <w:top w:val="nil"/>
              <w:left w:val="nil"/>
              <w:bottom w:val="single" w:sz="4" w:space="0" w:color="auto"/>
              <w:right w:val="single" w:sz="4" w:space="0" w:color="auto"/>
            </w:tcBorders>
            <w:shd w:val="clear" w:color="auto" w:fill="auto"/>
            <w:noWrap/>
            <w:vAlign w:val="center"/>
            <w:hideMark/>
          </w:tcPr>
          <w:p w:rsidR="00843AF3" w:rsidRPr="002246F3" w:rsidRDefault="00843AF3" w:rsidP="00263FCF">
            <w:pPr>
              <w:spacing w:line="276" w:lineRule="auto"/>
              <w:jc w:val="center"/>
              <w:rPr>
                <w:rFonts w:ascii="Arial" w:hAnsi="Arial" w:cs="Arial"/>
                <w:sz w:val="20"/>
              </w:rPr>
            </w:pPr>
            <w:r w:rsidRPr="002246F3">
              <w:rPr>
                <w:rFonts w:ascii="Arial" w:hAnsi="Arial" w:cs="Arial"/>
                <w:sz w:val="20"/>
              </w:rPr>
              <w:t>0.9%</w:t>
            </w:r>
          </w:p>
        </w:tc>
      </w:tr>
      <w:tr w:rsidR="00843AF3" w:rsidRPr="002246F3" w:rsidTr="00263FCF">
        <w:trPr>
          <w:trHeight w:val="255"/>
        </w:trPr>
        <w:tc>
          <w:tcPr>
            <w:tcW w:w="4106" w:type="dxa"/>
            <w:tcBorders>
              <w:top w:val="nil"/>
              <w:left w:val="single" w:sz="4" w:space="0" w:color="auto"/>
              <w:bottom w:val="single" w:sz="4" w:space="0" w:color="auto"/>
              <w:right w:val="single" w:sz="4" w:space="0" w:color="auto"/>
            </w:tcBorders>
            <w:shd w:val="clear" w:color="auto" w:fill="auto"/>
            <w:vAlign w:val="center"/>
            <w:hideMark/>
          </w:tcPr>
          <w:p w:rsidR="00843AF3" w:rsidRPr="002246F3" w:rsidRDefault="00843AF3" w:rsidP="00263FCF">
            <w:pPr>
              <w:spacing w:line="276" w:lineRule="auto"/>
              <w:rPr>
                <w:rFonts w:ascii="Sylfaen" w:hAnsi="Sylfaen" w:cs="Arial"/>
                <w:i/>
                <w:iCs/>
                <w:sz w:val="20"/>
              </w:rPr>
            </w:pPr>
            <w:r w:rsidRPr="002246F3">
              <w:rPr>
                <w:rFonts w:ascii="Sylfaen" w:hAnsi="Sylfaen" w:cs="Sylfaen"/>
                <w:i/>
                <w:iCs/>
                <w:sz w:val="20"/>
              </w:rPr>
              <w:t>ინფლაცია</w:t>
            </w:r>
            <w:r w:rsidRPr="002246F3">
              <w:rPr>
                <w:rFonts w:ascii="Sylfaen" w:hAnsi="Sylfaen" w:cs="Arial"/>
                <w:i/>
                <w:iCs/>
                <w:sz w:val="20"/>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rsidR="00843AF3" w:rsidRPr="002246F3" w:rsidRDefault="00B5555F" w:rsidP="00263FCF">
            <w:pPr>
              <w:spacing w:line="276" w:lineRule="auto"/>
              <w:jc w:val="center"/>
              <w:rPr>
                <w:rFonts w:ascii="Arial" w:hAnsi="Arial" w:cs="Arial"/>
                <w:sz w:val="20"/>
              </w:rPr>
            </w:pPr>
            <w:r>
              <w:rPr>
                <w:rFonts w:ascii="Sylfaen" w:hAnsi="Sylfaen" w:cs="Arial"/>
                <w:sz w:val="20"/>
                <w:lang w:val="ka-GE"/>
              </w:rPr>
              <w:t>4.0</w:t>
            </w:r>
            <w:r w:rsidR="00843AF3" w:rsidRPr="002246F3">
              <w:rPr>
                <w:rFonts w:ascii="Arial" w:hAnsi="Arial" w:cs="Arial"/>
                <w:sz w:val="20"/>
              </w:rPr>
              <w:t>%</w:t>
            </w:r>
          </w:p>
        </w:tc>
        <w:tc>
          <w:tcPr>
            <w:tcW w:w="2977" w:type="dxa"/>
            <w:tcBorders>
              <w:top w:val="nil"/>
              <w:left w:val="nil"/>
              <w:bottom w:val="single" w:sz="4" w:space="0" w:color="auto"/>
              <w:right w:val="single" w:sz="4" w:space="0" w:color="auto"/>
            </w:tcBorders>
            <w:shd w:val="clear" w:color="auto" w:fill="auto"/>
            <w:noWrap/>
            <w:vAlign w:val="center"/>
            <w:hideMark/>
          </w:tcPr>
          <w:p w:rsidR="00843AF3" w:rsidRPr="002246F3" w:rsidRDefault="00B5555F" w:rsidP="00263FCF">
            <w:pPr>
              <w:spacing w:line="276" w:lineRule="auto"/>
              <w:jc w:val="center"/>
              <w:rPr>
                <w:rFonts w:ascii="Arial" w:hAnsi="Arial" w:cs="Arial"/>
                <w:sz w:val="20"/>
              </w:rPr>
            </w:pPr>
            <w:r>
              <w:rPr>
                <w:rFonts w:ascii="Arial" w:hAnsi="Arial" w:cs="Arial"/>
                <w:sz w:val="20"/>
              </w:rPr>
              <w:t>1.1</w:t>
            </w:r>
            <w:r w:rsidR="00843AF3" w:rsidRPr="002246F3">
              <w:rPr>
                <w:rFonts w:ascii="Arial" w:hAnsi="Arial" w:cs="Arial"/>
                <w:sz w:val="20"/>
              </w:rPr>
              <w:t>%</w:t>
            </w:r>
          </w:p>
        </w:tc>
      </w:tr>
      <w:tr w:rsidR="00843AF3" w:rsidRPr="002246F3" w:rsidTr="00263FCF">
        <w:trPr>
          <w:trHeight w:val="255"/>
        </w:trPr>
        <w:tc>
          <w:tcPr>
            <w:tcW w:w="4106" w:type="dxa"/>
            <w:tcBorders>
              <w:top w:val="nil"/>
              <w:left w:val="single" w:sz="4" w:space="0" w:color="auto"/>
              <w:bottom w:val="single" w:sz="4" w:space="0" w:color="auto"/>
              <w:right w:val="single" w:sz="4" w:space="0" w:color="auto"/>
            </w:tcBorders>
            <w:shd w:val="clear" w:color="auto" w:fill="auto"/>
            <w:vAlign w:val="center"/>
            <w:hideMark/>
          </w:tcPr>
          <w:p w:rsidR="00843AF3" w:rsidRPr="002246F3" w:rsidRDefault="00843AF3" w:rsidP="00263FCF">
            <w:pPr>
              <w:spacing w:line="276" w:lineRule="auto"/>
              <w:rPr>
                <w:rFonts w:ascii="Sylfaen" w:hAnsi="Sylfaen" w:cs="Arial"/>
                <w:i/>
                <w:iCs/>
                <w:sz w:val="20"/>
              </w:rPr>
            </w:pPr>
            <w:r w:rsidRPr="002246F3">
              <w:rPr>
                <w:rFonts w:ascii="Sylfaen" w:hAnsi="Sylfaen" w:cs="Sylfaen"/>
                <w:i/>
                <w:iCs/>
                <w:sz w:val="20"/>
              </w:rPr>
              <w:t>საპროცენტო</w:t>
            </w:r>
            <w:r w:rsidRPr="002246F3">
              <w:rPr>
                <w:rFonts w:ascii="Sylfaen" w:hAnsi="Sylfaen" w:cs="Arial"/>
                <w:i/>
                <w:iCs/>
                <w:sz w:val="20"/>
              </w:rPr>
              <w:t xml:space="preserve"> </w:t>
            </w:r>
            <w:r w:rsidRPr="002246F3">
              <w:rPr>
                <w:rFonts w:ascii="Sylfaen" w:hAnsi="Sylfaen" w:cs="Sylfaen"/>
                <w:i/>
                <w:iCs/>
                <w:sz w:val="20"/>
              </w:rPr>
              <w:t>განაკვეთი</w:t>
            </w:r>
            <w:r w:rsidRPr="002246F3">
              <w:rPr>
                <w:rFonts w:ascii="Sylfaen" w:hAnsi="Sylfaen" w:cs="Arial"/>
                <w:i/>
                <w:iCs/>
                <w:sz w:val="20"/>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rsidR="00843AF3" w:rsidRPr="002246F3" w:rsidRDefault="00843AF3" w:rsidP="00263FCF">
            <w:pPr>
              <w:spacing w:line="276" w:lineRule="auto"/>
              <w:jc w:val="center"/>
              <w:rPr>
                <w:rFonts w:ascii="Arial" w:hAnsi="Arial" w:cs="Arial"/>
                <w:sz w:val="20"/>
              </w:rPr>
            </w:pPr>
            <w:r w:rsidRPr="002246F3">
              <w:rPr>
                <w:rFonts w:ascii="Arial" w:hAnsi="Arial" w:cs="Arial"/>
                <w:sz w:val="20"/>
              </w:rPr>
              <w:t>3.5%</w:t>
            </w:r>
          </w:p>
        </w:tc>
        <w:tc>
          <w:tcPr>
            <w:tcW w:w="2977" w:type="dxa"/>
            <w:tcBorders>
              <w:top w:val="nil"/>
              <w:left w:val="nil"/>
              <w:bottom w:val="single" w:sz="4" w:space="0" w:color="auto"/>
              <w:right w:val="single" w:sz="4" w:space="0" w:color="auto"/>
            </w:tcBorders>
            <w:shd w:val="clear" w:color="auto" w:fill="auto"/>
            <w:noWrap/>
            <w:vAlign w:val="center"/>
            <w:hideMark/>
          </w:tcPr>
          <w:p w:rsidR="00843AF3" w:rsidRPr="002246F3" w:rsidRDefault="00843AF3" w:rsidP="00263FCF">
            <w:pPr>
              <w:spacing w:line="276" w:lineRule="auto"/>
              <w:jc w:val="center"/>
              <w:rPr>
                <w:rFonts w:ascii="Arial" w:hAnsi="Arial" w:cs="Arial"/>
                <w:sz w:val="20"/>
              </w:rPr>
            </w:pPr>
            <w:r w:rsidRPr="002246F3">
              <w:rPr>
                <w:rFonts w:ascii="Arial" w:hAnsi="Arial" w:cs="Arial"/>
                <w:sz w:val="20"/>
              </w:rPr>
              <w:t>0.1%</w:t>
            </w:r>
          </w:p>
        </w:tc>
      </w:tr>
      <w:tr w:rsidR="00843AF3" w:rsidRPr="002246F3" w:rsidTr="00263FCF">
        <w:trPr>
          <w:trHeight w:val="333"/>
        </w:trPr>
        <w:tc>
          <w:tcPr>
            <w:tcW w:w="4106" w:type="dxa"/>
            <w:tcBorders>
              <w:top w:val="nil"/>
              <w:left w:val="single" w:sz="4" w:space="0" w:color="auto"/>
              <w:bottom w:val="single" w:sz="4" w:space="0" w:color="auto"/>
              <w:right w:val="single" w:sz="4" w:space="0" w:color="auto"/>
            </w:tcBorders>
            <w:shd w:val="clear" w:color="auto" w:fill="auto"/>
            <w:vAlign w:val="center"/>
            <w:hideMark/>
          </w:tcPr>
          <w:p w:rsidR="00843AF3" w:rsidRPr="002246F3" w:rsidRDefault="00843AF3" w:rsidP="00263FCF">
            <w:pPr>
              <w:spacing w:line="276" w:lineRule="auto"/>
              <w:rPr>
                <w:rFonts w:ascii="Sylfaen" w:hAnsi="Sylfaen" w:cs="Arial"/>
                <w:i/>
                <w:iCs/>
                <w:sz w:val="20"/>
              </w:rPr>
            </w:pPr>
            <w:r w:rsidRPr="002246F3">
              <w:rPr>
                <w:rFonts w:ascii="Sylfaen" w:hAnsi="Sylfaen" w:cs="Sylfaen"/>
                <w:i/>
                <w:iCs/>
                <w:sz w:val="20"/>
              </w:rPr>
              <w:t>სავალუტო</w:t>
            </w:r>
            <w:r w:rsidRPr="002246F3">
              <w:rPr>
                <w:rFonts w:ascii="Sylfaen" w:hAnsi="Sylfaen" w:cs="Arial"/>
                <w:i/>
                <w:iCs/>
                <w:sz w:val="20"/>
              </w:rPr>
              <w:t xml:space="preserve"> </w:t>
            </w:r>
            <w:r w:rsidRPr="002246F3">
              <w:rPr>
                <w:rFonts w:ascii="Sylfaen" w:hAnsi="Sylfaen" w:cs="Sylfaen"/>
                <w:i/>
                <w:iCs/>
                <w:sz w:val="20"/>
              </w:rPr>
              <w:t>კურსი</w:t>
            </w:r>
            <w:r w:rsidRPr="002246F3">
              <w:rPr>
                <w:rFonts w:ascii="Sylfaen" w:hAnsi="Sylfaen" w:cs="Arial"/>
                <w:i/>
                <w:iCs/>
                <w:sz w:val="20"/>
              </w:rPr>
              <w:t xml:space="preserve"> (</w:t>
            </w:r>
            <w:r w:rsidRPr="002246F3">
              <w:rPr>
                <w:rFonts w:ascii="Sylfaen" w:hAnsi="Sylfaen" w:cs="Sylfaen"/>
                <w:i/>
                <w:iCs/>
                <w:sz w:val="20"/>
              </w:rPr>
              <w:t>აშშ</w:t>
            </w:r>
            <w:r w:rsidRPr="002246F3">
              <w:rPr>
                <w:rFonts w:ascii="Sylfaen" w:hAnsi="Sylfaen" w:cs="Arial"/>
                <w:i/>
                <w:iCs/>
                <w:sz w:val="20"/>
              </w:rPr>
              <w:t xml:space="preserve"> </w:t>
            </w:r>
            <w:r w:rsidRPr="002246F3">
              <w:rPr>
                <w:rFonts w:ascii="Sylfaen" w:hAnsi="Sylfaen" w:cs="Sylfaen"/>
                <w:i/>
                <w:iCs/>
                <w:sz w:val="20"/>
              </w:rPr>
              <w:t>დოლარი</w:t>
            </w:r>
            <w:r w:rsidRPr="002246F3">
              <w:rPr>
                <w:rFonts w:ascii="Sylfaen" w:hAnsi="Sylfaen" w:cs="Arial"/>
                <w:i/>
                <w:iCs/>
                <w:sz w:val="20"/>
              </w:rPr>
              <w:t>-</w:t>
            </w:r>
            <w:r w:rsidRPr="002246F3">
              <w:rPr>
                <w:rFonts w:ascii="Sylfaen" w:hAnsi="Sylfaen" w:cs="Sylfaen"/>
                <w:i/>
                <w:iCs/>
                <w:sz w:val="20"/>
              </w:rPr>
              <w:t>ლარი</w:t>
            </w:r>
            <w:r w:rsidRPr="002246F3">
              <w:rPr>
                <w:rFonts w:ascii="Sylfaen" w:hAnsi="Sylfaen" w:cs="Arial"/>
                <w:i/>
                <w:iCs/>
                <w:sz w:val="20"/>
              </w:rPr>
              <w:t>)</w:t>
            </w:r>
          </w:p>
        </w:tc>
        <w:tc>
          <w:tcPr>
            <w:tcW w:w="2693" w:type="dxa"/>
            <w:tcBorders>
              <w:top w:val="nil"/>
              <w:left w:val="nil"/>
              <w:bottom w:val="single" w:sz="4" w:space="0" w:color="auto"/>
              <w:right w:val="single" w:sz="4" w:space="0" w:color="auto"/>
            </w:tcBorders>
            <w:shd w:val="clear" w:color="auto" w:fill="auto"/>
            <w:noWrap/>
            <w:vAlign w:val="center"/>
            <w:hideMark/>
          </w:tcPr>
          <w:p w:rsidR="00843AF3" w:rsidRPr="002246F3" w:rsidRDefault="00843AF3" w:rsidP="00263FCF">
            <w:pPr>
              <w:spacing w:line="276" w:lineRule="auto"/>
              <w:jc w:val="center"/>
              <w:rPr>
                <w:rFonts w:ascii="Arial" w:hAnsi="Arial" w:cs="Arial"/>
                <w:sz w:val="20"/>
              </w:rPr>
            </w:pPr>
            <w:r w:rsidRPr="002246F3">
              <w:rPr>
                <w:rFonts w:ascii="Arial" w:hAnsi="Arial" w:cs="Arial"/>
                <w:sz w:val="20"/>
              </w:rPr>
              <w:t>1.9</w:t>
            </w:r>
          </w:p>
        </w:tc>
        <w:tc>
          <w:tcPr>
            <w:tcW w:w="2977" w:type="dxa"/>
            <w:tcBorders>
              <w:top w:val="nil"/>
              <w:left w:val="nil"/>
              <w:bottom w:val="single" w:sz="4" w:space="0" w:color="auto"/>
              <w:right w:val="single" w:sz="4" w:space="0" w:color="auto"/>
            </w:tcBorders>
            <w:shd w:val="clear" w:color="auto" w:fill="auto"/>
            <w:noWrap/>
            <w:vAlign w:val="center"/>
            <w:hideMark/>
          </w:tcPr>
          <w:p w:rsidR="00843AF3" w:rsidRPr="00D62AFD" w:rsidRDefault="003A659F" w:rsidP="00263FCF">
            <w:pPr>
              <w:spacing w:line="276" w:lineRule="auto"/>
              <w:jc w:val="center"/>
              <w:rPr>
                <w:rFonts w:ascii="Sylfaen" w:hAnsi="Sylfaen" w:cs="Arial"/>
                <w:sz w:val="20"/>
                <w:lang w:val="ka-GE"/>
              </w:rPr>
            </w:pPr>
            <w:r>
              <w:rPr>
                <w:rFonts w:ascii="Arial" w:hAnsi="Arial" w:cs="Arial"/>
                <w:sz w:val="20"/>
              </w:rPr>
              <w:t>0.1</w:t>
            </w:r>
            <w:r w:rsidR="00D62AFD">
              <w:rPr>
                <w:rFonts w:ascii="Sylfaen" w:hAnsi="Sylfaen" w:cs="Arial"/>
                <w:sz w:val="20"/>
                <w:lang w:val="ka-GE"/>
              </w:rPr>
              <w:t>0</w:t>
            </w:r>
          </w:p>
        </w:tc>
      </w:tr>
    </w:tbl>
    <w:p w:rsidR="00843AF3" w:rsidRPr="002246F3" w:rsidRDefault="00843AF3" w:rsidP="00843AF3">
      <w:pPr>
        <w:spacing w:line="276" w:lineRule="auto"/>
        <w:rPr>
          <w:rFonts w:ascii="Sylfaen" w:hAnsi="Sylfaen"/>
          <w:lang w:val="ka-GE"/>
        </w:rPr>
      </w:pPr>
    </w:p>
    <w:p w:rsidR="00843AF3" w:rsidRPr="002246F3" w:rsidRDefault="00843AF3" w:rsidP="00843AF3">
      <w:pPr>
        <w:pStyle w:val="Heading3"/>
        <w:rPr>
          <w:rFonts w:ascii="Sylfaen" w:hAnsi="Sylfaen"/>
        </w:rPr>
      </w:pPr>
      <w:r w:rsidRPr="002246F3">
        <w:rPr>
          <w:rFonts w:ascii="Sylfaen" w:hAnsi="Sylfaen" w:cs="Sylfaen"/>
        </w:rPr>
        <w:t>საბაზისო</w:t>
      </w:r>
      <w:r w:rsidRPr="002246F3">
        <w:rPr>
          <w:rFonts w:ascii="Sylfaen" w:hAnsi="Sylfaen"/>
        </w:rPr>
        <w:t xml:space="preserve"> </w:t>
      </w:r>
      <w:r w:rsidRPr="002246F3">
        <w:rPr>
          <w:rFonts w:ascii="Sylfaen" w:hAnsi="Sylfaen" w:cs="Sylfaen"/>
        </w:rPr>
        <w:t>სცენარი</w:t>
      </w:r>
    </w:p>
    <w:p w:rsidR="00843AF3" w:rsidRPr="002246F3" w:rsidRDefault="00843AF3" w:rsidP="00843AF3">
      <w:pPr>
        <w:spacing w:before="240" w:line="276" w:lineRule="auto"/>
        <w:ind w:firstLine="567"/>
        <w:rPr>
          <w:rFonts w:ascii="Sylfaen" w:hAnsi="Sylfaen"/>
        </w:rPr>
      </w:pPr>
      <w:r w:rsidRPr="002246F3">
        <w:rPr>
          <w:rFonts w:ascii="Sylfaen" w:hAnsi="Sylfaen" w:cs="Sylfaen"/>
        </w:rPr>
        <w:t>საბაზისო</w:t>
      </w:r>
      <w:r w:rsidRPr="002246F3">
        <w:rPr>
          <w:rFonts w:ascii="Sylfaen" w:hAnsi="Sylfaen"/>
        </w:rPr>
        <w:t xml:space="preserve"> </w:t>
      </w:r>
      <w:r w:rsidRPr="002246F3">
        <w:rPr>
          <w:rFonts w:ascii="Sylfaen" w:hAnsi="Sylfaen" w:cs="Sylfaen"/>
        </w:rPr>
        <w:t>სცენარი</w:t>
      </w:r>
      <w:r w:rsidRPr="002246F3">
        <w:rPr>
          <w:rFonts w:ascii="Sylfaen" w:hAnsi="Sylfaen"/>
        </w:rPr>
        <w:t xml:space="preserve"> </w:t>
      </w:r>
      <w:r w:rsidRPr="002246F3">
        <w:rPr>
          <w:rFonts w:ascii="Sylfaen" w:hAnsi="Sylfaen" w:cs="Sylfaen"/>
        </w:rPr>
        <w:t>ეყრდნობა</w:t>
      </w:r>
      <w:r w:rsidRPr="002246F3">
        <w:rPr>
          <w:rFonts w:ascii="Sylfaen" w:hAnsi="Sylfaen"/>
        </w:rPr>
        <w:t xml:space="preserve"> </w:t>
      </w:r>
      <w:r w:rsidR="001E0C2A">
        <w:rPr>
          <w:rFonts w:ascii="Sylfaen" w:hAnsi="Sylfaen"/>
          <w:lang w:val="ka-GE"/>
        </w:rPr>
        <w:t>4.5</w:t>
      </w:r>
      <w:r w:rsidRPr="002246F3">
        <w:rPr>
          <w:rFonts w:ascii="Sylfaen" w:hAnsi="Sylfaen"/>
          <w:lang w:val="ka-GE"/>
        </w:rPr>
        <w:t>-</w:t>
      </w:r>
      <w:r w:rsidRPr="002246F3">
        <w:rPr>
          <w:rFonts w:ascii="Sylfaen" w:hAnsi="Sylfaen" w:cs="Sylfaen"/>
        </w:rPr>
        <w:t>პროცენტიან</w:t>
      </w:r>
      <w:r w:rsidRPr="002246F3">
        <w:rPr>
          <w:rFonts w:ascii="Sylfaen" w:hAnsi="Sylfaen" w:cs="Sylfaen"/>
          <w:lang w:val="ka-GE"/>
        </w:rPr>
        <w:t>ი</w:t>
      </w:r>
      <w:r w:rsidRPr="002246F3">
        <w:rPr>
          <w:rFonts w:ascii="Sylfaen" w:hAnsi="Sylfaen"/>
        </w:rPr>
        <w:t xml:space="preserve"> </w:t>
      </w:r>
      <w:r w:rsidRPr="002246F3">
        <w:rPr>
          <w:rFonts w:ascii="Sylfaen" w:hAnsi="Sylfaen" w:cs="Sylfaen"/>
        </w:rPr>
        <w:t>ეკონომიკური</w:t>
      </w:r>
      <w:r w:rsidRPr="002246F3">
        <w:rPr>
          <w:rFonts w:ascii="Sylfaen" w:hAnsi="Sylfaen"/>
        </w:rPr>
        <w:t xml:space="preserve"> </w:t>
      </w:r>
      <w:r w:rsidRPr="002246F3">
        <w:rPr>
          <w:rFonts w:ascii="Sylfaen" w:hAnsi="Sylfaen" w:cs="Sylfaen"/>
        </w:rPr>
        <w:t>ზრდისა</w:t>
      </w:r>
      <w:r w:rsidRPr="002246F3">
        <w:rPr>
          <w:rFonts w:ascii="Sylfaen" w:hAnsi="Sylfaen"/>
        </w:rPr>
        <w:t xml:space="preserve"> </w:t>
      </w:r>
      <w:r w:rsidRPr="002246F3">
        <w:rPr>
          <w:rFonts w:ascii="Sylfaen" w:hAnsi="Sylfaen" w:cs="Sylfaen"/>
        </w:rPr>
        <w:t>და</w:t>
      </w:r>
      <w:r w:rsidRPr="002246F3">
        <w:rPr>
          <w:rFonts w:ascii="Sylfaen" w:hAnsi="Sylfaen"/>
        </w:rPr>
        <w:t xml:space="preserve"> 3.0</w:t>
      </w:r>
      <w:r w:rsidRPr="002246F3">
        <w:rPr>
          <w:rFonts w:ascii="Sylfaen" w:hAnsi="Sylfaen"/>
          <w:lang w:val="ka-GE"/>
        </w:rPr>
        <w:t>-</w:t>
      </w:r>
      <w:r w:rsidRPr="002246F3">
        <w:rPr>
          <w:rFonts w:ascii="Sylfaen" w:hAnsi="Sylfaen" w:cs="Sylfaen"/>
        </w:rPr>
        <w:t>პროცენტიანი</w:t>
      </w:r>
      <w:r w:rsidRPr="002246F3">
        <w:rPr>
          <w:rFonts w:ascii="Sylfaen" w:hAnsi="Sylfaen"/>
        </w:rPr>
        <w:t xml:space="preserve"> </w:t>
      </w:r>
      <w:r w:rsidRPr="002246F3">
        <w:rPr>
          <w:rFonts w:ascii="Sylfaen" w:hAnsi="Sylfaen" w:cs="Sylfaen"/>
        </w:rPr>
        <w:t>ინფლაციის</w:t>
      </w:r>
      <w:r w:rsidRPr="002246F3">
        <w:rPr>
          <w:rFonts w:ascii="Sylfaen" w:hAnsi="Sylfaen"/>
        </w:rPr>
        <w:t xml:space="preserve"> </w:t>
      </w:r>
      <w:r w:rsidRPr="002246F3">
        <w:rPr>
          <w:rFonts w:ascii="Sylfaen" w:hAnsi="Sylfaen" w:cs="Sylfaen"/>
        </w:rPr>
        <w:t>დაშვებას</w:t>
      </w:r>
      <w:r w:rsidRPr="002246F3">
        <w:rPr>
          <w:rFonts w:ascii="Sylfaen" w:hAnsi="Sylfaen"/>
        </w:rPr>
        <w:t xml:space="preserve">. </w:t>
      </w:r>
      <w:r w:rsidRPr="002246F3">
        <w:rPr>
          <w:rFonts w:ascii="Sylfaen" w:hAnsi="Sylfaen" w:cs="Sylfaen"/>
        </w:rPr>
        <w:t>საბაზისო</w:t>
      </w:r>
      <w:r w:rsidRPr="002246F3">
        <w:rPr>
          <w:rFonts w:ascii="Sylfaen" w:hAnsi="Sylfaen"/>
        </w:rPr>
        <w:t xml:space="preserve"> </w:t>
      </w:r>
      <w:r w:rsidRPr="002246F3">
        <w:rPr>
          <w:rFonts w:ascii="Sylfaen" w:hAnsi="Sylfaen" w:cs="Sylfaen"/>
        </w:rPr>
        <w:t>სცენარის</w:t>
      </w:r>
      <w:r w:rsidRPr="002246F3">
        <w:rPr>
          <w:rFonts w:ascii="Sylfaen" w:hAnsi="Sylfaen"/>
        </w:rPr>
        <w:t xml:space="preserve"> </w:t>
      </w:r>
      <w:r w:rsidRPr="002246F3">
        <w:rPr>
          <w:rFonts w:ascii="Sylfaen" w:hAnsi="Sylfaen" w:cs="Sylfaen"/>
        </w:rPr>
        <w:t>მიხედვით</w:t>
      </w:r>
      <w:r w:rsidR="006373C0">
        <w:rPr>
          <w:rFonts w:ascii="Sylfaen" w:hAnsi="Sylfaen"/>
        </w:rPr>
        <w:t xml:space="preserve"> 2020</w:t>
      </w:r>
      <w:r w:rsidRPr="002246F3">
        <w:rPr>
          <w:rFonts w:ascii="Sylfaen" w:hAnsi="Sylfaen"/>
        </w:rPr>
        <w:t xml:space="preserve"> </w:t>
      </w:r>
      <w:r w:rsidRPr="002246F3">
        <w:rPr>
          <w:rFonts w:ascii="Sylfaen" w:hAnsi="Sylfaen" w:cs="Sylfaen"/>
        </w:rPr>
        <w:t>წლისათვის</w:t>
      </w:r>
      <w:r w:rsidRPr="002246F3">
        <w:rPr>
          <w:rFonts w:ascii="Sylfaen" w:hAnsi="Sylfaen"/>
        </w:rPr>
        <w:t xml:space="preserve"> </w:t>
      </w:r>
      <w:r w:rsidRPr="002246F3">
        <w:rPr>
          <w:rFonts w:ascii="Sylfaen" w:hAnsi="Sylfaen" w:cs="Sylfaen"/>
        </w:rPr>
        <w:t>დაგეგმილია</w:t>
      </w:r>
      <w:r w:rsidRPr="002246F3">
        <w:rPr>
          <w:rFonts w:ascii="Sylfaen" w:hAnsi="Sylfaen"/>
        </w:rPr>
        <w:t xml:space="preserve"> 13,</w:t>
      </w:r>
      <w:r w:rsidR="006373C0">
        <w:rPr>
          <w:rFonts w:ascii="Sylfaen" w:hAnsi="Sylfaen"/>
        </w:rPr>
        <w:t>612</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ლარის</w:t>
      </w:r>
      <w:r w:rsidRPr="002246F3">
        <w:rPr>
          <w:rFonts w:ascii="Sylfaen" w:hAnsi="Sylfaen"/>
        </w:rPr>
        <w:t xml:space="preserve"> </w:t>
      </w:r>
      <w:r w:rsidRPr="002246F3">
        <w:rPr>
          <w:rFonts w:ascii="Sylfaen" w:hAnsi="Sylfaen" w:cs="Sylfaen"/>
        </w:rPr>
        <w:t>შემოსავლის</w:t>
      </w:r>
      <w:r w:rsidRPr="002246F3">
        <w:rPr>
          <w:rFonts w:ascii="Sylfaen" w:hAnsi="Sylfaen"/>
        </w:rPr>
        <w:t xml:space="preserve"> </w:t>
      </w:r>
      <w:r w:rsidRPr="002246F3">
        <w:rPr>
          <w:rFonts w:ascii="Sylfaen" w:hAnsi="Sylfaen" w:cs="Sylfaen"/>
        </w:rPr>
        <w:t>მობილიზება</w:t>
      </w:r>
      <w:r w:rsidRPr="002246F3">
        <w:rPr>
          <w:rFonts w:ascii="Sylfaen" w:hAnsi="Sylfaen"/>
        </w:rPr>
        <w:t xml:space="preserve">, </w:t>
      </w:r>
      <w:r w:rsidRPr="002246F3">
        <w:rPr>
          <w:rFonts w:ascii="Sylfaen" w:hAnsi="Sylfaen" w:cs="Sylfaen"/>
        </w:rPr>
        <w:t>საიდანაც</w:t>
      </w:r>
      <w:r w:rsidRPr="002246F3">
        <w:rPr>
          <w:rFonts w:ascii="Sylfaen" w:hAnsi="Sylfaen"/>
        </w:rPr>
        <w:t xml:space="preserve"> 1</w:t>
      </w:r>
      <w:r w:rsidR="006373C0">
        <w:rPr>
          <w:rFonts w:ascii="Sylfaen" w:hAnsi="Sylfaen"/>
        </w:rPr>
        <w:t>2</w:t>
      </w:r>
      <w:r w:rsidRPr="002246F3">
        <w:rPr>
          <w:rFonts w:ascii="Sylfaen" w:hAnsi="Sylfaen"/>
        </w:rPr>
        <w:t>,</w:t>
      </w:r>
      <w:r w:rsidR="006373C0">
        <w:rPr>
          <w:rFonts w:ascii="Sylfaen" w:hAnsi="Sylfaen"/>
        </w:rPr>
        <w:t>305</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w:t>
      </w:r>
      <w:r w:rsidRPr="002246F3">
        <w:rPr>
          <w:rFonts w:ascii="Sylfaen" w:hAnsi="Sylfaen"/>
        </w:rPr>
        <w:t xml:space="preserve"> </w:t>
      </w:r>
      <w:r w:rsidRPr="002246F3">
        <w:rPr>
          <w:rFonts w:ascii="Sylfaen" w:hAnsi="Sylfaen" w:cs="Sylfaen"/>
        </w:rPr>
        <w:t>იქნება</w:t>
      </w:r>
      <w:r w:rsidRPr="002246F3">
        <w:rPr>
          <w:rFonts w:ascii="Sylfaen" w:hAnsi="Sylfaen"/>
        </w:rPr>
        <w:t xml:space="preserve"> </w:t>
      </w:r>
      <w:r w:rsidRPr="002246F3">
        <w:rPr>
          <w:rFonts w:ascii="Sylfaen" w:hAnsi="Sylfaen" w:cs="Sylfaen"/>
        </w:rPr>
        <w:t>საგადასახადო</w:t>
      </w:r>
      <w:r w:rsidRPr="002246F3">
        <w:rPr>
          <w:rFonts w:ascii="Sylfaen" w:hAnsi="Sylfaen"/>
        </w:rPr>
        <w:t xml:space="preserve"> </w:t>
      </w:r>
      <w:r w:rsidRPr="002246F3">
        <w:rPr>
          <w:rFonts w:ascii="Sylfaen" w:hAnsi="Sylfaen" w:cs="Sylfaen"/>
        </w:rPr>
        <w:t>შემოსავლები</w:t>
      </w:r>
      <w:r w:rsidRPr="002246F3">
        <w:rPr>
          <w:rFonts w:ascii="Sylfaen" w:hAnsi="Sylfaen"/>
        </w:rPr>
        <w:t xml:space="preserve">, </w:t>
      </w:r>
      <w:r w:rsidRPr="002246F3">
        <w:rPr>
          <w:rFonts w:ascii="Sylfaen" w:hAnsi="Sylfaen" w:cs="Sylfaen"/>
        </w:rPr>
        <w:t>საოპერაციო</w:t>
      </w:r>
      <w:r w:rsidRPr="002246F3">
        <w:rPr>
          <w:rFonts w:ascii="Sylfaen" w:hAnsi="Sylfaen"/>
        </w:rPr>
        <w:t xml:space="preserve"> </w:t>
      </w:r>
      <w:r w:rsidRPr="002246F3">
        <w:rPr>
          <w:rFonts w:ascii="Sylfaen" w:hAnsi="Sylfaen" w:cs="Sylfaen"/>
        </w:rPr>
        <w:t>სალდო</w:t>
      </w:r>
      <w:r w:rsidRPr="002246F3">
        <w:rPr>
          <w:rFonts w:ascii="Sylfaen" w:hAnsi="Sylfaen"/>
        </w:rPr>
        <w:t xml:space="preserve"> 2,</w:t>
      </w:r>
      <w:r w:rsidR="00DE7B78">
        <w:rPr>
          <w:rFonts w:ascii="Sylfaen" w:hAnsi="Sylfaen"/>
        </w:rPr>
        <w:t>202</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w:t>
      </w:r>
      <w:r w:rsidRPr="002246F3">
        <w:rPr>
          <w:rFonts w:ascii="Sylfaen" w:hAnsi="Sylfaen"/>
        </w:rPr>
        <w:t xml:space="preserve">, </w:t>
      </w:r>
      <w:r w:rsidRPr="002246F3">
        <w:rPr>
          <w:rFonts w:ascii="Sylfaen" w:hAnsi="Sylfaen" w:cs="Sylfaen"/>
        </w:rPr>
        <w:t>არაფინანსური</w:t>
      </w:r>
      <w:r w:rsidRPr="002246F3">
        <w:rPr>
          <w:rFonts w:ascii="Sylfaen" w:hAnsi="Sylfaen"/>
        </w:rPr>
        <w:t xml:space="preserve"> </w:t>
      </w:r>
      <w:r w:rsidRPr="002246F3">
        <w:rPr>
          <w:rFonts w:ascii="Sylfaen" w:hAnsi="Sylfaen" w:cs="Sylfaen"/>
        </w:rPr>
        <w:t>აქტივების</w:t>
      </w:r>
      <w:r w:rsidRPr="002246F3">
        <w:rPr>
          <w:rFonts w:ascii="Sylfaen" w:hAnsi="Sylfaen"/>
        </w:rPr>
        <w:t xml:space="preserve"> </w:t>
      </w:r>
      <w:r w:rsidRPr="002246F3">
        <w:rPr>
          <w:rFonts w:ascii="Sylfaen" w:hAnsi="Sylfaen" w:cs="Sylfaen"/>
        </w:rPr>
        <w:t>ზრდა</w:t>
      </w:r>
      <w:r w:rsidRPr="002246F3">
        <w:rPr>
          <w:rFonts w:ascii="Sylfaen" w:hAnsi="Sylfaen"/>
        </w:rPr>
        <w:t xml:space="preserve"> 3,</w:t>
      </w:r>
      <w:r w:rsidR="006B2AE7">
        <w:rPr>
          <w:rFonts w:ascii="Sylfaen" w:hAnsi="Sylfaen"/>
        </w:rPr>
        <w:t>689</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w:t>
      </w:r>
      <w:r w:rsidRPr="002246F3">
        <w:rPr>
          <w:rFonts w:ascii="Sylfaen" w:hAnsi="Sylfaen"/>
        </w:rPr>
        <w:t xml:space="preserve">, </w:t>
      </w:r>
      <w:r w:rsidRPr="002246F3">
        <w:rPr>
          <w:rFonts w:ascii="Sylfaen" w:hAnsi="Sylfaen" w:cs="Sylfaen"/>
        </w:rPr>
        <w:t>ხოლო</w:t>
      </w:r>
      <w:r w:rsidRPr="002246F3">
        <w:rPr>
          <w:rFonts w:ascii="Sylfaen" w:hAnsi="Sylfaen"/>
        </w:rPr>
        <w:t xml:space="preserve"> </w:t>
      </w:r>
      <w:r w:rsidRPr="002246F3">
        <w:rPr>
          <w:rFonts w:ascii="Sylfaen" w:hAnsi="Sylfaen" w:cs="Sylfaen"/>
        </w:rPr>
        <w:t>ბიუჯეტის</w:t>
      </w:r>
      <w:r w:rsidRPr="002246F3">
        <w:rPr>
          <w:rFonts w:ascii="Sylfaen" w:hAnsi="Sylfaen"/>
        </w:rPr>
        <w:t xml:space="preserve"> </w:t>
      </w:r>
      <w:r w:rsidRPr="002246F3">
        <w:rPr>
          <w:rFonts w:ascii="Sylfaen" w:hAnsi="Sylfaen" w:cs="Sylfaen"/>
        </w:rPr>
        <w:t>დეფიციტი</w:t>
      </w:r>
      <w:r w:rsidRPr="002246F3">
        <w:rPr>
          <w:rFonts w:ascii="Sylfaen" w:hAnsi="Sylfaen"/>
        </w:rPr>
        <w:t xml:space="preserve"> (</w:t>
      </w:r>
      <w:r w:rsidRPr="002246F3">
        <w:rPr>
          <w:rFonts w:ascii="Sylfaen" w:hAnsi="Sylfaen" w:cs="Sylfaen"/>
        </w:rPr>
        <w:t>სსფ</w:t>
      </w:r>
      <w:r w:rsidRPr="002246F3">
        <w:rPr>
          <w:rFonts w:ascii="Sylfaen" w:hAnsi="Sylfaen"/>
        </w:rPr>
        <w:t>-</w:t>
      </w:r>
      <w:r w:rsidRPr="002246F3">
        <w:rPr>
          <w:rFonts w:ascii="Sylfaen" w:hAnsi="Sylfaen" w:cs="Sylfaen"/>
        </w:rPr>
        <w:t>თან</w:t>
      </w:r>
      <w:r w:rsidRPr="002246F3">
        <w:rPr>
          <w:rFonts w:ascii="Sylfaen" w:hAnsi="Sylfaen"/>
        </w:rPr>
        <w:t xml:space="preserve"> </w:t>
      </w:r>
      <w:r w:rsidRPr="002246F3">
        <w:rPr>
          <w:rFonts w:ascii="Sylfaen" w:hAnsi="Sylfaen" w:cs="Sylfaen"/>
        </w:rPr>
        <w:t>შეთანხმებული</w:t>
      </w:r>
      <w:r w:rsidRPr="002246F3">
        <w:rPr>
          <w:rFonts w:ascii="Sylfaen" w:hAnsi="Sylfaen"/>
        </w:rPr>
        <w:t xml:space="preserve"> </w:t>
      </w:r>
      <w:r w:rsidRPr="002246F3">
        <w:rPr>
          <w:rFonts w:ascii="Sylfaen" w:hAnsi="Sylfaen" w:cs="Sylfaen"/>
        </w:rPr>
        <w:t>მეთოდოლოგიის</w:t>
      </w:r>
      <w:r w:rsidRPr="002246F3">
        <w:rPr>
          <w:rFonts w:ascii="Sylfaen" w:hAnsi="Sylfaen"/>
        </w:rPr>
        <w:t xml:space="preserve"> </w:t>
      </w:r>
      <w:r w:rsidRPr="002246F3">
        <w:rPr>
          <w:rFonts w:ascii="Sylfaen" w:hAnsi="Sylfaen" w:cs="Sylfaen"/>
        </w:rPr>
        <w:t>მიხედვით</w:t>
      </w:r>
      <w:r w:rsidRPr="002246F3">
        <w:rPr>
          <w:rFonts w:ascii="Sylfaen" w:hAnsi="Sylfaen"/>
        </w:rPr>
        <w:t xml:space="preserve">) </w:t>
      </w:r>
      <w:r w:rsidRPr="002246F3">
        <w:rPr>
          <w:rFonts w:ascii="Sylfaen" w:hAnsi="Sylfaen" w:cs="Sylfaen"/>
        </w:rPr>
        <w:t>დაფიქსირდება</w:t>
      </w:r>
      <w:r w:rsidRPr="002246F3">
        <w:rPr>
          <w:rFonts w:ascii="Sylfaen" w:hAnsi="Sylfaen"/>
        </w:rPr>
        <w:t xml:space="preserve"> 1,</w:t>
      </w:r>
      <w:r w:rsidR="00DE7B78">
        <w:rPr>
          <w:rFonts w:ascii="Sylfaen" w:hAnsi="Sylfaen"/>
        </w:rPr>
        <w:t>319</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ლარის</w:t>
      </w:r>
      <w:r w:rsidRPr="002246F3">
        <w:rPr>
          <w:rFonts w:ascii="Sylfaen" w:hAnsi="Sylfaen"/>
        </w:rPr>
        <w:t xml:space="preserve"> </w:t>
      </w:r>
      <w:r w:rsidRPr="002246F3">
        <w:rPr>
          <w:rFonts w:ascii="Sylfaen" w:hAnsi="Sylfaen" w:cs="Sylfaen"/>
        </w:rPr>
        <w:t>დონეზე</w:t>
      </w:r>
      <w:r w:rsidRPr="002246F3">
        <w:rPr>
          <w:rFonts w:ascii="Sylfaen" w:hAnsi="Sylfaen"/>
        </w:rPr>
        <w:t>.</w:t>
      </w:r>
    </w:p>
    <w:p w:rsidR="00843AF3" w:rsidRPr="002246F3" w:rsidRDefault="00843AF3" w:rsidP="00843AF3">
      <w:pPr>
        <w:pStyle w:val="Heading3"/>
        <w:rPr>
          <w:rFonts w:ascii="Sylfaen" w:hAnsi="Sylfaen"/>
        </w:rPr>
      </w:pPr>
      <w:r w:rsidRPr="002246F3">
        <w:rPr>
          <w:rFonts w:ascii="Sylfaen" w:hAnsi="Sylfaen" w:cs="Sylfaen"/>
        </w:rPr>
        <w:t>პოზიტიური</w:t>
      </w:r>
      <w:r w:rsidRPr="002246F3">
        <w:rPr>
          <w:rFonts w:ascii="Sylfaen" w:hAnsi="Sylfaen"/>
        </w:rPr>
        <w:t xml:space="preserve"> </w:t>
      </w:r>
      <w:r w:rsidRPr="002246F3">
        <w:rPr>
          <w:rFonts w:ascii="Sylfaen" w:hAnsi="Sylfaen" w:cs="Sylfaen"/>
        </w:rPr>
        <w:t>სცენარი</w:t>
      </w:r>
    </w:p>
    <w:p w:rsidR="00843AF3" w:rsidRPr="002246F3" w:rsidRDefault="00843AF3" w:rsidP="00843AF3">
      <w:pPr>
        <w:spacing w:before="240" w:line="276" w:lineRule="auto"/>
        <w:ind w:firstLine="567"/>
        <w:rPr>
          <w:rFonts w:ascii="Sylfaen" w:hAnsi="Sylfaen"/>
        </w:rPr>
      </w:pPr>
      <w:r w:rsidRPr="002246F3">
        <w:rPr>
          <w:rFonts w:ascii="Sylfaen" w:hAnsi="Sylfaen" w:cs="Sylfaen"/>
        </w:rPr>
        <w:t>პოზიტიური</w:t>
      </w:r>
      <w:r w:rsidRPr="002246F3">
        <w:rPr>
          <w:rFonts w:ascii="Sylfaen" w:hAnsi="Sylfaen"/>
        </w:rPr>
        <w:t xml:space="preserve"> </w:t>
      </w:r>
      <w:r w:rsidRPr="002246F3">
        <w:rPr>
          <w:rFonts w:ascii="Sylfaen" w:hAnsi="Sylfaen" w:cs="Sylfaen"/>
        </w:rPr>
        <w:t>სცენარი</w:t>
      </w:r>
      <w:r w:rsidRPr="002246F3">
        <w:rPr>
          <w:rFonts w:ascii="Sylfaen" w:hAnsi="Sylfaen"/>
        </w:rPr>
        <w:t xml:space="preserve"> </w:t>
      </w:r>
      <w:r w:rsidRPr="002246F3">
        <w:rPr>
          <w:rFonts w:ascii="Sylfaen" w:hAnsi="Sylfaen" w:cs="Sylfaen"/>
        </w:rPr>
        <w:t>ეყრდნობა</w:t>
      </w:r>
      <w:r w:rsidRPr="002246F3">
        <w:rPr>
          <w:rFonts w:ascii="Sylfaen" w:hAnsi="Sylfaen"/>
        </w:rPr>
        <w:t xml:space="preserve"> 2019 </w:t>
      </w:r>
      <w:r w:rsidRPr="002246F3">
        <w:rPr>
          <w:rFonts w:ascii="Sylfaen" w:hAnsi="Sylfaen" w:cs="Sylfaen"/>
        </w:rPr>
        <w:t>წელს</w:t>
      </w:r>
      <w:r w:rsidRPr="002246F3">
        <w:rPr>
          <w:rFonts w:ascii="Sylfaen" w:hAnsi="Sylfaen"/>
        </w:rPr>
        <w:t xml:space="preserve"> </w:t>
      </w:r>
      <w:r w:rsidRPr="002246F3">
        <w:rPr>
          <w:rFonts w:ascii="Sylfaen" w:hAnsi="Sylfaen" w:cs="Sylfaen"/>
        </w:rPr>
        <w:t>ეკონომიკის</w:t>
      </w:r>
      <w:r w:rsidR="006B2AE7">
        <w:rPr>
          <w:rFonts w:ascii="Sylfaen" w:hAnsi="Sylfaen"/>
        </w:rPr>
        <w:t xml:space="preserve"> 5.4</w:t>
      </w:r>
      <w:r w:rsidRPr="002246F3">
        <w:rPr>
          <w:rFonts w:ascii="Sylfaen" w:hAnsi="Sylfaen"/>
        </w:rPr>
        <w:t xml:space="preserve"> </w:t>
      </w:r>
      <w:r w:rsidRPr="002246F3">
        <w:rPr>
          <w:rFonts w:ascii="Sylfaen" w:hAnsi="Sylfaen" w:cs="Sylfaen"/>
        </w:rPr>
        <w:t>პროცენტით</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ფასების</w:t>
      </w:r>
      <w:r w:rsidRPr="002246F3">
        <w:rPr>
          <w:rFonts w:ascii="Sylfaen" w:hAnsi="Sylfaen"/>
        </w:rPr>
        <w:t xml:space="preserve"> </w:t>
      </w:r>
      <w:r w:rsidRPr="002246F3">
        <w:rPr>
          <w:rFonts w:ascii="Sylfaen" w:hAnsi="Sylfaen" w:cs="Sylfaen"/>
        </w:rPr>
        <w:t>დონის</w:t>
      </w:r>
      <w:r w:rsidR="006B2AE7">
        <w:rPr>
          <w:rFonts w:ascii="Sylfaen" w:hAnsi="Sylfaen"/>
        </w:rPr>
        <w:t xml:space="preserve"> 4.1</w:t>
      </w:r>
      <w:r w:rsidRPr="002246F3">
        <w:rPr>
          <w:rFonts w:ascii="Sylfaen" w:hAnsi="Sylfaen"/>
        </w:rPr>
        <w:t xml:space="preserve"> </w:t>
      </w:r>
      <w:r w:rsidRPr="002246F3">
        <w:rPr>
          <w:rFonts w:ascii="Sylfaen" w:hAnsi="Sylfaen" w:cs="Sylfaen"/>
        </w:rPr>
        <w:t>პროცენტით</w:t>
      </w:r>
      <w:r w:rsidRPr="002246F3">
        <w:rPr>
          <w:rFonts w:ascii="Sylfaen" w:hAnsi="Sylfaen"/>
        </w:rPr>
        <w:t xml:space="preserve"> </w:t>
      </w:r>
      <w:r w:rsidRPr="002246F3">
        <w:rPr>
          <w:rFonts w:ascii="Sylfaen" w:hAnsi="Sylfaen" w:cs="Sylfaen"/>
        </w:rPr>
        <w:t>ზრდის</w:t>
      </w:r>
      <w:r w:rsidRPr="002246F3">
        <w:rPr>
          <w:rFonts w:ascii="Sylfaen" w:hAnsi="Sylfaen"/>
        </w:rPr>
        <w:t xml:space="preserve"> </w:t>
      </w:r>
      <w:r w:rsidRPr="002246F3">
        <w:rPr>
          <w:rFonts w:ascii="Sylfaen" w:hAnsi="Sylfaen" w:cs="Sylfaen"/>
        </w:rPr>
        <w:t>დაშვებას</w:t>
      </w:r>
      <w:r w:rsidRPr="002246F3">
        <w:rPr>
          <w:rFonts w:ascii="Sylfaen" w:hAnsi="Sylfaen"/>
        </w:rPr>
        <w:t xml:space="preserve">, </w:t>
      </w:r>
      <w:r w:rsidRPr="002246F3">
        <w:rPr>
          <w:rFonts w:ascii="Sylfaen" w:hAnsi="Sylfaen" w:cs="Sylfaen"/>
        </w:rPr>
        <w:t>რაც</w:t>
      </w:r>
      <w:r w:rsidRPr="002246F3">
        <w:rPr>
          <w:rFonts w:ascii="Sylfaen" w:hAnsi="Sylfaen"/>
        </w:rPr>
        <w:t xml:space="preserve"> </w:t>
      </w:r>
      <w:r w:rsidRPr="002246F3">
        <w:rPr>
          <w:rFonts w:ascii="Sylfaen" w:hAnsi="Sylfaen" w:cs="Sylfaen"/>
        </w:rPr>
        <w:t>განაპირობებს</w:t>
      </w:r>
      <w:r w:rsidRPr="002246F3">
        <w:rPr>
          <w:rFonts w:ascii="Sylfaen" w:hAnsi="Sylfaen"/>
        </w:rPr>
        <w:t xml:space="preserve"> </w:t>
      </w:r>
      <w:r w:rsidRPr="002246F3">
        <w:rPr>
          <w:rFonts w:ascii="Sylfaen" w:hAnsi="Sylfaen" w:cs="Sylfaen"/>
        </w:rPr>
        <w:t>საგადასახადო</w:t>
      </w:r>
      <w:r w:rsidRPr="002246F3">
        <w:rPr>
          <w:rFonts w:ascii="Sylfaen" w:hAnsi="Sylfaen"/>
        </w:rPr>
        <w:t xml:space="preserve"> </w:t>
      </w:r>
      <w:r w:rsidRPr="002246F3">
        <w:rPr>
          <w:rFonts w:ascii="Sylfaen" w:hAnsi="Sylfaen" w:cs="Sylfaen"/>
        </w:rPr>
        <w:t>შემოსავლების</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შესაბამისად</w:t>
      </w:r>
      <w:r w:rsidRPr="002246F3">
        <w:rPr>
          <w:rFonts w:ascii="Sylfaen" w:hAnsi="Sylfaen"/>
        </w:rPr>
        <w:t xml:space="preserve"> </w:t>
      </w:r>
      <w:r w:rsidRPr="002246F3">
        <w:rPr>
          <w:rFonts w:ascii="Sylfaen" w:hAnsi="Sylfaen" w:cs="Sylfaen"/>
        </w:rPr>
        <w:t>მთლიანი</w:t>
      </w:r>
      <w:r w:rsidRPr="002246F3">
        <w:rPr>
          <w:rFonts w:ascii="Sylfaen" w:hAnsi="Sylfaen"/>
        </w:rPr>
        <w:t xml:space="preserve"> </w:t>
      </w:r>
      <w:r w:rsidRPr="002246F3">
        <w:rPr>
          <w:rFonts w:ascii="Sylfaen" w:hAnsi="Sylfaen" w:cs="Sylfaen"/>
        </w:rPr>
        <w:t>შემოსავლების</w:t>
      </w:r>
      <w:r w:rsidRPr="002246F3">
        <w:rPr>
          <w:rFonts w:ascii="Sylfaen" w:hAnsi="Sylfaen"/>
        </w:rPr>
        <w:t xml:space="preserve"> </w:t>
      </w:r>
      <w:r w:rsidRPr="002246F3">
        <w:rPr>
          <w:rFonts w:ascii="Sylfaen" w:hAnsi="Sylfaen" w:cs="Sylfaen"/>
        </w:rPr>
        <w:t>ზრდას</w:t>
      </w:r>
      <w:r w:rsidRPr="002246F3">
        <w:rPr>
          <w:rFonts w:ascii="Sylfaen" w:hAnsi="Sylfaen"/>
        </w:rPr>
        <w:t xml:space="preserve"> </w:t>
      </w:r>
      <w:r w:rsidRPr="002246F3">
        <w:rPr>
          <w:rFonts w:ascii="Sylfaen" w:hAnsi="Sylfaen"/>
          <w:lang w:val="ka-GE"/>
        </w:rPr>
        <w:t>1</w:t>
      </w:r>
      <w:r w:rsidR="006B2AE7">
        <w:rPr>
          <w:rFonts w:ascii="Sylfaen" w:hAnsi="Sylfaen"/>
        </w:rPr>
        <w:t>90</w:t>
      </w:r>
      <w:r w:rsidRPr="002246F3">
        <w:rPr>
          <w:rFonts w:ascii="Sylfaen" w:hAnsi="Sylfaen"/>
          <w:lang w:val="ka-GE"/>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ლარით</w:t>
      </w:r>
      <w:r w:rsidRPr="002246F3">
        <w:rPr>
          <w:rFonts w:ascii="Sylfaen" w:hAnsi="Sylfaen"/>
        </w:rPr>
        <w:t xml:space="preserve"> </w:t>
      </w:r>
      <w:r w:rsidRPr="002246F3">
        <w:rPr>
          <w:rFonts w:ascii="Sylfaen" w:hAnsi="Sylfaen" w:cs="Sylfaen"/>
        </w:rPr>
        <w:t>საბაზისო</w:t>
      </w:r>
      <w:r w:rsidRPr="002246F3">
        <w:rPr>
          <w:rFonts w:ascii="Sylfaen" w:hAnsi="Sylfaen"/>
        </w:rPr>
        <w:t xml:space="preserve"> </w:t>
      </w:r>
      <w:r w:rsidRPr="002246F3">
        <w:rPr>
          <w:rFonts w:ascii="Sylfaen" w:hAnsi="Sylfaen" w:cs="Sylfaen"/>
        </w:rPr>
        <w:t>სცენართან</w:t>
      </w:r>
      <w:r w:rsidRPr="002246F3">
        <w:rPr>
          <w:rFonts w:ascii="Sylfaen" w:hAnsi="Sylfaen"/>
        </w:rPr>
        <w:t xml:space="preserve"> </w:t>
      </w:r>
      <w:r w:rsidRPr="002246F3">
        <w:rPr>
          <w:rFonts w:ascii="Sylfaen" w:hAnsi="Sylfaen" w:cs="Sylfaen"/>
        </w:rPr>
        <w:t>შედარებით</w:t>
      </w:r>
      <w:r w:rsidRPr="002246F3">
        <w:rPr>
          <w:rFonts w:ascii="Sylfaen" w:hAnsi="Sylfaen"/>
        </w:rPr>
        <w:t xml:space="preserve">. </w:t>
      </w:r>
      <w:r w:rsidRPr="002246F3">
        <w:rPr>
          <w:rFonts w:ascii="Sylfaen" w:hAnsi="Sylfaen" w:cs="Sylfaen"/>
        </w:rPr>
        <w:lastRenderedPageBreak/>
        <w:t>პოზიტიური</w:t>
      </w:r>
      <w:r w:rsidRPr="002246F3">
        <w:rPr>
          <w:rFonts w:ascii="Sylfaen" w:hAnsi="Sylfaen"/>
        </w:rPr>
        <w:t xml:space="preserve"> </w:t>
      </w:r>
      <w:r w:rsidRPr="002246F3">
        <w:rPr>
          <w:rFonts w:ascii="Sylfaen" w:hAnsi="Sylfaen" w:cs="Sylfaen"/>
        </w:rPr>
        <w:t>სცენარის</w:t>
      </w:r>
      <w:r w:rsidRPr="002246F3">
        <w:rPr>
          <w:rFonts w:ascii="Sylfaen" w:hAnsi="Sylfaen"/>
        </w:rPr>
        <w:t xml:space="preserve"> </w:t>
      </w:r>
      <w:r w:rsidRPr="002246F3">
        <w:rPr>
          <w:rFonts w:ascii="Sylfaen" w:hAnsi="Sylfaen" w:cs="Sylfaen"/>
        </w:rPr>
        <w:t>განვითარების</w:t>
      </w:r>
      <w:r w:rsidRPr="002246F3">
        <w:rPr>
          <w:rFonts w:ascii="Sylfaen" w:hAnsi="Sylfaen"/>
        </w:rPr>
        <w:t xml:space="preserve"> </w:t>
      </w:r>
      <w:r w:rsidRPr="002246F3">
        <w:rPr>
          <w:rFonts w:ascii="Sylfaen" w:hAnsi="Sylfaen" w:cs="Sylfaen"/>
        </w:rPr>
        <w:t>შემთხვევაში</w:t>
      </w:r>
      <w:r w:rsidRPr="002246F3">
        <w:rPr>
          <w:rFonts w:ascii="Sylfaen" w:hAnsi="Sylfaen"/>
        </w:rPr>
        <w:t xml:space="preserve"> </w:t>
      </w:r>
      <w:r w:rsidRPr="002246F3">
        <w:rPr>
          <w:rFonts w:ascii="Sylfaen" w:hAnsi="Sylfaen" w:cs="Sylfaen"/>
        </w:rPr>
        <w:t>მთავრობა</w:t>
      </w:r>
      <w:r w:rsidRPr="002246F3">
        <w:rPr>
          <w:rFonts w:ascii="Sylfaen" w:hAnsi="Sylfaen"/>
        </w:rPr>
        <w:t xml:space="preserve"> </w:t>
      </w:r>
      <w:r w:rsidRPr="002246F3">
        <w:rPr>
          <w:rFonts w:ascii="Sylfaen" w:hAnsi="Sylfaen" w:cs="Sylfaen"/>
        </w:rPr>
        <w:t>არ</w:t>
      </w:r>
      <w:r w:rsidRPr="002246F3">
        <w:rPr>
          <w:rFonts w:ascii="Sylfaen" w:hAnsi="Sylfaen"/>
        </w:rPr>
        <w:t xml:space="preserve"> </w:t>
      </w:r>
      <w:r w:rsidRPr="002246F3">
        <w:rPr>
          <w:rFonts w:ascii="Sylfaen" w:hAnsi="Sylfaen" w:cs="Sylfaen"/>
        </w:rPr>
        <w:t>გაზრდის</w:t>
      </w:r>
      <w:r w:rsidRPr="002246F3">
        <w:rPr>
          <w:rFonts w:ascii="Sylfaen" w:hAnsi="Sylfaen"/>
        </w:rPr>
        <w:t xml:space="preserve"> </w:t>
      </w:r>
      <w:r w:rsidRPr="002246F3">
        <w:rPr>
          <w:rFonts w:ascii="Sylfaen" w:hAnsi="Sylfaen" w:cs="Sylfaen"/>
        </w:rPr>
        <w:t>მიმდინარე</w:t>
      </w:r>
      <w:r w:rsidRPr="002246F3">
        <w:rPr>
          <w:rFonts w:ascii="Sylfaen" w:hAnsi="Sylfaen"/>
        </w:rPr>
        <w:t xml:space="preserve"> </w:t>
      </w:r>
      <w:r w:rsidRPr="002246F3">
        <w:rPr>
          <w:rFonts w:ascii="Sylfaen" w:hAnsi="Sylfaen" w:cs="Sylfaen"/>
        </w:rPr>
        <w:t>ხარჯებს</w:t>
      </w:r>
      <w:r w:rsidRPr="002246F3">
        <w:rPr>
          <w:rFonts w:ascii="Sylfaen" w:hAnsi="Sylfaen"/>
        </w:rPr>
        <w:t xml:space="preserve">. </w:t>
      </w:r>
      <w:r w:rsidRPr="002246F3">
        <w:rPr>
          <w:rFonts w:ascii="Sylfaen" w:hAnsi="Sylfaen" w:cs="Sylfaen"/>
        </w:rPr>
        <w:t>შესაძლოა</w:t>
      </w:r>
      <w:r w:rsidRPr="002246F3">
        <w:rPr>
          <w:rFonts w:ascii="Sylfaen" w:hAnsi="Sylfaen"/>
        </w:rPr>
        <w:t xml:space="preserve"> </w:t>
      </w:r>
      <w:r w:rsidRPr="002246F3">
        <w:rPr>
          <w:rFonts w:ascii="Sylfaen" w:hAnsi="Sylfaen" w:cs="Sylfaen"/>
        </w:rPr>
        <w:t>ნაწილობრივ</w:t>
      </w:r>
      <w:r w:rsidRPr="002246F3">
        <w:rPr>
          <w:rFonts w:ascii="Sylfaen" w:hAnsi="Sylfaen"/>
        </w:rPr>
        <w:t xml:space="preserve"> </w:t>
      </w:r>
      <w:r w:rsidRPr="002246F3">
        <w:rPr>
          <w:rFonts w:ascii="Sylfaen" w:hAnsi="Sylfaen" w:cs="Sylfaen"/>
        </w:rPr>
        <w:t>გაიზრდოს</w:t>
      </w:r>
      <w:r w:rsidRPr="002246F3">
        <w:rPr>
          <w:rFonts w:ascii="Sylfaen" w:hAnsi="Sylfaen"/>
        </w:rPr>
        <w:t xml:space="preserve"> </w:t>
      </w:r>
      <w:r w:rsidRPr="002246F3">
        <w:rPr>
          <w:rFonts w:ascii="Sylfaen" w:hAnsi="Sylfaen" w:cs="Sylfaen"/>
        </w:rPr>
        <w:t>კაპიტალური</w:t>
      </w:r>
      <w:r w:rsidRPr="002246F3">
        <w:rPr>
          <w:rFonts w:ascii="Sylfaen" w:hAnsi="Sylfaen"/>
        </w:rPr>
        <w:t xml:space="preserve"> </w:t>
      </w:r>
      <w:r w:rsidRPr="002246F3">
        <w:rPr>
          <w:rFonts w:ascii="Sylfaen" w:hAnsi="Sylfaen" w:cs="Sylfaen"/>
        </w:rPr>
        <w:t>ხარჯები</w:t>
      </w:r>
      <w:r w:rsidRPr="002246F3">
        <w:rPr>
          <w:rFonts w:ascii="Sylfaen" w:hAnsi="Sylfaen"/>
        </w:rPr>
        <w:t xml:space="preserve">. </w:t>
      </w:r>
      <w:r w:rsidRPr="002246F3">
        <w:rPr>
          <w:rFonts w:ascii="Sylfaen" w:hAnsi="Sylfaen" w:cs="Sylfaen"/>
        </w:rPr>
        <w:t>ხოლო</w:t>
      </w:r>
      <w:r w:rsidRPr="002246F3">
        <w:rPr>
          <w:rFonts w:ascii="Sylfaen" w:hAnsi="Sylfaen"/>
        </w:rPr>
        <w:t xml:space="preserve"> </w:t>
      </w:r>
      <w:r w:rsidRPr="002246F3">
        <w:rPr>
          <w:rFonts w:ascii="Sylfaen" w:hAnsi="Sylfaen" w:cs="Sylfaen"/>
        </w:rPr>
        <w:t>ჭარბი</w:t>
      </w:r>
      <w:r w:rsidRPr="002246F3">
        <w:rPr>
          <w:rFonts w:ascii="Sylfaen" w:hAnsi="Sylfaen"/>
        </w:rPr>
        <w:t xml:space="preserve"> </w:t>
      </w:r>
      <w:r w:rsidRPr="002246F3">
        <w:rPr>
          <w:rFonts w:ascii="Sylfaen" w:hAnsi="Sylfaen" w:cs="Sylfaen"/>
        </w:rPr>
        <w:t>შემოსავლების</w:t>
      </w:r>
      <w:r w:rsidRPr="002246F3">
        <w:rPr>
          <w:rFonts w:ascii="Sylfaen" w:hAnsi="Sylfaen"/>
        </w:rPr>
        <w:t xml:space="preserve"> </w:t>
      </w:r>
      <w:r w:rsidRPr="002246F3">
        <w:rPr>
          <w:rFonts w:ascii="Sylfaen" w:hAnsi="Sylfaen" w:cs="Sylfaen"/>
        </w:rPr>
        <w:t>დარჩენილი</w:t>
      </w:r>
      <w:r w:rsidRPr="002246F3">
        <w:rPr>
          <w:rFonts w:ascii="Sylfaen" w:hAnsi="Sylfaen"/>
        </w:rPr>
        <w:t xml:space="preserve"> </w:t>
      </w:r>
      <w:r w:rsidRPr="002246F3">
        <w:rPr>
          <w:rFonts w:ascii="Sylfaen" w:hAnsi="Sylfaen" w:cs="Sylfaen"/>
        </w:rPr>
        <w:t>ნაწილით</w:t>
      </w:r>
      <w:r w:rsidRPr="002246F3">
        <w:rPr>
          <w:rFonts w:ascii="Sylfaen" w:hAnsi="Sylfaen"/>
        </w:rPr>
        <w:t xml:space="preserve"> </w:t>
      </w:r>
      <w:r w:rsidRPr="002246F3">
        <w:rPr>
          <w:rFonts w:ascii="Sylfaen" w:hAnsi="Sylfaen" w:cs="Sylfaen"/>
        </w:rPr>
        <w:t>შემცირდეს</w:t>
      </w:r>
      <w:r w:rsidRPr="002246F3">
        <w:rPr>
          <w:rFonts w:ascii="Sylfaen" w:hAnsi="Sylfaen"/>
        </w:rPr>
        <w:t xml:space="preserve"> </w:t>
      </w:r>
      <w:r w:rsidRPr="002246F3">
        <w:rPr>
          <w:rFonts w:ascii="Sylfaen" w:hAnsi="Sylfaen" w:cs="Sylfaen"/>
        </w:rPr>
        <w:t>ბიუჯეტის</w:t>
      </w:r>
      <w:r w:rsidRPr="002246F3">
        <w:rPr>
          <w:rFonts w:ascii="Sylfaen" w:hAnsi="Sylfaen"/>
        </w:rPr>
        <w:t xml:space="preserve"> </w:t>
      </w:r>
      <w:r w:rsidRPr="002246F3">
        <w:rPr>
          <w:rFonts w:ascii="Sylfaen" w:hAnsi="Sylfaen" w:cs="Sylfaen"/>
        </w:rPr>
        <w:t>დეფიციტი</w:t>
      </w:r>
      <w:r w:rsidRPr="002246F3">
        <w:rPr>
          <w:rFonts w:ascii="Sylfaen" w:hAnsi="Sylfaen"/>
        </w:rPr>
        <w:t>.</w:t>
      </w:r>
    </w:p>
    <w:p w:rsidR="00843AF3" w:rsidRPr="002246F3" w:rsidRDefault="00843AF3" w:rsidP="00843AF3">
      <w:pPr>
        <w:pStyle w:val="Heading3"/>
        <w:rPr>
          <w:rFonts w:ascii="Sylfaen" w:hAnsi="Sylfaen"/>
        </w:rPr>
      </w:pPr>
      <w:r w:rsidRPr="002246F3">
        <w:rPr>
          <w:rFonts w:ascii="Sylfaen" w:hAnsi="Sylfaen" w:cs="Sylfaen"/>
        </w:rPr>
        <w:t>ნეგატიური</w:t>
      </w:r>
      <w:r w:rsidRPr="002246F3">
        <w:rPr>
          <w:rFonts w:ascii="Sylfaen" w:hAnsi="Sylfaen"/>
        </w:rPr>
        <w:t xml:space="preserve"> </w:t>
      </w:r>
      <w:r w:rsidRPr="002246F3">
        <w:rPr>
          <w:rFonts w:ascii="Sylfaen" w:hAnsi="Sylfaen" w:cs="Sylfaen"/>
        </w:rPr>
        <w:t>სცენარი</w:t>
      </w:r>
    </w:p>
    <w:p w:rsidR="00843AF3" w:rsidRDefault="00843AF3" w:rsidP="00843AF3">
      <w:pPr>
        <w:spacing w:before="240" w:after="240" w:line="276" w:lineRule="auto"/>
        <w:ind w:firstLine="567"/>
        <w:rPr>
          <w:rFonts w:ascii="Sylfaen" w:hAnsi="Sylfaen"/>
        </w:rPr>
      </w:pPr>
      <w:r w:rsidRPr="002246F3">
        <w:rPr>
          <w:rFonts w:ascii="Sylfaen" w:hAnsi="Sylfaen" w:cs="Sylfaen"/>
        </w:rPr>
        <w:t>აღნიშნული</w:t>
      </w:r>
      <w:r w:rsidRPr="002246F3">
        <w:rPr>
          <w:rFonts w:ascii="Sylfaen" w:hAnsi="Sylfaen"/>
        </w:rPr>
        <w:t xml:space="preserve"> </w:t>
      </w:r>
      <w:r w:rsidRPr="002246F3">
        <w:rPr>
          <w:rFonts w:ascii="Sylfaen" w:hAnsi="Sylfaen" w:cs="Sylfaen"/>
        </w:rPr>
        <w:t>სცენარი</w:t>
      </w:r>
      <w:r w:rsidRPr="002246F3">
        <w:rPr>
          <w:rFonts w:ascii="Sylfaen" w:hAnsi="Sylfaen"/>
        </w:rPr>
        <w:t xml:space="preserve"> </w:t>
      </w:r>
      <w:r w:rsidRPr="002246F3">
        <w:rPr>
          <w:rFonts w:ascii="Sylfaen" w:hAnsi="Sylfaen" w:cs="Sylfaen"/>
        </w:rPr>
        <w:t>ეყრდნობა</w:t>
      </w:r>
      <w:r w:rsidRPr="002246F3">
        <w:rPr>
          <w:rFonts w:ascii="Sylfaen" w:hAnsi="Sylfaen"/>
        </w:rPr>
        <w:t xml:space="preserve"> </w:t>
      </w:r>
      <w:r w:rsidRPr="002246F3">
        <w:rPr>
          <w:rFonts w:ascii="Sylfaen" w:hAnsi="Sylfaen" w:cs="Sylfaen"/>
        </w:rPr>
        <w:t>ეკონომიკის</w:t>
      </w:r>
      <w:r w:rsidRPr="002246F3">
        <w:rPr>
          <w:rFonts w:ascii="Sylfaen" w:hAnsi="Sylfaen"/>
        </w:rPr>
        <w:t xml:space="preserve"> </w:t>
      </w:r>
      <w:r w:rsidR="006B2AE7">
        <w:rPr>
          <w:rFonts w:ascii="Sylfaen" w:hAnsi="Sylfaen"/>
        </w:rPr>
        <w:t>2.7</w:t>
      </w:r>
      <w:r w:rsidRPr="002246F3">
        <w:rPr>
          <w:rFonts w:ascii="Sylfaen" w:hAnsi="Sylfaen"/>
        </w:rPr>
        <w:t>-</w:t>
      </w:r>
      <w:r w:rsidRPr="002246F3">
        <w:rPr>
          <w:rFonts w:ascii="Sylfaen" w:hAnsi="Sylfaen" w:cs="Sylfaen"/>
        </w:rPr>
        <w:t>პროცენტიანი</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ფასების</w:t>
      </w:r>
      <w:r w:rsidRPr="002246F3">
        <w:rPr>
          <w:rFonts w:ascii="Sylfaen" w:hAnsi="Sylfaen"/>
        </w:rPr>
        <w:t xml:space="preserve"> </w:t>
      </w:r>
      <w:r w:rsidR="006B2AE7">
        <w:rPr>
          <w:rFonts w:ascii="Sylfaen" w:hAnsi="Sylfaen"/>
        </w:rPr>
        <w:t>1.9</w:t>
      </w:r>
      <w:r w:rsidRPr="002246F3">
        <w:rPr>
          <w:rFonts w:ascii="Sylfaen" w:hAnsi="Sylfaen"/>
          <w:lang w:val="ka-GE"/>
        </w:rPr>
        <w:t>-</w:t>
      </w:r>
      <w:r w:rsidRPr="002246F3">
        <w:rPr>
          <w:rFonts w:ascii="Sylfaen" w:hAnsi="Sylfaen" w:cs="Sylfaen"/>
        </w:rPr>
        <w:t>პროცენტიანი</w:t>
      </w:r>
      <w:r w:rsidRPr="002246F3">
        <w:rPr>
          <w:rFonts w:ascii="Sylfaen" w:hAnsi="Sylfaen"/>
        </w:rPr>
        <w:t xml:space="preserve"> </w:t>
      </w:r>
      <w:r w:rsidRPr="002246F3">
        <w:rPr>
          <w:rFonts w:ascii="Sylfaen" w:hAnsi="Sylfaen" w:cs="Sylfaen"/>
        </w:rPr>
        <w:t>ზრდის</w:t>
      </w:r>
      <w:r w:rsidRPr="002246F3">
        <w:rPr>
          <w:rFonts w:ascii="Sylfaen" w:hAnsi="Sylfaen"/>
        </w:rPr>
        <w:t xml:space="preserve"> </w:t>
      </w:r>
      <w:r w:rsidRPr="002246F3">
        <w:rPr>
          <w:rFonts w:ascii="Sylfaen" w:hAnsi="Sylfaen" w:cs="Sylfaen"/>
        </w:rPr>
        <w:t>დაშვებას</w:t>
      </w:r>
      <w:r w:rsidRPr="002246F3">
        <w:rPr>
          <w:rFonts w:ascii="Sylfaen" w:hAnsi="Sylfaen"/>
        </w:rPr>
        <w:t xml:space="preserve">. </w:t>
      </w:r>
      <w:r w:rsidRPr="002246F3">
        <w:rPr>
          <w:rFonts w:ascii="Sylfaen" w:hAnsi="Sylfaen" w:cs="Sylfaen"/>
        </w:rPr>
        <w:t>ასეთ</w:t>
      </w:r>
      <w:r w:rsidRPr="002246F3">
        <w:rPr>
          <w:rFonts w:ascii="Sylfaen" w:hAnsi="Sylfaen"/>
        </w:rPr>
        <w:t xml:space="preserve"> </w:t>
      </w:r>
      <w:r w:rsidRPr="002246F3">
        <w:rPr>
          <w:rFonts w:ascii="Sylfaen" w:hAnsi="Sylfaen" w:cs="Sylfaen"/>
        </w:rPr>
        <w:t>პირობებში</w:t>
      </w:r>
      <w:r w:rsidRPr="002246F3">
        <w:rPr>
          <w:rFonts w:ascii="Sylfaen" w:hAnsi="Sylfaen"/>
        </w:rPr>
        <w:t xml:space="preserve">, </w:t>
      </w:r>
      <w:r w:rsidRPr="002246F3">
        <w:rPr>
          <w:rFonts w:ascii="Sylfaen" w:hAnsi="Sylfaen" w:cs="Sylfaen"/>
        </w:rPr>
        <w:t>მოსალოდნელია</w:t>
      </w:r>
      <w:r w:rsidRPr="002246F3">
        <w:rPr>
          <w:rFonts w:ascii="Sylfaen" w:hAnsi="Sylfaen"/>
        </w:rPr>
        <w:t xml:space="preserve"> </w:t>
      </w:r>
      <w:r w:rsidRPr="002246F3">
        <w:rPr>
          <w:rFonts w:ascii="Sylfaen" w:hAnsi="Sylfaen" w:cs="Sylfaen"/>
        </w:rPr>
        <w:t>საგადასახადო</w:t>
      </w:r>
      <w:r w:rsidRPr="002246F3">
        <w:rPr>
          <w:rFonts w:ascii="Sylfaen" w:hAnsi="Sylfaen"/>
        </w:rPr>
        <w:t xml:space="preserve"> </w:t>
      </w:r>
      <w:r w:rsidRPr="002246F3">
        <w:rPr>
          <w:rFonts w:ascii="Sylfaen" w:hAnsi="Sylfaen" w:cs="Sylfaen"/>
        </w:rPr>
        <w:t>შემოსავლების</w:t>
      </w:r>
      <w:r w:rsidRPr="002246F3">
        <w:rPr>
          <w:rFonts w:ascii="Sylfaen" w:hAnsi="Sylfaen"/>
        </w:rPr>
        <w:t xml:space="preserve"> </w:t>
      </w:r>
      <w:r w:rsidRPr="002246F3">
        <w:rPr>
          <w:rFonts w:ascii="Sylfaen" w:hAnsi="Sylfaen" w:cs="Sylfaen"/>
        </w:rPr>
        <w:t>კლება</w:t>
      </w:r>
      <w:r w:rsidRPr="002246F3">
        <w:rPr>
          <w:rFonts w:ascii="Sylfaen" w:hAnsi="Sylfaen"/>
        </w:rPr>
        <w:t xml:space="preserve"> </w:t>
      </w:r>
      <w:r w:rsidR="006B2AE7">
        <w:rPr>
          <w:rFonts w:ascii="Sylfaen" w:hAnsi="Sylfaen"/>
        </w:rPr>
        <w:t>277</w:t>
      </w:r>
      <w:r w:rsidRPr="002246F3">
        <w:rPr>
          <w:rFonts w:ascii="Sylfaen" w:hAnsi="Sylfaen"/>
        </w:rPr>
        <w:t xml:space="preserve"> </w:t>
      </w:r>
      <w:r w:rsidRPr="002246F3">
        <w:rPr>
          <w:rFonts w:ascii="Sylfaen" w:hAnsi="Sylfaen" w:cs="Sylfaen"/>
        </w:rPr>
        <w:t>მლნ</w:t>
      </w:r>
      <w:r w:rsidRPr="002246F3">
        <w:rPr>
          <w:rFonts w:ascii="Sylfaen" w:hAnsi="Sylfaen"/>
        </w:rPr>
        <w:t xml:space="preserve"> </w:t>
      </w:r>
      <w:r w:rsidRPr="002246F3">
        <w:rPr>
          <w:rFonts w:ascii="Sylfaen" w:hAnsi="Sylfaen" w:cs="Sylfaen"/>
        </w:rPr>
        <w:t>ლარით</w:t>
      </w:r>
      <w:r w:rsidRPr="002246F3">
        <w:rPr>
          <w:rFonts w:ascii="Sylfaen" w:hAnsi="Sylfaen"/>
        </w:rPr>
        <w:t>.</w:t>
      </w:r>
      <w:r w:rsidRPr="002246F3">
        <w:rPr>
          <w:rFonts w:ascii="Sylfaen" w:hAnsi="Sylfaen"/>
          <w:lang w:val="ka-GE"/>
        </w:rPr>
        <w:t xml:space="preserve"> </w:t>
      </w:r>
      <w:r w:rsidRPr="002246F3">
        <w:rPr>
          <w:rFonts w:ascii="Sylfaen" w:hAnsi="Sylfaen" w:cs="Sylfaen"/>
        </w:rPr>
        <w:t>ნეგატიური</w:t>
      </w:r>
      <w:r w:rsidRPr="002246F3">
        <w:rPr>
          <w:rFonts w:ascii="Sylfaen" w:hAnsi="Sylfaen"/>
        </w:rPr>
        <w:t xml:space="preserve"> </w:t>
      </w:r>
      <w:r w:rsidRPr="002246F3">
        <w:rPr>
          <w:rFonts w:ascii="Sylfaen" w:hAnsi="Sylfaen" w:cs="Sylfaen"/>
        </w:rPr>
        <w:t>სცენარის</w:t>
      </w:r>
      <w:r w:rsidRPr="002246F3">
        <w:rPr>
          <w:rFonts w:ascii="Sylfaen" w:hAnsi="Sylfaen"/>
        </w:rPr>
        <w:t xml:space="preserve"> </w:t>
      </w:r>
      <w:r w:rsidRPr="002246F3">
        <w:rPr>
          <w:rFonts w:ascii="Sylfaen" w:hAnsi="Sylfaen" w:cs="Sylfaen"/>
        </w:rPr>
        <w:t>განვითარების</w:t>
      </w:r>
      <w:r w:rsidRPr="002246F3">
        <w:rPr>
          <w:rFonts w:ascii="Sylfaen" w:hAnsi="Sylfaen"/>
        </w:rPr>
        <w:t xml:space="preserve"> </w:t>
      </w:r>
      <w:r w:rsidRPr="002246F3">
        <w:rPr>
          <w:rFonts w:ascii="Sylfaen" w:hAnsi="Sylfaen" w:cs="Sylfaen"/>
        </w:rPr>
        <w:t>შემთხვევაში</w:t>
      </w:r>
      <w:r w:rsidRPr="002246F3">
        <w:rPr>
          <w:rFonts w:ascii="Sylfaen" w:hAnsi="Sylfaen"/>
        </w:rPr>
        <w:t xml:space="preserve"> </w:t>
      </w:r>
      <w:r w:rsidRPr="002246F3">
        <w:rPr>
          <w:rFonts w:ascii="Sylfaen" w:hAnsi="Sylfaen" w:cs="Sylfaen"/>
        </w:rPr>
        <w:t>ფისკალური</w:t>
      </w:r>
      <w:r w:rsidRPr="002246F3">
        <w:rPr>
          <w:rFonts w:ascii="Sylfaen" w:hAnsi="Sylfaen"/>
        </w:rPr>
        <w:t xml:space="preserve"> </w:t>
      </w:r>
      <w:r w:rsidRPr="002246F3">
        <w:rPr>
          <w:rFonts w:ascii="Sylfaen" w:hAnsi="Sylfaen" w:cs="Sylfaen"/>
        </w:rPr>
        <w:t>პოლიტიკის</w:t>
      </w:r>
      <w:r w:rsidRPr="002246F3">
        <w:rPr>
          <w:rFonts w:ascii="Sylfaen" w:hAnsi="Sylfaen"/>
        </w:rPr>
        <w:t xml:space="preserve"> </w:t>
      </w:r>
      <w:r w:rsidRPr="002246F3">
        <w:rPr>
          <w:rFonts w:ascii="Sylfaen" w:hAnsi="Sylfaen" w:cs="Sylfaen"/>
        </w:rPr>
        <w:t>პასუხი</w:t>
      </w:r>
      <w:r w:rsidRPr="002246F3">
        <w:rPr>
          <w:rFonts w:ascii="Sylfaen" w:hAnsi="Sylfaen"/>
        </w:rPr>
        <w:t xml:space="preserve"> </w:t>
      </w:r>
      <w:r w:rsidRPr="002246F3">
        <w:rPr>
          <w:rFonts w:ascii="Sylfaen" w:hAnsi="Sylfaen" w:cs="Sylfaen"/>
        </w:rPr>
        <w:t>იქნება</w:t>
      </w:r>
      <w:r w:rsidRPr="002246F3">
        <w:rPr>
          <w:rFonts w:ascii="Sylfaen" w:hAnsi="Sylfaen"/>
        </w:rPr>
        <w:t xml:space="preserve">: 2019 </w:t>
      </w:r>
      <w:r w:rsidRPr="002246F3">
        <w:rPr>
          <w:rFonts w:ascii="Sylfaen" w:hAnsi="Sylfaen" w:cs="Sylfaen"/>
        </w:rPr>
        <w:t>წელს</w:t>
      </w:r>
      <w:r w:rsidRPr="002246F3">
        <w:rPr>
          <w:rFonts w:ascii="Sylfaen" w:hAnsi="Sylfaen"/>
        </w:rPr>
        <w:t xml:space="preserve"> </w:t>
      </w:r>
      <w:r w:rsidRPr="002246F3">
        <w:rPr>
          <w:rFonts w:ascii="Sylfaen" w:hAnsi="Sylfaen" w:cs="Sylfaen"/>
        </w:rPr>
        <w:t>ბიუჯეტის</w:t>
      </w:r>
      <w:r w:rsidRPr="002246F3">
        <w:rPr>
          <w:rFonts w:ascii="Sylfaen" w:hAnsi="Sylfaen"/>
        </w:rPr>
        <w:t xml:space="preserve"> </w:t>
      </w:r>
      <w:r w:rsidRPr="002246F3">
        <w:rPr>
          <w:rFonts w:ascii="Sylfaen" w:hAnsi="Sylfaen" w:cs="Sylfaen"/>
        </w:rPr>
        <w:t>დეფიციტის</w:t>
      </w:r>
      <w:r w:rsidRPr="002246F3">
        <w:rPr>
          <w:rFonts w:ascii="Sylfaen" w:hAnsi="Sylfaen"/>
        </w:rPr>
        <w:t xml:space="preserve"> </w:t>
      </w:r>
      <w:r w:rsidRPr="002246F3">
        <w:rPr>
          <w:rFonts w:ascii="Sylfaen" w:hAnsi="Sylfaen" w:cs="Sylfaen"/>
        </w:rPr>
        <w:t>ნომინალური</w:t>
      </w:r>
      <w:r w:rsidRPr="002246F3">
        <w:rPr>
          <w:rFonts w:ascii="Sylfaen" w:hAnsi="Sylfaen"/>
        </w:rPr>
        <w:t xml:space="preserve"> </w:t>
      </w:r>
      <w:r w:rsidRPr="002246F3">
        <w:rPr>
          <w:rFonts w:ascii="Sylfaen" w:hAnsi="Sylfaen" w:cs="Sylfaen"/>
        </w:rPr>
        <w:t>სიდიდის</w:t>
      </w:r>
      <w:r w:rsidRPr="002246F3">
        <w:rPr>
          <w:rFonts w:ascii="Sylfaen" w:hAnsi="Sylfaen"/>
        </w:rPr>
        <w:t xml:space="preserve"> </w:t>
      </w:r>
      <w:r w:rsidRPr="002246F3">
        <w:rPr>
          <w:rFonts w:ascii="Sylfaen" w:hAnsi="Sylfaen" w:cs="Sylfaen"/>
        </w:rPr>
        <w:t>შენარჩუნება</w:t>
      </w:r>
      <w:r w:rsidRPr="002246F3">
        <w:rPr>
          <w:rFonts w:ascii="Sylfaen" w:hAnsi="Sylfaen"/>
        </w:rPr>
        <w:t xml:space="preserve">. </w:t>
      </w:r>
      <w:r w:rsidRPr="002246F3">
        <w:rPr>
          <w:rFonts w:ascii="Sylfaen" w:hAnsi="Sylfaen" w:cs="Sylfaen"/>
        </w:rPr>
        <w:t>ძირითადად</w:t>
      </w:r>
      <w:r w:rsidRPr="002246F3">
        <w:rPr>
          <w:rFonts w:ascii="Sylfaen" w:hAnsi="Sylfaen" w:cs="Sylfaen"/>
          <w:lang w:val="ka-GE"/>
        </w:rPr>
        <w:t>,</w:t>
      </w:r>
      <w:r w:rsidRPr="002246F3">
        <w:rPr>
          <w:rFonts w:ascii="Sylfaen" w:hAnsi="Sylfaen"/>
        </w:rPr>
        <w:t xml:space="preserve"> </w:t>
      </w:r>
      <w:r w:rsidRPr="002246F3">
        <w:rPr>
          <w:rFonts w:ascii="Sylfaen" w:hAnsi="Sylfaen" w:cs="Sylfaen"/>
        </w:rPr>
        <w:t>შემცირდება</w:t>
      </w:r>
      <w:r w:rsidRPr="002246F3">
        <w:rPr>
          <w:rFonts w:ascii="Sylfaen" w:hAnsi="Sylfaen"/>
        </w:rPr>
        <w:t xml:space="preserve"> </w:t>
      </w:r>
      <w:r w:rsidRPr="002246F3">
        <w:rPr>
          <w:rFonts w:ascii="Sylfaen" w:hAnsi="Sylfaen" w:cs="Sylfaen"/>
        </w:rPr>
        <w:t>არაფინანსური</w:t>
      </w:r>
      <w:r w:rsidRPr="002246F3">
        <w:rPr>
          <w:rFonts w:ascii="Sylfaen" w:hAnsi="Sylfaen"/>
        </w:rPr>
        <w:t xml:space="preserve"> </w:t>
      </w:r>
      <w:r w:rsidRPr="002246F3">
        <w:rPr>
          <w:rFonts w:ascii="Sylfaen" w:hAnsi="Sylfaen" w:cs="Sylfaen"/>
        </w:rPr>
        <w:t>აქტივების</w:t>
      </w:r>
      <w:r w:rsidRPr="002246F3">
        <w:rPr>
          <w:rFonts w:ascii="Sylfaen" w:hAnsi="Sylfaen"/>
        </w:rPr>
        <w:t xml:space="preserve"> </w:t>
      </w:r>
      <w:r w:rsidRPr="002246F3">
        <w:rPr>
          <w:rFonts w:ascii="Sylfaen" w:hAnsi="Sylfaen" w:cs="Sylfaen"/>
        </w:rPr>
        <w:t>ზრდა</w:t>
      </w:r>
      <w:r w:rsidRPr="002246F3">
        <w:rPr>
          <w:rFonts w:ascii="Sylfaen" w:hAnsi="Sylfaen"/>
        </w:rPr>
        <w:t>.</w:t>
      </w:r>
    </w:p>
    <w:p w:rsidR="00CF2F86" w:rsidRPr="002246F3" w:rsidRDefault="00CF2F86" w:rsidP="00843AF3">
      <w:pPr>
        <w:spacing w:before="240" w:after="240" w:line="276" w:lineRule="auto"/>
        <w:ind w:firstLine="567"/>
        <w:rPr>
          <w:rFonts w:ascii="Sylfaen" w:hAnsi="Sylfaen"/>
        </w:rPr>
      </w:pPr>
    </w:p>
    <w:p w:rsidR="006B2AE7" w:rsidRDefault="00843AF3" w:rsidP="00843AF3">
      <w:pPr>
        <w:spacing w:line="276" w:lineRule="auto"/>
        <w:rPr>
          <w:rFonts w:ascii="Sylfaen" w:hAnsi="Sylfaen"/>
          <w:lang w:val="ka-GE"/>
        </w:rPr>
      </w:pPr>
      <w:r w:rsidRPr="002246F3">
        <w:rPr>
          <w:rFonts w:ascii="Sylfaen" w:hAnsi="Sylfaen"/>
          <w:lang w:val="ka-GE"/>
        </w:rPr>
        <w:t>ცხრილი 2.</w:t>
      </w:r>
    </w:p>
    <w:p w:rsidR="002F1F26" w:rsidRDefault="00DD16B1" w:rsidP="00843AF3">
      <w:pPr>
        <w:spacing w:line="276" w:lineRule="auto"/>
      </w:pPr>
      <w:r>
        <w:rPr>
          <w:lang w:val="ka-GE"/>
        </w:rPr>
        <w:fldChar w:fldCharType="begin"/>
      </w:r>
      <w:r>
        <w:rPr>
          <w:lang w:val="ka-GE"/>
        </w:rPr>
        <w:instrText xml:space="preserve"> LINK </w:instrText>
      </w:r>
      <w:r w:rsidR="002F1F26">
        <w:rPr>
          <w:lang w:val="ka-GE"/>
        </w:rPr>
        <w:instrText xml:space="preserve">Excel.Sheet.12 "D:\\Desktop\\6. ბიუჯეტი\\კანონპროექტები\\2020 წლის ბიუჯეტი\\III წარდგენა\\2020 MRA Table sen 21.xlsx" "Scenarios (2)!R4C1:R11C7" </w:instrText>
      </w:r>
      <w:r>
        <w:rPr>
          <w:lang w:val="ka-GE"/>
        </w:rPr>
        <w:instrText xml:space="preserve">\a \f 4 \h  \* MERGEFORMAT </w:instrText>
      </w:r>
      <w:r w:rsidR="002F1F26">
        <w:rPr>
          <w:lang w:val="ka-GE"/>
        </w:rPr>
        <w:fldChar w:fldCharType="separate"/>
      </w:r>
    </w:p>
    <w:tbl>
      <w:tblPr>
        <w:tblW w:w="0" w:type="auto"/>
        <w:tblInd w:w="-147" w:type="dxa"/>
        <w:tblLook w:val="04A0" w:firstRow="1" w:lastRow="0" w:firstColumn="1" w:lastColumn="0" w:noHBand="0" w:noVBand="1"/>
      </w:tblPr>
      <w:tblGrid>
        <w:gridCol w:w="2610"/>
        <w:gridCol w:w="1001"/>
        <w:gridCol w:w="1258"/>
        <w:gridCol w:w="1156"/>
        <w:gridCol w:w="1001"/>
        <w:gridCol w:w="1258"/>
        <w:gridCol w:w="1156"/>
      </w:tblGrid>
      <w:tr w:rsidR="002F1F26" w:rsidRPr="002F1F26" w:rsidTr="002F1F26">
        <w:trPr>
          <w:divId w:val="1146165403"/>
          <w:trHeight w:val="480"/>
        </w:trPr>
        <w:tc>
          <w:tcPr>
            <w:tcW w:w="261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2F1F26" w:rsidRPr="002F1F26" w:rsidRDefault="002F1F26" w:rsidP="002F1F26">
            <w:pPr>
              <w:spacing w:line="240" w:lineRule="auto"/>
              <w:ind w:left="0" w:firstLine="0"/>
              <w:jc w:val="center"/>
              <w:rPr>
                <w:rFonts w:ascii="Sylfaen" w:hAnsi="Sylfaen" w:cs="Arial"/>
                <w:color w:val="auto"/>
                <w:sz w:val="18"/>
              </w:rPr>
            </w:pPr>
            <w:r w:rsidRPr="002F1F26">
              <w:rPr>
                <w:rFonts w:ascii="Sylfaen" w:hAnsi="Sylfaen" w:cs="Arial"/>
                <w:color w:val="auto"/>
                <w:sz w:val="18"/>
              </w:rPr>
              <w:t> </w:t>
            </w:r>
          </w:p>
        </w:tc>
        <w:tc>
          <w:tcPr>
            <w:tcW w:w="1001"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საბაზისო</w:t>
            </w:r>
          </w:p>
        </w:tc>
        <w:tc>
          <w:tcPr>
            <w:tcW w:w="1258"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პოზიტიური</w:t>
            </w:r>
          </w:p>
        </w:tc>
        <w:tc>
          <w:tcPr>
            <w:tcW w:w="1156"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ნეგატიური</w:t>
            </w:r>
          </w:p>
        </w:tc>
        <w:tc>
          <w:tcPr>
            <w:tcW w:w="1001" w:type="dxa"/>
            <w:tcBorders>
              <w:top w:val="single" w:sz="4" w:space="0" w:color="auto"/>
              <w:left w:val="nil"/>
              <w:bottom w:val="nil"/>
              <w:right w:val="single" w:sz="4" w:space="0" w:color="auto"/>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საბაზისო</w:t>
            </w:r>
          </w:p>
        </w:tc>
        <w:tc>
          <w:tcPr>
            <w:tcW w:w="1258"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პოზიტიური</w:t>
            </w:r>
          </w:p>
        </w:tc>
        <w:tc>
          <w:tcPr>
            <w:tcW w:w="1156"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ნეგატიური</w:t>
            </w:r>
          </w:p>
        </w:tc>
      </w:tr>
      <w:tr w:rsidR="002F1F26" w:rsidRPr="002F1F26" w:rsidTr="002F1F26">
        <w:trPr>
          <w:divId w:val="1146165403"/>
          <w:trHeight w:val="330"/>
        </w:trPr>
        <w:tc>
          <w:tcPr>
            <w:tcW w:w="2610" w:type="dxa"/>
            <w:vMerge/>
            <w:tcBorders>
              <w:top w:val="single" w:sz="4" w:space="0" w:color="auto"/>
              <w:left w:val="single" w:sz="4" w:space="0" w:color="auto"/>
              <w:bottom w:val="nil"/>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18"/>
              </w:rPr>
            </w:pPr>
          </w:p>
        </w:tc>
        <w:tc>
          <w:tcPr>
            <w:tcW w:w="3415" w:type="dxa"/>
            <w:gridSpan w:val="3"/>
            <w:tcBorders>
              <w:top w:val="single" w:sz="4" w:space="0" w:color="auto"/>
              <w:left w:val="single" w:sz="4" w:space="0" w:color="auto"/>
              <w:bottom w:val="nil"/>
              <w:right w:val="single" w:sz="4" w:space="0" w:color="000000"/>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მლნ ლარი</w:t>
            </w:r>
          </w:p>
        </w:tc>
        <w:tc>
          <w:tcPr>
            <w:tcW w:w="3415" w:type="dxa"/>
            <w:gridSpan w:val="3"/>
            <w:tcBorders>
              <w:top w:val="single" w:sz="4" w:space="0" w:color="auto"/>
              <w:left w:val="nil"/>
              <w:bottom w:val="nil"/>
              <w:right w:val="single" w:sz="4" w:space="0" w:color="000000"/>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 w:val="18"/>
                <w:szCs w:val="22"/>
              </w:rPr>
            </w:pPr>
            <w:r w:rsidRPr="002F1F26">
              <w:rPr>
                <w:rFonts w:ascii="Sylfaen" w:hAnsi="Sylfaen" w:cs="Arial"/>
                <w:color w:val="auto"/>
                <w:sz w:val="18"/>
                <w:szCs w:val="22"/>
              </w:rPr>
              <w:t>% მშპ-თან</w:t>
            </w:r>
          </w:p>
        </w:tc>
      </w:tr>
      <w:tr w:rsidR="002F1F26" w:rsidRPr="002F1F26" w:rsidTr="002F1F26">
        <w:trPr>
          <w:divId w:val="1146165403"/>
          <w:trHeight w:val="360"/>
        </w:trPr>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შემოსავლები</w:t>
            </w:r>
          </w:p>
        </w:tc>
        <w:tc>
          <w:tcPr>
            <w:tcW w:w="1001"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13,612.0</w:t>
            </w:r>
          </w:p>
        </w:tc>
        <w:tc>
          <w:tcPr>
            <w:tcW w:w="1258"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13,802.0</w:t>
            </w:r>
          </w:p>
        </w:tc>
        <w:tc>
          <w:tcPr>
            <w:tcW w:w="1156"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13,335.0</w:t>
            </w:r>
          </w:p>
        </w:tc>
        <w:tc>
          <w:tcPr>
            <w:tcW w:w="1001"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25.6%</w:t>
            </w:r>
          </w:p>
        </w:tc>
        <w:tc>
          <w:tcPr>
            <w:tcW w:w="1258"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25.5%</w:t>
            </w:r>
          </w:p>
        </w:tc>
        <w:tc>
          <w:tcPr>
            <w:tcW w:w="1156"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25.8%</w:t>
            </w:r>
          </w:p>
        </w:tc>
      </w:tr>
      <w:tr w:rsidR="002F1F26" w:rsidRPr="002F1F26" w:rsidTr="002F1F26">
        <w:trPr>
          <w:divId w:val="1146165403"/>
          <w:trHeight w:val="360"/>
        </w:trPr>
        <w:tc>
          <w:tcPr>
            <w:tcW w:w="261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ხარჯები</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11,410.0</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11,410.0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11,410.0</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21.5%</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21.1%</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22.1%</w:t>
            </w:r>
          </w:p>
        </w:tc>
      </w:tr>
      <w:tr w:rsidR="002F1F26" w:rsidRPr="002F1F26" w:rsidTr="002F1F26">
        <w:trPr>
          <w:divId w:val="1146165403"/>
          <w:trHeight w:val="360"/>
        </w:trPr>
        <w:tc>
          <w:tcPr>
            <w:tcW w:w="261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საოპერაციო სალდო</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2,202.0</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2,392.0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1,925.0</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4.1%</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4.4%</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3.7%</w:t>
            </w:r>
          </w:p>
        </w:tc>
      </w:tr>
      <w:tr w:rsidR="002F1F26" w:rsidRPr="002F1F26" w:rsidTr="002F1F26">
        <w:trPr>
          <w:divId w:val="1146165403"/>
          <w:trHeight w:val="615"/>
        </w:trPr>
        <w:tc>
          <w:tcPr>
            <w:tcW w:w="2610" w:type="dxa"/>
            <w:tcBorders>
              <w:top w:val="nil"/>
              <w:left w:val="single" w:sz="4" w:space="0" w:color="auto"/>
              <w:bottom w:val="single" w:sz="4" w:space="0" w:color="auto"/>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არაფინანსური აქტივების ზრდა</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3,689.0</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3,689.0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3,412.0</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6.9%</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6.8%</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6.6%</w:t>
            </w:r>
          </w:p>
        </w:tc>
      </w:tr>
      <w:tr w:rsidR="002F1F26" w:rsidRPr="002F1F26" w:rsidTr="002F1F26">
        <w:trPr>
          <w:divId w:val="1146165403"/>
          <w:trHeight w:val="360"/>
        </w:trPr>
        <w:tc>
          <w:tcPr>
            <w:tcW w:w="261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დეფიციტი</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-1,257.0</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-1,067.0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-1,257.0</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-2.4%</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-2.4%</w:t>
            </w:r>
          </w:p>
        </w:tc>
      </w:tr>
      <w:tr w:rsidR="002F1F26" w:rsidRPr="002F1F26" w:rsidTr="002F1F26">
        <w:trPr>
          <w:divId w:val="1146165403"/>
          <w:trHeight w:val="300"/>
        </w:trPr>
        <w:tc>
          <w:tcPr>
            <w:tcW w:w="261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 w:val="18"/>
                <w:szCs w:val="22"/>
              </w:rPr>
            </w:pPr>
            <w:r w:rsidRPr="002F1F26">
              <w:rPr>
                <w:rFonts w:ascii="Sylfaen" w:hAnsi="Sylfaen" w:cs="Arial"/>
                <w:color w:val="auto"/>
                <w:sz w:val="18"/>
                <w:szCs w:val="22"/>
              </w:rPr>
              <w:t>დეფიციტი სსფ პროგრამით</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-1,319.0</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-1,129.0</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-1,319.0</w:t>
            </w:r>
          </w:p>
        </w:tc>
        <w:tc>
          <w:tcPr>
            <w:tcW w:w="1001"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Arial" w:hAnsi="Arial" w:cs="Arial"/>
                <w:color w:val="auto"/>
                <w:sz w:val="18"/>
              </w:rPr>
            </w:pPr>
            <w:r w:rsidRPr="002F1F26">
              <w:rPr>
                <w:rFonts w:ascii="Arial" w:hAnsi="Arial" w:cs="Arial"/>
                <w:color w:val="auto"/>
                <w:sz w:val="18"/>
              </w:rPr>
              <w:t>-2.5%</w:t>
            </w:r>
          </w:p>
        </w:tc>
        <w:tc>
          <w:tcPr>
            <w:tcW w:w="125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-2.1%</w:t>
            </w:r>
          </w:p>
        </w:tc>
        <w:tc>
          <w:tcPr>
            <w:tcW w:w="1156"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8"/>
                <w:szCs w:val="22"/>
              </w:rPr>
            </w:pPr>
            <w:r w:rsidRPr="002F1F26">
              <w:rPr>
                <w:rFonts w:ascii="Sylfaen" w:hAnsi="Sylfaen" w:cs="Arial"/>
                <w:color w:val="auto"/>
                <w:sz w:val="18"/>
                <w:szCs w:val="22"/>
              </w:rPr>
              <w:t>-2.6%</w:t>
            </w:r>
          </w:p>
        </w:tc>
      </w:tr>
    </w:tbl>
    <w:p w:rsidR="006B2AE7" w:rsidRDefault="00DD16B1" w:rsidP="00843AF3">
      <w:pPr>
        <w:spacing w:line="276" w:lineRule="auto"/>
        <w:rPr>
          <w:rFonts w:ascii="Sylfaen" w:hAnsi="Sylfaen"/>
          <w:lang w:val="ka-GE"/>
        </w:rPr>
      </w:pPr>
      <w:r>
        <w:rPr>
          <w:rFonts w:ascii="Sylfaen" w:hAnsi="Sylfaen"/>
          <w:lang w:val="ka-GE"/>
        </w:rPr>
        <w:fldChar w:fldCharType="end"/>
      </w:r>
    </w:p>
    <w:p w:rsidR="002F1F26" w:rsidRDefault="00CF2F86" w:rsidP="002F1F26">
      <w:pPr>
        <w:spacing w:line="276" w:lineRule="auto"/>
      </w:pPr>
      <w:r>
        <w:rPr>
          <w:lang w:val="ka-GE"/>
        </w:rPr>
        <w:fldChar w:fldCharType="begin"/>
      </w:r>
      <w:r>
        <w:rPr>
          <w:lang w:val="ka-GE"/>
        </w:rPr>
        <w:instrText xml:space="preserve"> LINK </w:instrText>
      </w:r>
      <w:r w:rsidR="002F1F26">
        <w:rPr>
          <w:lang w:val="ka-GE"/>
        </w:rPr>
        <w:instrText xml:space="preserve">Excel.Sheet.12 "D:\\Desktop\\6. ბიუჯეტი\\კანონპროექტები\\2020 წლის ბიუჯეტი\\III წარდგენა\\2020 MRA Table sen 21.xlsx" "Scenarios (2)!R4C1:R11C7" </w:instrText>
      </w:r>
      <w:r>
        <w:rPr>
          <w:lang w:val="ka-GE"/>
        </w:rPr>
        <w:instrText xml:space="preserve">\a \f 4 \h  \* MERGEFORMAT </w:instrText>
      </w:r>
      <w:r w:rsidR="002F1F26">
        <w:rPr>
          <w:lang w:val="ka-GE"/>
        </w:rPr>
        <w:fldChar w:fldCharType="separate"/>
      </w:r>
    </w:p>
    <w:tbl>
      <w:tblPr>
        <w:tblW w:w="11260" w:type="dxa"/>
        <w:tblLook w:val="04A0" w:firstRow="1" w:lastRow="0" w:firstColumn="1" w:lastColumn="0" w:noHBand="0" w:noVBand="1"/>
      </w:tblPr>
      <w:tblGrid>
        <w:gridCol w:w="3100"/>
        <w:gridCol w:w="1360"/>
        <w:gridCol w:w="1490"/>
        <w:gridCol w:w="1365"/>
        <w:gridCol w:w="1360"/>
        <w:gridCol w:w="1490"/>
        <w:gridCol w:w="1365"/>
      </w:tblGrid>
      <w:tr w:rsidR="002F1F26" w:rsidRPr="002F1F26" w:rsidTr="002F1F26">
        <w:trPr>
          <w:trHeight w:val="480"/>
        </w:trPr>
        <w:tc>
          <w:tcPr>
            <w:tcW w:w="310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2F1F26" w:rsidRPr="002F1F26" w:rsidRDefault="002F1F26" w:rsidP="002F1F26">
            <w:pPr>
              <w:spacing w:line="240" w:lineRule="auto"/>
              <w:ind w:left="0" w:firstLine="0"/>
              <w:jc w:val="center"/>
              <w:rPr>
                <w:rFonts w:ascii="Sylfaen" w:hAnsi="Sylfaen" w:cs="Arial"/>
                <w:color w:val="auto"/>
                <w:sz w:val="20"/>
              </w:rPr>
            </w:pPr>
            <w:r w:rsidRPr="002F1F26">
              <w:rPr>
                <w:rFonts w:ascii="Sylfaen" w:hAnsi="Sylfaen" w:cs="Arial"/>
                <w:color w:val="auto"/>
                <w:sz w:val="20"/>
              </w:rPr>
              <w:t> </w:t>
            </w:r>
          </w:p>
        </w:tc>
        <w:tc>
          <w:tcPr>
            <w:tcW w:w="1360"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საბაზისო</w:t>
            </w:r>
          </w:p>
        </w:tc>
        <w:tc>
          <w:tcPr>
            <w:tcW w:w="1360"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პოზიტიური</w:t>
            </w:r>
          </w:p>
        </w:tc>
        <w:tc>
          <w:tcPr>
            <w:tcW w:w="1360"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ნეგატიური</w:t>
            </w:r>
          </w:p>
        </w:tc>
        <w:tc>
          <w:tcPr>
            <w:tcW w:w="1360" w:type="dxa"/>
            <w:tcBorders>
              <w:top w:val="single" w:sz="4" w:space="0" w:color="auto"/>
              <w:left w:val="nil"/>
              <w:bottom w:val="nil"/>
              <w:right w:val="single" w:sz="4" w:space="0" w:color="auto"/>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საბაზისო</w:t>
            </w:r>
          </w:p>
        </w:tc>
        <w:tc>
          <w:tcPr>
            <w:tcW w:w="1360"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პოზიტიური</w:t>
            </w:r>
          </w:p>
        </w:tc>
        <w:tc>
          <w:tcPr>
            <w:tcW w:w="1360" w:type="dxa"/>
            <w:tcBorders>
              <w:top w:val="single" w:sz="4" w:space="0" w:color="auto"/>
              <w:left w:val="nil"/>
              <w:bottom w:val="nil"/>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ნეგატიური</w:t>
            </w:r>
          </w:p>
        </w:tc>
      </w:tr>
      <w:tr w:rsidR="002F1F26" w:rsidRPr="002F1F26" w:rsidTr="002F1F26">
        <w:trPr>
          <w:trHeight w:val="330"/>
        </w:trPr>
        <w:tc>
          <w:tcPr>
            <w:tcW w:w="3100" w:type="dxa"/>
            <w:vMerge/>
            <w:tcBorders>
              <w:top w:val="single" w:sz="4" w:space="0" w:color="auto"/>
              <w:left w:val="single" w:sz="4" w:space="0" w:color="auto"/>
              <w:bottom w:val="nil"/>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20"/>
              </w:rPr>
            </w:pPr>
          </w:p>
        </w:tc>
        <w:tc>
          <w:tcPr>
            <w:tcW w:w="4080" w:type="dxa"/>
            <w:gridSpan w:val="3"/>
            <w:tcBorders>
              <w:top w:val="single" w:sz="4" w:space="0" w:color="auto"/>
              <w:left w:val="single" w:sz="4" w:space="0" w:color="auto"/>
              <w:bottom w:val="nil"/>
              <w:right w:val="single" w:sz="4" w:space="0" w:color="000000"/>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მლნ ლარი</w:t>
            </w:r>
          </w:p>
        </w:tc>
        <w:tc>
          <w:tcPr>
            <w:tcW w:w="4080" w:type="dxa"/>
            <w:gridSpan w:val="3"/>
            <w:tcBorders>
              <w:top w:val="single" w:sz="4" w:space="0" w:color="auto"/>
              <w:left w:val="nil"/>
              <w:bottom w:val="nil"/>
              <w:right w:val="single" w:sz="4" w:space="0" w:color="000000"/>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Cs w:val="22"/>
              </w:rPr>
            </w:pPr>
            <w:r w:rsidRPr="002F1F26">
              <w:rPr>
                <w:rFonts w:ascii="Sylfaen" w:hAnsi="Sylfaen" w:cs="Arial"/>
                <w:color w:val="auto"/>
                <w:szCs w:val="22"/>
              </w:rPr>
              <w:t>% მშპ-თან</w:t>
            </w:r>
          </w:p>
        </w:tc>
      </w:tr>
      <w:tr w:rsidR="002F1F26" w:rsidRPr="002F1F26" w:rsidTr="002F1F26">
        <w:trPr>
          <w:trHeight w:val="360"/>
        </w:trPr>
        <w:tc>
          <w:tcPr>
            <w:tcW w:w="31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შემოსავლები</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13,612.0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13,802.0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13,335.0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25.6%</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25.5%</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25.8%</w:t>
            </w:r>
          </w:p>
        </w:tc>
      </w:tr>
      <w:tr w:rsidR="002F1F26" w:rsidRPr="002F1F26" w:rsidTr="002F1F26">
        <w:trPr>
          <w:trHeight w:val="36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ხარჯები</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11,410.0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11,410.0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11,410.0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21.5%</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21.1%</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22.1%</w:t>
            </w:r>
          </w:p>
        </w:tc>
      </w:tr>
      <w:tr w:rsidR="002F1F26" w:rsidRPr="002F1F26" w:rsidTr="002F1F26">
        <w:trPr>
          <w:trHeight w:val="36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საოპერაციო სალდო</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2,202.0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2,392.0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1,925.0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4.1%</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4.4%</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3.7%</w:t>
            </w:r>
          </w:p>
        </w:tc>
      </w:tr>
      <w:tr w:rsidR="002F1F26" w:rsidRPr="002F1F26" w:rsidTr="002F1F26">
        <w:trPr>
          <w:trHeight w:val="615"/>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არაფინანსური აქტივების ზრდა</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3,689.0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3,689.0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3,412.0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6.9%</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6.8%</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6.6%</w:t>
            </w:r>
          </w:p>
        </w:tc>
      </w:tr>
      <w:tr w:rsidR="002F1F26" w:rsidRPr="002F1F26" w:rsidTr="002F1F26">
        <w:trPr>
          <w:trHeight w:val="36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დეფიციტი</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-1,257.0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-1,067.0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-1,257.0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-2.4%</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-2.4%</w:t>
            </w:r>
          </w:p>
        </w:tc>
      </w:tr>
      <w:tr w:rsidR="002F1F26" w:rsidRPr="002F1F26" w:rsidTr="002F1F26">
        <w:trPr>
          <w:trHeight w:val="30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rsidR="002F1F26" w:rsidRPr="002F1F26" w:rsidRDefault="002F1F26" w:rsidP="002F1F26">
            <w:pPr>
              <w:spacing w:line="240" w:lineRule="auto"/>
              <w:ind w:left="0" w:firstLine="0"/>
              <w:jc w:val="left"/>
              <w:rPr>
                <w:rFonts w:ascii="Sylfaen" w:hAnsi="Sylfaen" w:cs="Arial"/>
                <w:color w:val="auto"/>
                <w:szCs w:val="22"/>
              </w:rPr>
            </w:pPr>
            <w:r w:rsidRPr="002F1F26">
              <w:rPr>
                <w:rFonts w:ascii="Sylfaen" w:hAnsi="Sylfaen" w:cs="Arial"/>
                <w:color w:val="auto"/>
                <w:szCs w:val="22"/>
              </w:rPr>
              <w:t>დეფიციტი სსფ პროგრამით</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-1,319.0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-1,129.0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-1,319.0</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Arial" w:hAnsi="Arial" w:cs="Arial"/>
                <w:color w:val="auto"/>
                <w:sz w:val="20"/>
              </w:rPr>
            </w:pPr>
            <w:r w:rsidRPr="002F1F26">
              <w:rPr>
                <w:rFonts w:ascii="Arial" w:hAnsi="Arial" w:cs="Arial"/>
                <w:color w:val="auto"/>
                <w:sz w:val="20"/>
              </w:rPr>
              <w:t>-2.5%</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-2.1%</w:t>
            </w:r>
          </w:p>
        </w:tc>
        <w:tc>
          <w:tcPr>
            <w:tcW w:w="1360"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Cs w:val="22"/>
              </w:rPr>
            </w:pPr>
            <w:r w:rsidRPr="002F1F26">
              <w:rPr>
                <w:rFonts w:ascii="Sylfaen" w:hAnsi="Sylfaen" w:cs="Arial"/>
                <w:color w:val="auto"/>
                <w:szCs w:val="22"/>
              </w:rPr>
              <w:t>-2.6%</w:t>
            </w:r>
          </w:p>
        </w:tc>
      </w:tr>
    </w:tbl>
    <w:p w:rsidR="00843AF3" w:rsidRPr="002246F3" w:rsidRDefault="00CF2F86" w:rsidP="00843AF3">
      <w:pPr>
        <w:spacing w:line="276" w:lineRule="auto"/>
        <w:ind w:left="0" w:firstLine="0"/>
        <w:rPr>
          <w:rFonts w:ascii="Sylfaen" w:hAnsi="Sylfaen"/>
          <w:lang w:val="ka-GE"/>
        </w:rPr>
      </w:pPr>
      <w:r>
        <w:rPr>
          <w:rFonts w:ascii="Sylfaen" w:hAnsi="Sylfaen"/>
          <w:lang w:val="ka-GE"/>
        </w:rPr>
        <w:fldChar w:fldCharType="end"/>
      </w:r>
    </w:p>
    <w:p w:rsidR="00843AF3" w:rsidRPr="002246F3" w:rsidRDefault="00843AF3" w:rsidP="0067642B">
      <w:pPr>
        <w:pStyle w:val="Heading2"/>
        <w:numPr>
          <w:ilvl w:val="1"/>
          <w:numId w:val="29"/>
        </w:numPr>
        <w:spacing w:line="276" w:lineRule="auto"/>
        <w:jc w:val="left"/>
        <w:rPr>
          <w:rFonts w:ascii="Sylfaen" w:hAnsi="Sylfaen"/>
          <w:lang w:val="ka-GE"/>
        </w:rPr>
      </w:pPr>
      <w:bookmarkStart w:id="32" w:name="_Toc531309108"/>
      <w:bookmarkStart w:id="33" w:name="_Toc20499360"/>
      <w:bookmarkStart w:id="34" w:name="_Toc25788234"/>
      <w:bookmarkStart w:id="35" w:name="_Toc25790712"/>
      <w:bookmarkStart w:id="36" w:name="_Toc25791024"/>
      <w:r w:rsidRPr="002246F3">
        <w:rPr>
          <w:rFonts w:ascii="Sylfaen" w:hAnsi="Sylfaen" w:cs="Sylfaen"/>
        </w:rPr>
        <w:t>მაკროეკონომიკური</w:t>
      </w:r>
      <w:r w:rsidRPr="002246F3">
        <w:rPr>
          <w:rFonts w:ascii="Sylfaen" w:hAnsi="Sylfaen"/>
        </w:rPr>
        <w:t xml:space="preserve"> </w:t>
      </w:r>
      <w:r w:rsidRPr="002246F3">
        <w:rPr>
          <w:rFonts w:ascii="Sylfaen" w:hAnsi="Sylfaen" w:cs="Sylfaen"/>
        </w:rPr>
        <w:t>მაჩვენებლების</w:t>
      </w:r>
      <w:r w:rsidRPr="002246F3">
        <w:rPr>
          <w:rFonts w:ascii="Sylfaen" w:hAnsi="Sylfaen"/>
        </w:rPr>
        <w:t xml:space="preserve"> </w:t>
      </w:r>
      <w:r w:rsidRPr="002246F3">
        <w:rPr>
          <w:rFonts w:ascii="Sylfaen" w:hAnsi="Sylfaen" w:cs="Sylfaen"/>
        </w:rPr>
        <w:t>გავლენა</w:t>
      </w:r>
      <w:r w:rsidRPr="002246F3">
        <w:rPr>
          <w:rFonts w:ascii="Sylfaen" w:hAnsi="Sylfaen"/>
        </w:rPr>
        <w:t xml:space="preserve"> </w:t>
      </w:r>
      <w:r w:rsidRPr="002246F3">
        <w:rPr>
          <w:rFonts w:ascii="Sylfaen" w:hAnsi="Sylfaen" w:cs="Sylfaen"/>
        </w:rPr>
        <w:t>ფისკალურ</w:t>
      </w:r>
      <w:r w:rsidRPr="002246F3">
        <w:rPr>
          <w:rFonts w:ascii="Sylfaen" w:hAnsi="Sylfaen"/>
        </w:rPr>
        <w:t xml:space="preserve"> </w:t>
      </w:r>
      <w:r w:rsidRPr="002246F3">
        <w:rPr>
          <w:rFonts w:ascii="Sylfaen" w:hAnsi="Sylfaen" w:cs="Sylfaen"/>
        </w:rPr>
        <w:t>მდგომარეობაზე</w:t>
      </w:r>
      <w:bookmarkEnd w:id="32"/>
      <w:bookmarkEnd w:id="33"/>
      <w:bookmarkEnd w:id="34"/>
      <w:bookmarkEnd w:id="35"/>
      <w:bookmarkEnd w:id="36"/>
    </w:p>
    <w:p w:rsidR="00843AF3" w:rsidRPr="002246F3" w:rsidRDefault="00843AF3" w:rsidP="00843AF3">
      <w:pPr>
        <w:spacing w:before="240" w:after="240" w:line="276" w:lineRule="auto"/>
        <w:ind w:firstLine="567"/>
        <w:rPr>
          <w:rFonts w:ascii="Sylfaen" w:hAnsi="Sylfaen"/>
          <w:lang w:val="ka-GE"/>
        </w:rPr>
      </w:pPr>
      <w:r w:rsidRPr="002246F3">
        <w:rPr>
          <w:rFonts w:ascii="Sylfaen" w:hAnsi="Sylfaen" w:cs="Sylfaen"/>
        </w:rPr>
        <w:t>მაკროეკონომიკური</w:t>
      </w:r>
      <w:r w:rsidRPr="002246F3">
        <w:t xml:space="preserve"> </w:t>
      </w:r>
      <w:r w:rsidRPr="002246F3">
        <w:rPr>
          <w:rFonts w:ascii="Sylfaen" w:hAnsi="Sylfaen" w:cs="Sylfaen"/>
        </w:rPr>
        <w:t>რისკების</w:t>
      </w:r>
      <w:r w:rsidRPr="002246F3">
        <w:t xml:space="preserve"> </w:t>
      </w:r>
      <w:r w:rsidRPr="002246F3">
        <w:rPr>
          <w:rFonts w:ascii="Sylfaen" w:hAnsi="Sylfaen" w:cs="Sylfaen"/>
        </w:rPr>
        <w:t>ფისკალურ</w:t>
      </w:r>
      <w:r w:rsidRPr="002246F3">
        <w:t xml:space="preserve"> </w:t>
      </w:r>
      <w:r w:rsidRPr="002246F3">
        <w:rPr>
          <w:rFonts w:ascii="Sylfaen" w:hAnsi="Sylfaen" w:cs="Sylfaen"/>
        </w:rPr>
        <w:t>სექტორზე</w:t>
      </w:r>
      <w:r w:rsidRPr="002246F3">
        <w:t xml:space="preserve"> </w:t>
      </w:r>
      <w:r w:rsidRPr="002246F3">
        <w:rPr>
          <w:rFonts w:ascii="Sylfaen" w:hAnsi="Sylfaen" w:cs="Sylfaen"/>
        </w:rPr>
        <w:t>გავლენის</w:t>
      </w:r>
      <w:r w:rsidRPr="002246F3">
        <w:t xml:space="preserve"> </w:t>
      </w:r>
      <w:r w:rsidRPr="002246F3">
        <w:rPr>
          <w:rFonts w:ascii="Sylfaen" w:hAnsi="Sylfaen" w:cs="Sylfaen"/>
        </w:rPr>
        <w:t>შეფასება</w:t>
      </w:r>
      <w:r w:rsidRPr="002246F3">
        <w:t xml:space="preserve"> </w:t>
      </w:r>
      <w:r w:rsidRPr="002246F3">
        <w:rPr>
          <w:rFonts w:ascii="Sylfaen" w:hAnsi="Sylfaen" w:cs="Sylfaen"/>
        </w:rPr>
        <w:t>ეფუძნება</w:t>
      </w:r>
      <w:r w:rsidRPr="002246F3">
        <w:t xml:space="preserve"> </w:t>
      </w:r>
      <w:r w:rsidRPr="002246F3">
        <w:rPr>
          <w:rFonts w:ascii="Sylfaen" w:hAnsi="Sylfaen" w:cs="Sylfaen"/>
        </w:rPr>
        <w:t>მათი</w:t>
      </w:r>
      <w:r w:rsidRPr="002246F3">
        <w:t xml:space="preserve"> </w:t>
      </w:r>
      <w:r w:rsidRPr="002246F3">
        <w:rPr>
          <w:rFonts w:ascii="Sylfaen" w:hAnsi="Sylfaen" w:cs="Sylfaen"/>
        </w:rPr>
        <w:t>ხარჯებზე</w:t>
      </w:r>
      <w:r w:rsidRPr="002246F3">
        <w:t xml:space="preserve">, </w:t>
      </w:r>
      <w:r w:rsidRPr="002246F3">
        <w:rPr>
          <w:rFonts w:ascii="Sylfaen" w:hAnsi="Sylfaen" w:cs="Sylfaen"/>
        </w:rPr>
        <w:t>შემოსავლებზე</w:t>
      </w:r>
      <w:r w:rsidRPr="002246F3">
        <w:t xml:space="preserve"> </w:t>
      </w:r>
      <w:r w:rsidRPr="002246F3">
        <w:rPr>
          <w:rFonts w:ascii="Sylfaen" w:hAnsi="Sylfaen" w:cs="Sylfaen"/>
        </w:rPr>
        <w:t>და</w:t>
      </w:r>
      <w:r w:rsidRPr="002246F3">
        <w:t xml:space="preserve"> </w:t>
      </w:r>
      <w:r w:rsidRPr="002246F3">
        <w:rPr>
          <w:rFonts w:ascii="Sylfaen" w:hAnsi="Sylfaen" w:cs="Sylfaen"/>
        </w:rPr>
        <w:t>დეფიციტზე</w:t>
      </w:r>
      <w:r w:rsidRPr="002246F3">
        <w:t xml:space="preserve"> </w:t>
      </w:r>
      <w:r w:rsidRPr="002246F3">
        <w:rPr>
          <w:rFonts w:ascii="Sylfaen" w:hAnsi="Sylfaen" w:cs="Sylfaen"/>
        </w:rPr>
        <w:t>გავლენის</w:t>
      </w:r>
      <w:r w:rsidRPr="002246F3">
        <w:t xml:space="preserve"> </w:t>
      </w:r>
      <w:r w:rsidRPr="002246F3">
        <w:rPr>
          <w:rFonts w:ascii="Sylfaen" w:hAnsi="Sylfaen" w:cs="Sylfaen"/>
        </w:rPr>
        <w:t>სიდიდის</w:t>
      </w:r>
      <w:r w:rsidRPr="002246F3">
        <w:t xml:space="preserve"> </w:t>
      </w:r>
      <w:r w:rsidRPr="002246F3">
        <w:rPr>
          <w:rFonts w:ascii="Sylfaen" w:hAnsi="Sylfaen" w:cs="Sylfaen"/>
        </w:rPr>
        <w:t>განსაზღვრას</w:t>
      </w:r>
      <w:r w:rsidRPr="002246F3">
        <w:t xml:space="preserve">. </w:t>
      </w:r>
      <w:r w:rsidRPr="002246F3">
        <w:rPr>
          <w:rFonts w:ascii="Sylfaen" w:hAnsi="Sylfaen" w:cs="Sylfaen"/>
        </w:rPr>
        <w:t>როგორც</w:t>
      </w:r>
      <w:r w:rsidRPr="002246F3">
        <w:t xml:space="preserve"> </w:t>
      </w:r>
      <w:r w:rsidRPr="002246F3">
        <w:rPr>
          <w:rFonts w:ascii="Sylfaen" w:hAnsi="Sylfaen" w:cs="Sylfaen"/>
        </w:rPr>
        <w:t>აღინიშნა</w:t>
      </w:r>
      <w:r w:rsidRPr="002246F3">
        <w:t xml:space="preserve"> </w:t>
      </w:r>
      <w:r w:rsidRPr="002246F3">
        <w:rPr>
          <w:rFonts w:ascii="Sylfaen" w:hAnsi="Sylfaen" w:cs="Sylfaen"/>
        </w:rPr>
        <w:lastRenderedPageBreak/>
        <w:t>ფისკალურ</w:t>
      </w:r>
      <w:r w:rsidRPr="002246F3">
        <w:t xml:space="preserve"> </w:t>
      </w:r>
      <w:r w:rsidRPr="002246F3">
        <w:rPr>
          <w:rFonts w:ascii="Sylfaen" w:hAnsi="Sylfaen" w:cs="Sylfaen"/>
        </w:rPr>
        <w:t>სექტორზე</w:t>
      </w:r>
      <w:r w:rsidRPr="002246F3">
        <w:t xml:space="preserve"> </w:t>
      </w:r>
      <w:r w:rsidRPr="002246F3">
        <w:rPr>
          <w:rFonts w:ascii="Sylfaen" w:hAnsi="Sylfaen" w:cs="Sylfaen"/>
        </w:rPr>
        <w:t>მოქმედ</w:t>
      </w:r>
      <w:r w:rsidRPr="002246F3">
        <w:t xml:space="preserve"> </w:t>
      </w:r>
      <w:r w:rsidRPr="002246F3">
        <w:rPr>
          <w:rFonts w:ascii="Sylfaen" w:hAnsi="Sylfaen" w:cs="Sylfaen"/>
        </w:rPr>
        <w:t>ძირითად</w:t>
      </w:r>
      <w:r w:rsidRPr="002246F3">
        <w:t xml:space="preserve"> </w:t>
      </w:r>
      <w:r w:rsidRPr="002246F3">
        <w:rPr>
          <w:rFonts w:ascii="Sylfaen" w:hAnsi="Sylfaen" w:cs="Sylfaen"/>
        </w:rPr>
        <w:t>მაკროეკონომიკურ</w:t>
      </w:r>
      <w:r w:rsidRPr="002246F3">
        <w:t xml:space="preserve"> </w:t>
      </w:r>
      <w:r w:rsidRPr="002246F3">
        <w:rPr>
          <w:rFonts w:ascii="Sylfaen" w:hAnsi="Sylfaen" w:cs="Sylfaen"/>
        </w:rPr>
        <w:t>მაჩვენებლებს</w:t>
      </w:r>
      <w:r w:rsidRPr="002246F3">
        <w:t xml:space="preserve"> </w:t>
      </w:r>
      <w:r w:rsidRPr="002246F3">
        <w:rPr>
          <w:rFonts w:ascii="Sylfaen" w:hAnsi="Sylfaen" w:cs="Sylfaen"/>
        </w:rPr>
        <w:t>წარმოადგენს</w:t>
      </w:r>
      <w:r w:rsidRPr="002246F3">
        <w:t xml:space="preserve">: </w:t>
      </w:r>
      <w:r w:rsidRPr="002246F3">
        <w:rPr>
          <w:rFonts w:ascii="Sylfaen" w:hAnsi="Sylfaen" w:cs="Sylfaen"/>
        </w:rPr>
        <w:t>ეკონომიკური</w:t>
      </w:r>
      <w:r w:rsidRPr="002246F3">
        <w:t xml:space="preserve"> </w:t>
      </w:r>
      <w:r w:rsidRPr="002246F3">
        <w:rPr>
          <w:rFonts w:ascii="Sylfaen" w:hAnsi="Sylfaen" w:cs="Sylfaen"/>
        </w:rPr>
        <w:t>ზრდა</w:t>
      </w:r>
      <w:r w:rsidRPr="002246F3">
        <w:t xml:space="preserve">, </w:t>
      </w:r>
      <w:r w:rsidRPr="002246F3">
        <w:rPr>
          <w:rFonts w:ascii="Sylfaen" w:hAnsi="Sylfaen" w:cs="Sylfaen"/>
        </w:rPr>
        <w:t>ინფლაცია</w:t>
      </w:r>
      <w:r w:rsidRPr="002246F3">
        <w:t xml:space="preserve">, </w:t>
      </w:r>
      <w:r w:rsidRPr="002246F3">
        <w:rPr>
          <w:rFonts w:ascii="Sylfaen" w:hAnsi="Sylfaen" w:cs="Sylfaen"/>
        </w:rPr>
        <w:t>გაცვლითი</w:t>
      </w:r>
      <w:r w:rsidRPr="002246F3">
        <w:t xml:space="preserve"> </w:t>
      </w:r>
      <w:r w:rsidRPr="002246F3">
        <w:rPr>
          <w:rFonts w:ascii="Sylfaen" w:hAnsi="Sylfaen" w:cs="Sylfaen"/>
        </w:rPr>
        <w:t>კურსი</w:t>
      </w:r>
      <w:r w:rsidRPr="002246F3">
        <w:t xml:space="preserve"> </w:t>
      </w:r>
      <w:r w:rsidRPr="002246F3">
        <w:rPr>
          <w:rFonts w:ascii="Sylfaen" w:hAnsi="Sylfaen" w:cs="Sylfaen"/>
        </w:rPr>
        <w:t>და</w:t>
      </w:r>
      <w:r w:rsidRPr="002246F3">
        <w:t xml:space="preserve"> </w:t>
      </w:r>
      <w:r w:rsidRPr="002246F3">
        <w:rPr>
          <w:rFonts w:ascii="Sylfaen" w:hAnsi="Sylfaen" w:cs="Sylfaen"/>
        </w:rPr>
        <w:t>საპროცენტო</w:t>
      </w:r>
      <w:r w:rsidRPr="002246F3">
        <w:t xml:space="preserve"> </w:t>
      </w:r>
      <w:r w:rsidRPr="002246F3">
        <w:rPr>
          <w:rFonts w:ascii="Sylfaen" w:hAnsi="Sylfaen" w:cs="Sylfaen"/>
        </w:rPr>
        <w:t>განაკვეთები</w:t>
      </w:r>
      <w:r w:rsidRPr="002246F3">
        <w:t xml:space="preserve"> </w:t>
      </w:r>
      <w:r w:rsidRPr="002246F3">
        <w:rPr>
          <w:rFonts w:ascii="Sylfaen" w:hAnsi="Sylfaen" w:cs="Sylfaen"/>
        </w:rPr>
        <w:t>და</w:t>
      </w:r>
      <w:r w:rsidRPr="002246F3">
        <w:t xml:space="preserve"> </w:t>
      </w:r>
      <w:r w:rsidRPr="002246F3">
        <w:rPr>
          <w:rFonts w:ascii="Sylfaen" w:hAnsi="Sylfaen" w:cs="Sylfaen"/>
        </w:rPr>
        <w:t>საპროგნოზო</w:t>
      </w:r>
      <w:r w:rsidRPr="002246F3">
        <w:t xml:space="preserve"> </w:t>
      </w:r>
      <w:r w:rsidRPr="002246F3">
        <w:rPr>
          <w:rFonts w:ascii="Sylfaen" w:hAnsi="Sylfaen" w:cs="Sylfaen"/>
        </w:rPr>
        <w:t>მაჩვენებლიდან</w:t>
      </w:r>
      <w:r w:rsidRPr="002246F3">
        <w:t xml:space="preserve"> </w:t>
      </w:r>
      <w:r w:rsidRPr="002246F3">
        <w:rPr>
          <w:rFonts w:ascii="Sylfaen" w:hAnsi="Sylfaen" w:cs="Sylfaen"/>
        </w:rPr>
        <w:t>დადებითი</w:t>
      </w:r>
      <w:r w:rsidRPr="002246F3">
        <w:t xml:space="preserve"> </w:t>
      </w:r>
      <w:r w:rsidRPr="002246F3">
        <w:rPr>
          <w:rFonts w:ascii="Sylfaen" w:hAnsi="Sylfaen" w:cs="Sylfaen"/>
        </w:rPr>
        <w:t>და</w:t>
      </w:r>
      <w:r w:rsidRPr="002246F3">
        <w:t xml:space="preserve"> </w:t>
      </w:r>
      <w:r w:rsidRPr="002246F3">
        <w:rPr>
          <w:rFonts w:ascii="Sylfaen" w:hAnsi="Sylfaen" w:cs="Sylfaen"/>
        </w:rPr>
        <w:t>უარყოფითი</w:t>
      </w:r>
      <w:r w:rsidRPr="002246F3">
        <w:t xml:space="preserve"> </w:t>
      </w:r>
      <w:r w:rsidRPr="002246F3">
        <w:rPr>
          <w:rFonts w:ascii="Sylfaen" w:hAnsi="Sylfaen" w:cs="Sylfaen"/>
        </w:rPr>
        <w:t>გადახრის</w:t>
      </w:r>
      <w:r w:rsidRPr="002246F3">
        <w:t xml:space="preserve"> </w:t>
      </w:r>
      <w:r w:rsidRPr="002246F3">
        <w:rPr>
          <w:rFonts w:ascii="Sylfaen" w:hAnsi="Sylfaen" w:cs="Sylfaen"/>
        </w:rPr>
        <w:t>სიდიდე</w:t>
      </w:r>
      <w:r w:rsidRPr="002246F3">
        <w:t xml:space="preserve"> </w:t>
      </w:r>
      <w:r w:rsidRPr="002246F3">
        <w:rPr>
          <w:rFonts w:ascii="Sylfaen" w:hAnsi="Sylfaen" w:cs="Sylfaen"/>
        </w:rPr>
        <w:t>განსაზღვრულია</w:t>
      </w:r>
      <w:r w:rsidRPr="002246F3">
        <w:t xml:space="preserve"> </w:t>
      </w:r>
      <w:r w:rsidRPr="002246F3">
        <w:rPr>
          <w:rFonts w:ascii="Sylfaen" w:hAnsi="Sylfaen" w:cs="Sylfaen"/>
        </w:rPr>
        <w:t>მათი</w:t>
      </w:r>
      <w:r w:rsidRPr="002246F3">
        <w:t xml:space="preserve"> </w:t>
      </w:r>
      <w:r w:rsidRPr="002246F3">
        <w:rPr>
          <w:rFonts w:ascii="Sylfaen" w:hAnsi="Sylfaen" w:cs="Sylfaen"/>
        </w:rPr>
        <w:t>ისტორიული</w:t>
      </w:r>
      <w:r w:rsidRPr="002246F3">
        <w:t xml:space="preserve"> </w:t>
      </w:r>
      <w:r w:rsidRPr="002246F3">
        <w:rPr>
          <w:rFonts w:ascii="Sylfaen" w:hAnsi="Sylfaen" w:cs="Sylfaen"/>
        </w:rPr>
        <w:t>მერყეობების</w:t>
      </w:r>
      <w:r w:rsidRPr="002246F3">
        <w:t xml:space="preserve"> </w:t>
      </w:r>
      <w:r w:rsidRPr="002246F3">
        <w:rPr>
          <w:rFonts w:ascii="Sylfaen" w:hAnsi="Sylfaen" w:cs="Sylfaen"/>
        </w:rPr>
        <w:t>მა</w:t>
      </w:r>
      <w:r w:rsidRPr="002246F3">
        <w:rPr>
          <w:rFonts w:ascii="Sylfaen" w:hAnsi="Sylfaen" w:cs="Sylfaen"/>
          <w:lang w:val="ka-GE"/>
        </w:rPr>
        <w:t>ს</w:t>
      </w:r>
      <w:r w:rsidRPr="002246F3">
        <w:rPr>
          <w:rFonts w:ascii="Sylfaen" w:hAnsi="Sylfaen" w:cs="Sylfaen"/>
        </w:rPr>
        <w:t>შტაბების</w:t>
      </w:r>
      <w:r w:rsidRPr="002246F3">
        <w:t xml:space="preserve"> </w:t>
      </w:r>
      <w:r w:rsidRPr="002246F3">
        <w:rPr>
          <w:rFonts w:ascii="Sylfaen" w:hAnsi="Sylfaen" w:cs="Sylfaen"/>
        </w:rPr>
        <w:t>გათვალისწინებით</w:t>
      </w:r>
      <w:r w:rsidRPr="002246F3">
        <w:t xml:space="preserve">. </w:t>
      </w:r>
      <w:r w:rsidRPr="002246F3">
        <w:rPr>
          <w:rFonts w:ascii="Sylfaen" w:hAnsi="Sylfaen" w:cs="Sylfaen"/>
        </w:rPr>
        <w:t>ქვემოთ</w:t>
      </w:r>
      <w:r w:rsidRPr="002246F3">
        <w:t xml:space="preserve"> </w:t>
      </w:r>
      <w:r w:rsidRPr="002246F3">
        <w:rPr>
          <w:rFonts w:ascii="Sylfaen" w:hAnsi="Sylfaen" w:cs="Sylfaen"/>
        </w:rPr>
        <w:t>მოყვანილ</w:t>
      </w:r>
      <w:r w:rsidRPr="002246F3">
        <w:t xml:space="preserve"> </w:t>
      </w:r>
      <w:r w:rsidRPr="002246F3">
        <w:rPr>
          <w:rFonts w:ascii="Sylfaen" w:hAnsi="Sylfaen" w:cs="Sylfaen"/>
        </w:rPr>
        <w:t>ცხრილში</w:t>
      </w:r>
      <w:r w:rsidRPr="002246F3">
        <w:t xml:space="preserve"> </w:t>
      </w:r>
      <w:r w:rsidRPr="002246F3">
        <w:rPr>
          <w:rFonts w:ascii="Sylfaen" w:hAnsi="Sylfaen" w:cs="Sylfaen"/>
        </w:rPr>
        <w:t>მოცემულია</w:t>
      </w:r>
      <w:r w:rsidRPr="002246F3">
        <w:t xml:space="preserve">, </w:t>
      </w:r>
      <w:r w:rsidRPr="002246F3">
        <w:rPr>
          <w:rFonts w:ascii="Sylfaen" w:hAnsi="Sylfaen" w:cs="Sylfaen"/>
        </w:rPr>
        <w:t>აღნიშნული</w:t>
      </w:r>
      <w:r w:rsidRPr="002246F3">
        <w:t xml:space="preserve"> </w:t>
      </w:r>
      <w:r w:rsidRPr="002246F3">
        <w:rPr>
          <w:rFonts w:ascii="Sylfaen" w:hAnsi="Sylfaen" w:cs="Sylfaen"/>
        </w:rPr>
        <w:t>მაკროეკონომიკური</w:t>
      </w:r>
      <w:r w:rsidRPr="002246F3">
        <w:t xml:space="preserve"> </w:t>
      </w:r>
      <w:r w:rsidRPr="002246F3">
        <w:rPr>
          <w:rFonts w:ascii="Sylfaen" w:hAnsi="Sylfaen" w:cs="Sylfaen"/>
        </w:rPr>
        <w:t>მაჩვენებლების</w:t>
      </w:r>
      <w:r w:rsidRPr="002246F3">
        <w:t xml:space="preserve"> </w:t>
      </w:r>
      <w:r w:rsidRPr="002246F3">
        <w:rPr>
          <w:rFonts w:ascii="Sylfaen" w:hAnsi="Sylfaen" w:cs="Sylfaen"/>
        </w:rPr>
        <w:t>საბაზისო</w:t>
      </w:r>
      <w:r w:rsidRPr="002246F3">
        <w:t xml:space="preserve"> </w:t>
      </w:r>
      <w:r w:rsidRPr="002246F3">
        <w:rPr>
          <w:rFonts w:ascii="Sylfaen" w:hAnsi="Sylfaen" w:cs="Sylfaen"/>
        </w:rPr>
        <w:t>მაჩვენებლიდან</w:t>
      </w:r>
      <w:r w:rsidRPr="002246F3">
        <w:t xml:space="preserve"> </w:t>
      </w:r>
      <w:r w:rsidRPr="002246F3">
        <w:rPr>
          <w:rFonts w:ascii="Sylfaen" w:hAnsi="Sylfaen" w:cs="Sylfaen"/>
        </w:rPr>
        <w:t>გადახრის</w:t>
      </w:r>
      <w:r w:rsidRPr="002246F3">
        <w:t xml:space="preserve"> </w:t>
      </w:r>
      <w:r w:rsidRPr="002246F3">
        <w:rPr>
          <w:rFonts w:ascii="Sylfaen" w:hAnsi="Sylfaen" w:cs="Sylfaen"/>
        </w:rPr>
        <w:t>ფისკალურ</w:t>
      </w:r>
      <w:r w:rsidRPr="002246F3">
        <w:t xml:space="preserve"> </w:t>
      </w:r>
      <w:r w:rsidRPr="002246F3">
        <w:rPr>
          <w:rFonts w:ascii="Sylfaen" w:hAnsi="Sylfaen" w:cs="Sylfaen"/>
        </w:rPr>
        <w:t>სექტორზე</w:t>
      </w:r>
      <w:r w:rsidRPr="002246F3">
        <w:t xml:space="preserve"> </w:t>
      </w:r>
      <w:r w:rsidRPr="002246F3">
        <w:rPr>
          <w:rFonts w:ascii="Sylfaen" w:hAnsi="Sylfaen" w:cs="Sylfaen"/>
        </w:rPr>
        <w:t>გავლენის</w:t>
      </w:r>
      <w:r w:rsidRPr="002246F3">
        <w:t xml:space="preserve"> </w:t>
      </w:r>
      <w:r w:rsidRPr="002246F3">
        <w:rPr>
          <w:rFonts w:ascii="Sylfaen" w:hAnsi="Sylfaen" w:cs="Sylfaen"/>
        </w:rPr>
        <w:t>სიდიდე</w:t>
      </w:r>
      <w:r w:rsidRPr="002246F3">
        <w:t>.</w:t>
      </w:r>
    </w:p>
    <w:p w:rsidR="002F1F26" w:rsidRDefault="00843AF3" w:rsidP="00843AF3">
      <w:pPr>
        <w:spacing w:line="276" w:lineRule="auto"/>
      </w:pPr>
      <w:r w:rsidRPr="002246F3">
        <w:rPr>
          <w:rFonts w:ascii="Sylfaen" w:hAnsi="Sylfaen"/>
          <w:lang w:val="ka-GE"/>
        </w:rPr>
        <w:t>ცხრილი 3.</w:t>
      </w:r>
      <w:r w:rsidRPr="002246F3">
        <w:rPr>
          <w:rFonts w:ascii="Sylfaen" w:hAnsi="Sylfaen" w:cs="Sylfaen"/>
          <w:sz w:val="20"/>
        </w:rPr>
        <w:t>ეკონომიკური</w:t>
      </w:r>
      <w:r w:rsidRPr="002246F3">
        <w:rPr>
          <w:rFonts w:ascii="Sylfaen" w:hAnsi="Sylfaen"/>
          <w:sz w:val="20"/>
        </w:rPr>
        <w:t xml:space="preserve"> </w:t>
      </w:r>
      <w:r w:rsidRPr="002246F3">
        <w:rPr>
          <w:rFonts w:ascii="Sylfaen" w:hAnsi="Sylfaen" w:cs="Sylfaen"/>
          <w:sz w:val="20"/>
        </w:rPr>
        <w:t>ზრდა</w:t>
      </w:r>
      <w:r w:rsidRPr="002246F3">
        <w:rPr>
          <w:rStyle w:val="FootnoteReference"/>
          <w:rFonts w:ascii="Sylfaen" w:hAnsi="Sylfaen" w:cs="Sylfaen"/>
          <w:sz w:val="20"/>
        </w:rPr>
        <w:footnoteReference w:id="1"/>
      </w:r>
      <w:r w:rsidRPr="002246F3">
        <w:rPr>
          <w:rFonts w:ascii="Sylfaen" w:hAnsi="Sylfaen"/>
          <w:sz w:val="20"/>
        </w:rPr>
        <w:t xml:space="preserve">; </w:t>
      </w:r>
      <w:r w:rsidRPr="002246F3">
        <w:rPr>
          <w:rFonts w:ascii="Sylfaen" w:hAnsi="Sylfaen" w:cs="Sylfaen"/>
          <w:sz w:val="20"/>
        </w:rPr>
        <w:t>ინფლაცია</w:t>
      </w:r>
      <w:r w:rsidRPr="002246F3">
        <w:rPr>
          <w:rStyle w:val="FootnoteReference"/>
          <w:rFonts w:ascii="Sylfaen" w:hAnsi="Sylfaen" w:cs="Sylfaen"/>
          <w:sz w:val="20"/>
        </w:rPr>
        <w:footnoteReference w:id="2"/>
      </w:r>
      <w:r w:rsidRPr="002246F3">
        <w:rPr>
          <w:rFonts w:ascii="Sylfaen" w:hAnsi="Sylfaen"/>
          <w:sz w:val="20"/>
        </w:rPr>
        <w:t xml:space="preserve">; </w:t>
      </w:r>
      <w:r w:rsidRPr="002246F3">
        <w:rPr>
          <w:rFonts w:ascii="Sylfaen" w:hAnsi="Sylfaen" w:cs="Sylfaen"/>
          <w:sz w:val="20"/>
        </w:rPr>
        <w:t>საპროცენტო</w:t>
      </w:r>
      <w:r w:rsidRPr="002246F3">
        <w:rPr>
          <w:rFonts w:ascii="Sylfaen" w:hAnsi="Sylfaen"/>
          <w:sz w:val="20"/>
        </w:rPr>
        <w:t xml:space="preserve"> </w:t>
      </w:r>
      <w:r w:rsidRPr="002246F3">
        <w:rPr>
          <w:rFonts w:ascii="Sylfaen" w:hAnsi="Sylfaen" w:cs="Sylfaen"/>
          <w:sz w:val="20"/>
        </w:rPr>
        <w:t>განაკვეთი</w:t>
      </w:r>
      <w:r w:rsidRPr="002246F3">
        <w:rPr>
          <w:rStyle w:val="FootnoteReference"/>
          <w:rFonts w:ascii="Sylfaen" w:hAnsi="Sylfaen" w:cs="Sylfaen"/>
          <w:sz w:val="20"/>
        </w:rPr>
        <w:footnoteReference w:id="3"/>
      </w:r>
      <w:r w:rsidRPr="002246F3">
        <w:rPr>
          <w:rFonts w:ascii="Sylfaen" w:hAnsi="Sylfaen" w:cs="Sylfaen"/>
          <w:sz w:val="20"/>
        </w:rPr>
        <w:t>;</w:t>
      </w:r>
      <w:r w:rsidRPr="002246F3">
        <w:rPr>
          <w:rFonts w:ascii="Sylfaen" w:hAnsi="Sylfaen"/>
          <w:sz w:val="20"/>
        </w:rPr>
        <w:t xml:space="preserve"> </w:t>
      </w:r>
      <w:r w:rsidRPr="002246F3">
        <w:rPr>
          <w:rFonts w:ascii="Sylfaen" w:hAnsi="Sylfaen" w:cs="Sylfaen"/>
          <w:sz w:val="20"/>
        </w:rPr>
        <w:t>ლარის</w:t>
      </w:r>
      <w:r w:rsidRPr="002246F3">
        <w:rPr>
          <w:rFonts w:ascii="Sylfaen" w:hAnsi="Sylfaen"/>
          <w:sz w:val="20"/>
        </w:rPr>
        <w:t xml:space="preserve"> </w:t>
      </w:r>
      <w:r w:rsidRPr="002246F3">
        <w:rPr>
          <w:rFonts w:ascii="Sylfaen" w:hAnsi="Sylfaen" w:cs="Sylfaen"/>
          <w:sz w:val="20"/>
        </w:rPr>
        <w:t>გაცვლითი</w:t>
      </w:r>
      <w:r w:rsidRPr="002246F3">
        <w:rPr>
          <w:rFonts w:ascii="Sylfaen" w:hAnsi="Sylfaen"/>
          <w:sz w:val="20"/>
        </w:rPr>
        <w:t xml:space="preserve"> </w:t>
      </w:r>
      <w:r w:rsidRPr="002246F3">
        <w:rPr>
          <w:rFonts w:ascii="Sylfaen" w:hAnsi="Sylfaen" w:cs="Sylfaen"/>
          <w:sz w:val="20"/>
        </w:rPr>
        <w:t>კურსი</w:t>
      </w:r>
      <w:r w:rsidRPr="002246F3">
        <w:rPr>
          <w:rStyle w:val="FootnoteReference"/>
          <w:rFonts w:ascii="Sylfaen" w:hAnsi="Sylfaen" w:cs="Sylfaen"/>
          <w:sz w:val="20"/>
        </w:rPr>
        <w:footnoteReference w:id="4"/>
      </w:r>
      <w:r w:rsidRPr="002246F3">
        <w:rPr>
          <w:rFonts w:ascii="Sylfaen" w:hAnsi="Sylfaen" w:cs="Sylfaen"/>
          <w:sz w:val="20"/>
        </w:rPr>
        <w:t>.</w:t>
      </w:r>
      <w:r w:rsidR="003B23AD">
        <w:fldChar w:fldCharType="begin"/>
      </w:r>
      <w:r w:rsidR="003B23AD">
        <w:instrText xml:space="preserve"> LINK </w:instrText>
      </w:r>
      <w:r w:rsidR="002F1F26">
        <w:instrText xml:space="preserve">Excel.Sheet.12 "D:\\Desktop\\6. ბიუჯეტი\\კანონპროექტები\\2020 წლის ბიუჯეტი\\III წარდგენა\\2020 MRA Table sen 21.xlsx" Scenarios!R3C1:R13C11 </w:instrText>
      </w:r>
      <w:r w:rsidR="003B23AD">
        <w:instrText xml:space="preserve">\a \f 4 \h  \* MERGEFORMAT </w:instrText>
      </w:r>
      <w:r w:rsidR="002F1F26">
        <w:fldChar w:fldCharType="separate"/>
      </w:r>
    </w:p>
    <w:tbl>
      <w:tblPr>
        <w:tblW w:w="0" w:type="auto"/>
        <w:tblInd w:w="-152" w:type="dxa"/>
        <w:tblLook w:val="04A0" w:firstRow="1" w:lastRow="0" w:firstColumn="1" w:lastColumn="0" w:noHBand="0" w:noVBand="1"/>
      </w:tblPr>
      <w:tblGrid>
        <w:gridCol w:w="952"/>
        <w:gridCol w:w="935"/>
        <w:gridCol w:w="523"/>
        <w:gridCol w:w="948"/>
        <w:gridCol w:w="717"/>
        <w:gridCol w:w="852"/>
        <w:gridCol w:w="973"/>
        <w:gridCol w:w="988"/>
        <w:gridCol w:w="717"/>
        <w:gridCol w:w="852"/>
        <w:gridCol w:w="973"/>
      </w:tblGrid>
      <w:tr w:rsidR="002F1F26" w:rsidRPr="002F1F26" w:rsidTr="002F1F26">
        <w:trPr>
          <w:divId w:val="2113276287"/>
          <w:trHeight w:val="300"/>
        </w:trPr>
        <w:tc>
          <w:tcPr>
            <w:tcW w:w="2410" w:type="dxa"/>
            <w:gridSpan w:val="3"/>
            <w:vMerge w:val="restart"/>
            <w:tcBorders>
              <w:top w:val="single" w:sz="8" w:space="0" w:color="auto"/>
              <w:left w:val="single" w:sz="8" w:space="0" w:color="auto"/>
              <w:bottom w:val="single" w:sz="8" w:space="0" w:color="000000"/>
              <w:right w:val="single" w:sz="4" w:space="0" w:color="000000"/>
            </w:tcBorders>
            <w:shd w:val="clear" w:color="auto" w:fill="auto"/>
            <w:noWrap/>
            <w:vAlign w:val="center"/>
            <w:hideMark/>
          </w:tcPr>
          <w:p w:rsidR="002F1F26" w:rsidRPr="002F1F26" w:rsidRDefault="002F1F26" w:rsidP="002F1F26">
            <w:pPr>
              <w:spacing w:line="240" w:lineRule="auto"/>
              <w:ind w:left="0" w:firstLine="0"/>
              <w:jc w:val="center"/>
              <w:rPr>
                <w:rFonts w:ascii="Sylfaen" w:hAnsi="Sylfaen" w:cs="Arial"/>
                <w:color w:val="auto"/>
                <w:sz w:val="12"/>
                <w:szCs w:val="22"/>
              </w:rPr>
            </w:pPr>
            <w:r w:rsidRPr="002F1F26">
              <w:rPr>
                <w:rFonts w:ascii="Sylfaen" w:hAnsi="Sylfaen" w:cs="Arial"/>
                <w:color w:val="auto"/>
                <w:sz w:val="12"/>
                <w:szCs w:val="22"/>
              </w:rPr>
              <w:t>სცენარები</w:t>
            </w:r>
          </w:p>
        </w:tc>
        <w:tc>
          <w:tcPr>
            <w:tcW w:w="7020" w:type="dxa"/>
            <w:gridSpan w:val="8"/>
            <w:tcBorders>
              <w:top w:val="single" w:sz="8" w:space="0" w:color="auto"/>
              <w:left w:val="nil"/>
              <w:bottom w:val="single" w:sz="4" w:space="0" w:color="auto"/>
              <w:right w:val="single" w:sz="8" w:space="0" w:color="000000"/>
            </w:tcBorders>
            <w:shd w:val="clear" w:color="auto" w:fill="auto"/>
            <w:noWrap/>
            <w:vAlign w:val="bottom"/>
            <w:hideMark/>
          </w:tcPr>
          <w:p w:rsidR="002F1F26" w:rsidRPr="002F1F26" w:rsidRDefault="002F1F26" w:rsidP="002F1F26">
            <w:pPr>
              <w:spacing w:line="240" w:lineRule="auto"/>
              <w:ind w:left="0" w:firstLine="0"/>
              <w:jc w:val="center"/>
              <w:rPr>
                <w:rFonts w:ascii="Sylfaen" w:hAnsi="Sylfaen" w:cs="Arial"/>
                <w:color w:val="auto"/>
                <w:sz w:val="12"/>
                <w:szCs w:val="22"/>
              </w:rPr>
            </w:pPr>
            <w:r w:rsidRPr="002F1F26">
              <w:rPr>
                <w:rFonts w:ascii="Sylfaen" w:hAnsi="Sylfaen" w:cs="Arial"/>
                <w:color w:val="auto"/>
                <w:sz w:val="12"/>
                <w:szCs w:val="22"/>
              </w:rPr>
              <w:t>გადახრა საბაზისოდან</w:t>
            </w:r>
          </w:p>
        </w:tc>
      </w:tr>
      <w:tr w:rsidR="002F1F26" w:rsidRPr="002F1F26" w:rsidTr="002F1F26">
        <w:trPr>
          <w:divId w:val="2113276287"/>
          <w:trHeight w:val="300"/>
        </w:trPr>
        <w:tc>
          <w:tcPr>
            <w:tcW w:w="2410" w:type="dxa"/>
            <w:gridSpan w:val="3"/>
            <w:vMerge/>
            <w:tcBorders>
              <w:top w:val="single" w:sz="8" w:space="0" w:color="auto"/>
              <w:left w:val="single" w:sz="8" w:space="0" w:color="auto"/>
              <w:bottom w:val="single" w:sz="8" w:space="0" w:color="000000"/>
              <w:right w:val="single" w:sz="4" w:space="0" w:color="000000"/>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349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F1F26" w:rsidRPr="002F1F26" w:rsidRDefault="002F1F26" w:rsidP="002F1F26">
            <w:pPr>
              <w:spacing w:line="240" w:lineRule="auto"/>
              <w:ind w:left="0" w:firstLine="0"/>
              <w:jc w:val="center"/>
              <w:rPr>
                <w:rFonts w:ascii="Sylfaen" w:hAnsi="Sylfaen" w:cs="Arial"/>
                <w:color w:val="auto"/>
                <w:sz w:val="12"/>
                <w:szCs w:val="22"/>
              </w:rPr>
            </w:pPr>
            <w:r w:rsidRPr="002F1F26">
              <w:rPr>
                <w:rFonts w:ascii="Sylfaen" w:hAnsi="Sylfaen" w:cs="Arial"/>
                <w:color w:val="auto"/>
                <w:sz w:val="12"/>
                <w:szCs w:val="22"/>
              </w:rPr>
              <w:t>ლარი (მლნ)</w:t>
            </w:r>
          </w:p>
        </w:tc>
        <w:tc>
          <w:tcPr>
            <w:tcW w:w="3530" w:type="dxa"/>
            <w:gridSpan w:val="4"/>
            <w:tcBorders>
              <w:top w:val="single" w:sz="4" w:space="0" w:color="auto"/>
              <w:left w:val="nil"/>
              <w:bottom w:val="single" w:sz="4" w:space="0" w:color="auto"/>
              <w:right w:val="single" w:sz="8" w:space="0" w:color="000000"/>
            </w:tcBorders>
            <w:shd w:val="clear" w:color="auto" w:fill="auto"/>
            <w:noWrap/>
            <w:vAlign w:val="bottom"/>
            <w:hideMark/>
          </w:tcPr>
          <w:p w:rsidR="002F1F26" w:rsidRPr="002F1F26" w:rsidRDefault="002F1F26" w:rsidP="002F1F26">
            <w:pPr>
              <w:spacing w:line="240" w:lineRule="auto"/>
              <w:ind w:left="0" w:firstLine="0"/>
              <w:jc w:val="center"/>
              <w:rPr>
                <w:rFonts w:ascii="Sylfaen" w:hAnsi="Sylfaen" w:cs="Arial"/>
                <w:color w:val="auto"/>
                <w:sz w:val="12"/>
                <w:szCs w:val="22"/>
              </w:rPr>
            </w:pPr>
            <w:r w:rsidRPr="002F1F26">
              <w:rPr>
                <w:rFonts w:ascii="Sylfaen" w:hAnsi="Sylfaen" w:cs="Arial"/>
                <w:color w:val="auto"/>
                <w:sz w:val="12"/>
                <w:szCs w:val="22"/>
              </w:rPr>
              <w:t>% მშპ-თან</w:t>
            </w:r>
          </w:p>
        </w:tc>
      </w:tr>
      <w:tr w:rsidR="002F1F26" w:rsidRPr="002F1F26" w:rsidTr="002F1F26">
        <w:trPr>
          <w:divId w:val="2113276287"/>
          <w:trHeight w:val="615"/>
        </w:trPr>
        <w:tc>
          <w:tcPr>
            <w:tcW w:w="2410" w:type="dxa"/>
            <w:gridSpan w:val="3"/>
            <w:vMerge/>
            <w:tcBorders>
              <w:top w:val="single" w:sz="8" w:space="0" w:color="auto"/>
              <w:left w:val="single" w:sz="8" w:space="0" w:color="auto"/>
              <w:bottom w:val="single" w:sz="8" w:space="0" w:color="000000"/>
              <w:right w:val="single" w:sz="4" w:space="0" w:color="000000"/>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948" w:type="dxa"/>
            <w:tcBorders>
              <w:top w:val="nil"/>
              <w:left w:val="single" w:sz="4" w:space="0" w:color="auto"/>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შემოსავლები</w:t>
            </w:r>
          </w:p>
        </w:tc>
        <w:tc>
          <w:tcPr>
            <w:tcW w:w="717" w:type="dxa"/>
            <w:tcBorders>
              <w:top w:val="nil"/>
              <w:left w:val="nil"/>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ხარჯები</w:t>
            </w:r>
          </w:p>
        </w:tc>
        <w:tc>
          <w:tcPr>
            <w:tcW w:w="852" w:type="dxa"/>
            <w:tcBorders>
              <w:top w:val="nil"/>
              <w:left w:val="nil"/>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დეფიციტი</w:t>
            </w:r>
          </w:p>
        </w:tc>
        <w:tc>
          <w:tcPr>
            <w:tcW w:w="973" w:type="dxa"/>
            <w:tcBorders>
              <w:top w:val="nil"/>
              <w:left w:val="nil"/>
              <w:bottom w:val="single" w:sz="8" w:space="0" w:color="auto"/>
              <w:right w:val="single" w:sz="4" w:space="0" w:color="auto"/>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დაფინასების წყაროები</w:t>
            </w:r>
          </w:p>
        </w:tc>
        <w:tc>
          <w:tcPr>
            <w:tcW w:w="988" w:type="dxa"/>
            <w:tcBorders>
              <w:top w:val="nil"/>
              <w:left w:val="nil"/>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შემოსავლები</w:t>
            </w:r>
          </w:p>
        </w:tc>
        <w:tc>
          <w:tcPr>
            <w:tcW w:w="717" w:type="dxa"/>
            <w:tcBorders>
              <w:top w:val="nil"/>
              <w:left w:val="nil"/>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ხარჯები</w:t>
            </w:r>
          </w:p>
        </w:tc>
        <w:tc>
          <w:tcPr>
            <w:tcW w:w="852" w:type="dxa"/>
            <w:tcBorders>
              <w:top w:val="nil"/>
              <w:left w:val="nil"/>
              <w:bottom w:val="single" w:sz="8" w:space="0" w:color="auto"/>
              <w:right w:val="single" w:sz="4" w:space="0" w:color="auto"/>
            </w:tcBorders>
            <w:shd w:val="clear" w:color="auto" w:fill="auto"/>
            <w:noWrap/>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დეფიციტი</w:t>
            </w:r>
          </w:p>
        </w:tc>
        <w:tc>
          <w:tcPr>
            <w:tcW w:w="973" w:type="dxa"/>
            <w:tcBorders>
              <w:top w:val="nil"/>
              <w:left w:val="nil"/>
              <w:bottom w:val="single" w:sz="8" w:space="0" w:color="auto"/>
              <w:right w:val="single" w:sz="8" w:space="0" w:color="auto"/>
            </w:tcBorders>
            <w:shd w:val="clear" w:color="auto" w:fill="auto"/>
            <w:hideMark/>
          </w:tcPr>
          <w:p w:rsidR="002F1F26" w:rsidRPr="002F1F26" w:rsidRDefault="002F1F26" w:rsidP="002F1F26">
            <w:pPr>
              <w:spacing w:line="240" w:lineRule="auto"/>
              <w:ind w:left="0" w:firstLine="0"/>
              <w:jc w:val="center"/>
              <w:rPr>
                <w:rFonts w:ascii="Sylfaen" w:hAnsi="Sylfaen" w:cs="Arial"/>
                <w:color w:val="auto"/>
                <w:sz w:val="12"/>
              </w:rPr>
            </w:pPr>
            <w:r w:rsidRPr="002F1F26">
              <w:rPr>
                <w:rFonts w:ascii="Sylfaen" w:hAnsi="Sylfaen" w:cs="Arial"/>
                <w:color w:val="auto"/>
                <w:sz w:val="12"/>
              </w:rPr>
              <w:t>დაფინასების წყაროები</w:t>
            </w:r>
          </w:p>
        </w:tc>
      </w:tr>
      <w:tr w:rsidR="002F1F26" w:rsidRPr="002F1F26" w:rsidTr="002F1F26">
        <w:trPr>
          <w:divId w:val="2113276287"/>
          <w:trHeight w:val="360"/>
        </w:trPr>
        <w:tc>
          <w:tcPr>
            <w:tcW w:w="952" w:type="dxa"/>
            <w:vMerge w:val="restart"/>
            <w:tcBorders>
              <w:top w:val="nil"/>
              <w:left w:val="single" w:sz="8" w:space="0" w:color="auto"/>
              <w:bottom w:val="single" w:sz="4" w:space="0" w:color="000000"/>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მშპ-ს ზრდა</w:t>
            </w:r>
            <w:r w:rsidRPr="002F1F26">
              <w:rPr>
                <w:rFonts w:ascii="Sylfaen" w:hAnsi="Sylfaen" w:cs="Arial"/>
                <w:color w:val="auto"/>
                <w:sz w:val="12"/>
                <w:szCs w:val="22"/>
                <w:vertAlign w:val="superscript"/>
              </w:rPr>
              <w:t>1</w:t>
            </w:r>
          </w:p>
        </w:tc>
        <w:tc>
          <w:tcPr>
            <w:tcW w:w="935"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დადებითი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5.4%</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85.2</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85.2</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0.18%</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0.18%</w:t>
            </w:r>
          </w:p>
        </w:tc>
        <w:tc>
          <w:tcPr>
            <w:tcW w:w="973" w:type="dxa"/>
            <w:tcBorders>
              <w:top w:val="nil"/>
              <w:left w:val="single" w:sz="4" w:space="0" w:color="auto"/>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60"/>
        </w:trPr>
        <w:tc>
          <w:tcPr>
            <w:tcW w:w="952" w:type="dxa"/>
            <w:vMerge/>
            <w:tcBorders>
              <w:top w:val="nil"/>
              <w:left w:val="single" w:sz="8" w:space="0" w:color="auto"/>
              <w:bottom w:val="single" w:sz="4" w:space="0" w:color="000000"/>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უარყოფითი</w:t>
            </w:r>
          </w:p>
        </w:tc>
        <w:tc>
          <w:tcPr>
            <w:tcW w:w="523"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2.7%</w:t>
            </w:r>
          </w:p>
        </w:tc>
        <w:tc>
          <w:tcPr>
            <w:tcW w:w="948"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-170.3</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-170.3</w:t>
            </w:r>
          </w:p>
        </w:tc>
        <w:tc>
          <w:tcPr>
            <w:tcW w:w="973"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-0.35%</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-0.35%</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45"/>
        </w:trPr>
        <w:tc>
          <w:tcPr>
            <w:tcW w:w="952" w:type="dxa"/>
            <w:vMerge w:val="restart"/>
            <w:tcBorders>
              <w:top w:val="nil"/>
              <w:left w:val="single" w:sz="8" w:space="0" w:color="auto"/>
              <w:bottom w:val="single" w:sz="4" w:space="0" w:color="000000"/>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ინფლაცია</w:t>
            </w:r>
            <w:r w:rsidRPr="002F1F26">
              <w:rPr>
                <w:rFonts w:ascii="Sylfaen" w:hAnsi="Sylfaen" w:cs="Arial"/>
                <w:color w:val="auto"/>
                <w:sz w:val="12"/>
                <w:szCs w:val="22"/>
                <w:vertAlign w:val="superscript"/>
              </w:rPr>
              <w:t>2</w:t>
            </w:r>
          </w:p>
        </w:tc>
        <w:tc>
          <w:tcPr>
            <w:tcW w:w="935" w:type="dxa"/>
            <w:tcBorders>
              <w:top w:val="nil"/>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დადებითი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4.1%</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94.5</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54.5</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40.0</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0.19%</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0.11%</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0.08%</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45"/>
        </w:trPr>
        <w:tc>
          <w:tcPr>
            <w:tcW w:w="952" w:type="dxa"/>
            <w:vMerge/>
            <w:tcBorders>
              <w:top w:val="nil"/>
              <w:left w:val="single" w:sz="8" w:space="0" w:color="auto"/>
              <w:bottom w:val="single" w:sz="4" w:space="0" w:color="000000"/>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935" w:type="dxa"/>
            <w:tcBorders>
              <w:top w:val="nil"/>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უარყოფითი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1.9%</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-94.5</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-54.5</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-40.0</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-0.19%</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-0.11%</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-0.08%</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30"/>
        </w:trPr>
        <w:tc>
          <w:tcPr>
            <w:tcW w:w="952" w:type="dxa"/>
            <w:vMerge w:val="restart"/>
            <w:tcBorders>
              <w:top w:val="nil"/>
              <w:left w:val="single" w:sz="8" w:space="0" w:color="auto"/>
              <w:bottom w:val="single" w:sz="4" w:space="0" w:color="000000"/>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საპროცენტო განაკვეთი</w:t>
            </w:r>
            <w:r w:rsidRPr="002F1F26">
              <w:rPr>
                <w:rFonts w:ascii="Sylfaen" w:hAnsi="Sylfaen" w:cs="Arial"/>
                <w:color w:val="auto"/>
                <w:sz w:val="12"/>
                <w:szCs w:val="22"/>
                <w:vertAlign w:val="superscript"/>
              </w:rPr>
              <w:t>3</w:t>
            </w:r>
          </w:p>
        </w:tc>
        <w:tc>
          <w:tcPr>
            <w:tcW w:w="935" w:type="dxa"/>
            <w:tcBorders>
              <w:top w:val="nil"/>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დადებითი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3.4%</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-32.4</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32.4</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60"/>
        </w:trPr>
        <w:tc>
          <w:tcPr>
            <w:tcW w:w="952" w:type="dxa"/>
            <w:vMerge/>
            <w:tcBorders>
              <w:top w:val="nil"/>
              <w:left w:val="single" w:sz="8" w:space="0" w:color="auto"/>
              <w:bottom w:val="single" w:sz="4" w:space="0" w:color="000000"/>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935" w:type="dxa"/>
            <w:tcBorders>
              <w:top w:val="nil"/>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უარყოფითი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3.7%</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32.4</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-32.4</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 </w:t>
            </w:r>
          </w:p>
        </w:tc>
      </w:tr>
      <w:tr w:rsidR="002F1F26" w:rsidRPr="002F1F26" w:rsidTr="002F1F26">
        <w:trPr>
          <w:divId w:val="2113276287"/>
          <w:trHeight w:val="300"/>
        </w:trPr>
        <w:tc>
          <w:tcPr>
            <w:tcW w:w="952" w:type="dxa"/>
            <w:vMerge w:val="restart"/>
            <w:tcBorders>
              <w:top w:val="nil"/>
              <w:left w:val="single" w:sz="8" w:space="0" w:color="auto"/>
              <w:bottom w:val="single" w:sz="8" w:space="0" w:color="000000"/>
              <w:right w:val="single" w:sz="4" w:space="0" w:color="auto"/>
            </w:tcBorders>
            <w:shd w:val="clear" w:color="auto" w:fill="auto"/>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სავალუტო კურსი</w:t>
            </w:r>
            <w:r w:rsidRPr="002F1F26">
              <w:rPr>
                <w:rFonts w:ascii="Sylfaen" w:hAnsi="Sylfaen" w:cs="Arial"/>
                <w:color w:val="auto"/>
                <w:sz w:val="12"/>
                <w:szCs w:val="22"/>
                <w:vertAlign w:val="superscript"/>
              </w:rPr>
              <w:t>4</w:t>
            </w:r>
          </w:p>
        </w:tc>
        <w:tc>
          <w:tcPr>
            <w:tcW w:w="935" w:type="dxa"/>
            <w:tcBorders>
              <w:top w:val="nil"/>
              <w:left w:val="single" w:sz="4" w:space="0" w:color="auto"/>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დადებითი</w:t>
            </w:r>
          </w:p>
        </w:tc>
        <w:tc>
          <w:tcPr>
            <w:tcW w:w="52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2.85</w:t>
            </w:r>
          </w:p>
        </w:tc>
        <w:tc>
          <w:tcPr>
            <w:tcW w:w="94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-16.4</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-17.7</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1.4</w:t>
            </w:r>
          </w:p>
        </w:tc>
        <w:tc>
          <w:tcPr>
            <w:tcW w:w="973"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-35.2</w:t>
            </w:r>
          </w:p>
        </w:tc>
        <w:tc>
          <w:tcPr>
            <w:tcW w:w="988"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-0.03%</w:t>
            </w:r>
          </w:p>
        </w:tc>
        <w:tc>
          <w:tcPr>
            <w:tcW w:w="717"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-0.04%</w:t>
            </w:r>
          </w:p>
        </w:tc>
        <w:tc>
          <w:tcPr>
            <w:tcW w:w="852" w:type="dxa"/>
            <w:tcBorders>
              <w:top w:val="nil"/>
              <w:left w:val="nil"/>
              <w:bottom w:val="single" w:sz="4"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0.00%</w:t>
            </w:r>
          </w:p>
        </w:tc>
        <w:tc>
          <w:tcPr>
            <w:tcW w:w="973" w:type="dxa"/>
            <w:tcBorders>
              <w:top w:val="nil"/>
              <w:left w:val="nil"/>
              <w:bottom w:val="single" w:sz="4"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r>
      <w:tr w:rsidR="002F1F26" w:rsidRPr="002F1F26" w:rsidTr="002F1F26">
        <w:trPr>
          <w:divId w:val="2113276287"/>
          <w:trHeight w:val="330"/>
        </w:trPr>
        <w:tc>
          <w:tcPr>
            <w:tcW w:w="952" w:type="dxa"/>
            <w:vMerge/>
            <w:tcBorders>
              <w:top w:val="nil"/>
              <w:left w:val="single" w:sz="8" w:space="0" w:color="auto"/>
              <w:bottom w:val="single" w:sz="8" w:space="0" w:color="000000"/>
              <w:right w:val="single" w:sz="4" w:space="0" w:color="auto"/>
            </w:tcBorders>
            <w:vAlign w:val="center"/>
            <w:hideMark/>
          </w:tcPr>
          <w:p w:rsidR="002F1F26" w:rsidRPr="002F1F26" w:rsidRDefault="002F1F26" w:rsidP="002F1F26">
            <w:pPr>
              <w:spacing w:line="240" w:lineRule="auto"/>
              <w:ind w:left="0" w:firstLine="0"/>
              <w:jc w:val="left"/>
              <w:rPr>
                <w:rFonts w:ascii="Sylfaen" w:hAnsi="Sylfaen" w:cs="Arial"/>
                <w:color w:val="auto"/>
                <w:sz w:val="12"/>
                <w:szCs w:val="22"/>
              </w:rPr>
            </w:pPr>
          </w:p>
        </w:tc>
        <w:tc>
          <w:tcPr>
            <w:tcW w:w="935" w:type="dxa"/>
            <w:tcBorders>
              <w:top w:val="nil"/>
              <w:left w:val="single" w:sz="4" w:space="0" w:color="auto"/>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left"/>
              <w:rPr>
                <w:rFonts w:ascii="Sylfaen" w:hAnsi="Sylfaen" w:cs="Arial"/>
                <w:color w:val="auto"/>
                <w:sz w:val="12"/>
                <w:szCs w:val="22"/>
              </w:rPr>
            </w:pPr>
            <w:r w:rsidRPr="002F1F26">
              <w:rPr>
                <w:rFonts w:ascii="Sylfaen" w:hAnsi="Sylfaen" w:cs="Arial"/>
                <w:color w:val="auto"/>
                <w:sz w:val="12"/>
                <w:szCs w:val="22"/>
              </w:rPr>
              <w:t>უარყოფითი</w:t>
            </w:r>
          </w:p>
        </w:tc>
        <w:tc>
          <w:tcPr>
            <w:tcW w:w="523"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3.09</w:t>
            </w:r>
          </w:p>
        </w:tc>
        <w:tc>
          <w:tcPr>
            <w:tcW w:w="948"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16.4</w:t>
            </w:r>
          </w:p>
        </w:tc>
        <w:tc>
          <w:tcPr>
            <w:tcW w:w="717"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17.7</w:t>
            </w:r>
          </w:p>
        </w:tc>
        <w:tc>
          <w:tcPr>
            <w:tcW w:w="852"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-1.4</w:t>
            </w:r>
          </w:p>
        </w:tc>
        <w:tc>
          <w:tcPr>
            <w:tcW w:w="973"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35.2</w:t>
            </w:r>
          </w:p>
        </w:tc>
        <w:tc>
          <w:tcPr>
            <w:tcW w:w="988"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0.03%</w:t>
            </w:r>
          </w:p>
        </w:tc>
        <w:tc>
          <w:tcPr>
            <w:tcW w:w="717"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0.04%</w:t>
            </w:r>
          </w:p>
        </w:tc>
        <w:tc>
          <w:tcPr>
            <w:tcW w:w="852" w:type="dxa"/>
            <w:tcBorders>
              <w:top w:val="nil"/>
              <w:left w:val="nil"/>
              <w:bottom w:val="single" w:sz="8" w:space="0" w:color="auto"/>
              <w:right w:val="single" w:sz="4"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0.00%</w:t>
            </w:r>
          </w:p>
        </w:tc>
        <w:tc>
          <w:tcPr>
            <w:tcW w:w="973" w:type="dxa"/>
            <w:tcBorders>
              <w:top w:val="nil"/>
              <w:left w:val="nil"/>
              <w:bottom w:val="single" w:sz="8" w:space="0" w:color="auto"/>
              <w:right w:val="single" w:sz="8" w:space="0" w:color="auto"/>
            </w:tcBorders>
            <w:shd w:val="clear" w:color="auto" w:fill="auto"/>
            <w:noWrap/>
            <w:vAlign w:val="bottom"/>
            <w:hideMark/>
          </w:tcPr>
          <w:p w:rsidR="002F1F26" w:rsidRPr="002F1F26" w:rsidRDefault="002F1F26" w:rsidP="002F1F26">
            <w:pPr>
              <w:spacing w:line="240" w:lineRule="auto"/>
              <w:ind w:left="0" w:firstLine="0"/>
              <w:jc w:val="right"/>
              <w:rPr>
                <w:rFonts w:ascii="Sylfaen" w:hAnsi="Sylfaen" w:cs="Arial"/>
                <w:color w:val="auto"/>
                <w:sz w:val="12"/>
                <w:szCs w:val="22"/>
              </w:rPr>
            </w:pPr>
            <w:r w:rsidRPr="002F1F26">
              <w:rPr>
                <w:rFonts w:ascii="Sylfaen" w:hAnsi="Sylfaen" w:cs="Arial"/>
                <w:color w:val="auto"/>
                <w:sz w:val="12"/>
                <w:szCs w:val="22"/>
              </w:rPr>
              <w:t>0.07%</w:t>
            </w:r>
          </w:p>
        </w:tc>
      </w:tr>
    </w:tbl>
    <w:p w:rsidR="003B23AD" w:rsidRDefault="003B23AD" w:rsidP="00843AF3">
      <w:pPr>
        <w:spacing w:line="276" w:lineRule="auto"/>
        <w:rPr>
          <w:rFonts w:ascii="Sylfaen" w:hAnsi="Sylfaen" w:cs="Sylfaen"/>
          <w:sz w:val="20"/>
        </w:rPr>
      </w:pPr>
      <w:r>
        <w:rPr>
          <w:rFonts w:ascii="Sylfaen" w:hAnsi="Sylfaen" w:cs="Sylfaen"/>
          <w:sz w:val="20"/>
        </w:rPr>
        <w:fldChar w:fldCharType="end"/>
      </w:r>
    </w:p>
    <w:p w:rsidR="00843AF3" w:rsidRDefault="00843AF3" w:rsidP="00843AF3">
      <w:pPr>
        <w:spacing w:line="276" w:lineRule="auto"/>
        <w:ind w:firstLine="567"/>
        <w:rPr>
          <w:rFonts w:ascii="Sylfaen" w:hAnsi="Sylfaen"/>
        </w:rPr>
      </w:pPr>
      <w:r w:rsidRPr="002246F3">
        <w:rPr>
          <w:rFonts w:ascii="Sylfaen" w:hAnsi="Sylfaen" w:cs="Sylfaen"/>
        </w:rPr>
        <w:t>აღნიშნული</w:t>
      </w:r>
      <w:r w:rsidRPr="002246F3">
        <w:rPr>
          <w:rFonts w:ascii="Sylfaen" w:hAnsi="Sylfaen"/>
        </w:rPr>
        <w:t xml:space="preserve"> </w:t>
      </w:r>
      <w:r w:rsidRPr="002246F3">
        <w:rPr>
          <w:rFonts w:ascii="Sylfaen" w:hAnsi="Sylfaen" w:cs="Sylfaen"/>
        </w:rPr>
        <w:t>ანალიზი</w:t>
      </w:r>
      <w:r w:rsidRPr="002246F3">
        <w:rPr>
          <w:rFonts w:ascii="Sylfaen" w:hAnsi="Sylfaen"/>
        </w:rPr>
        <w:t xml:space="preserve"> </w:t>
      </w:r>
      <w:r w:rsidRPr="002246F3">
        <w:rPr>
          <w:rFonts w:ascii="Sylfaen" w:hAnsi="Sylfaen" w:cs="Sylfaen"/>
        </w:rPr>
        <w:t>აჩვენებს</w:t>
      </w:r>
      <w:r w:rsidRPr="002246F3">
        <w:rPr>
          <w:rFonts w:ascii="Sylfaen" w:hAnsi="Sylfaen"/>
        </w:rPr>
        <w:t xml:space="preserve">, </w:t>
      </w:r>
      <w:r w:rsidRPr="002246F3">
        <w:rPr>
          <w:rFonts w:ascii="Sylfaen" w:hAnsi="Sylfaen" w:cs="Sylfaen"/>
        </w:rPr>
        <w:t>რომ</w:t>
      </w:r>
      <w:r w:rsidRPr="002246F3">
        <w:rPr>
          <w:rFonts w:ascii="Sylfaen" w:hAnsi="Sylfaen"/>
        </w:rPr>
        <w:t xml:space="preserve"> </w:t>
      </w:r>
      <w:r w:rsidRPr="002246F3">
        <w:rPr>
          <w:rFonts w:ascii="Sylfaen" w:hAnsi="Sylfaen" w:cs="Sylfaen"/>
        </w:rPr>
        <w:t>ფისკალურ</w:t>
      </w:r>
      <w:r w:rsidRPr="002246F3">
        <w:rPr>
          <w:rFonts w:ascii="Sylfaen" w:hAnsi="Sylfaen"/>
        </w:rPr>
        <w:t xml:space="preserve"> </w:t>
      </w:r>
      <w:r w:rsidRPr="002246F3">
        <w:rPr>
          <w:rFonts w:ascii="Sylfaen" w:hAnsi="Sylfaen" w:cs="Sylfaen"/>
        </w:rPr>
        <w:t>სექტორზე</w:t>
      </w:r>
      <w:r w:rsidRPr="002246F3">
        <w:rPr>
          <w:rFonts w:ascii="Sylfaen" w:hAnsi="Sylfaen"/>
        </w:rPr>
        <w:t xml:space="preserve"> </w:t>
      </w:r>
      <w:r w:rsidRPr="002246F3">
        <w:rPr>
          <w:rFonts w:ascii="Sylfaen" w:hAnsi="Sylfaen" w:cs="Sylfaen"/>
        </w:rPr>
        <w:t>მოქმედი</w:t>
      </w:r>
      <w:r w:rsidRPr="002246F3">
        <w:rPr>
          <w:rFonts w:ascii="Sylfaen" w:hAnsi="Sylfaen"/>
        </w:rPr>
        <w:t xml:space="preserve"> </w:t>
      </w:r>
      <w:r w:rsidRPr="002246F3">
        <w:rPr>
          <w:rFonts w:ascii="Sylfaen" w:hAnsi="Sylfaen" w:cs="Sylfaen"/>
        </w:rPr>
        <w:t>მნიშვნელოვანი</w:t>
      </w:r>
      <w:r w:rsidRPr="002246F3">
        <w:rPr>
          <w:rFonts w:ascii="Sylfaen" w:hAnsi="Sylfaen"/>
        </w:rPr>
        <w:t xml:space="preserve"> </w:t>
      </w:r>
      <w:r w:rsidRPr="002246F3">
        <w:rPr>
          <w:rFonts w:ascii="Sylfaen" w:hAnsi="Sylfaen" w:cs="Sylfaen"/>
        </w:rPr>
        <w:t>პარამეტრებია</w:t>
      </w:r>
      <w:r w:rsidRPr="002246F3">
        <w:rPr>
          <w:rFonts w:ascii="Sylfaen" w:hAnsi="Sylfaen"/>
        </w:rPr>
        <w:t xml:space="preserve"> </w:t>
      </w:r>
      <w:r w:rsidRPr="002246F3">
        <w:rPr>
          <w:rFonts w:ascii="Sylfaen" w:hAnsi="Sylfaen" w:cs="Sylfaen"/>
        </w:rPr>
        <w:t>ეკონომიკური</w:t>
      </w:r>
      <w:r w:rsidRPr="002246F3">
        <w:rPr>
          <w:rFonts w:ascii="Sylfaen" w:hAnsi="Sylfaen"/>
        </w:rPr>
        <w:t xml:space="preserve"> </w:t>
      </w:r>
      <w:r w:rsidRPr="002246F3">
        <w:rPr>
          <w:rFonts w:ascii="Sylfaen" w:hAnsi="Sylfaen" w:cs="Sylfaen"/>
        </w:rPr>
        <w:t>ზრდა</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ფასების</w:t>
      </w:r>
      <w:r w:rsidRPr="002246F3">
        <w:rPr>
          <w:rFonts w:ascii="Sylfaen" w:hAnsi="Sylfaen"/>
        </w:rPr>
        <w:t xml:space="preserve"> </w:t>
      </w:r>
      <w:r w:rsidRPr="002246F3">
        <w:rPr>
          <w:rFonts w:ascii="Sylfaen" w:hAnsi="Sylfaen" w:cs="Sylfaen"/>
        </w:rPr>
        <w:t>საერთო</w:t>
      </w:r>
      <w:r w:rsidRPr="002246F3">
        <w:rPr>
          <w:rFonts w:ascii="Sylfaen" w:hAnsi="Sylfaen"/>
        </w:rPr>
        <w:t xml:space="preserve"> </w:t>
      </w:r>
      <w:r w:rsidRPr="002246F3">
        <w:rPr>
          <w:rFonts w:ascii="Sylfaen" w:hAnsi="Sylfaen" w:cs="Sylfaen"/>
        </w:rPr>
        <w:t>დონე</w:t>
      </w:r>
      <w:r w:rsidRPr="002246F3">
        <w:rPr>
          <w:rFonts w:ascii="Sylfaen" w:hAnsi="Sylfaen"/>
        </w:rPr>
        <w:t xml:space="preserve">. </w:t>
      </w:r>
      <w:r w:rsidRPr="002246F3">
        <w:rPr>
          <w:rFonts w:ascii="Sylfaen" w:hAnsi="Sylfaen" w:cs="Sylfaen"/>
        </w:rPr>
        <w:t>ხოლო</w:t>
      </w:r>
      <w:r w:rsidRPr="002246F3">
        <w:rPr>
          <w:rFonts w:ascii="Sylfaen" w:hAnsi="Sylfaen"/>
        </w:rPr>
        <w:t xml:space="preserve">, </w:t>
      </w:r>
      <w:r w:rsidRPr="002246F3">
        <w:rPr>
          <w:rFonts w:ascii="Sylfaen" w:hAnsi="Sylfaen" w:cs="Sylfaen"/>
        </w:rPr>
        <w:t>საპროცენტო</w:t>
      </w:r>
      <w:r w:rsidRPr="002246F3">
        <w:rPr>
          <w:rFonts w:ascii="Sylfaen" w:hAnsi="Sylfaen"/>
        </w:rPr>
        <w:t xml:space="preserve"> </w:t>
      </w:r>
      <w:r w:rsidRPr="002246F3">
        <w:rPr>
          <w:rFonts w:ascii="Sylfaen" w:hAnsi="Sylfaen" w:cs="Sylfaen"/>
        </w:rPr>
        <w:t>განაკვეთი</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გაცვლითი</w:t>
      </w:r>
      <w:r w:rsidRPr="002246F3">
        <w:rPr>
          <w:rFonts w:ascii="Sylfaen" w:hAnsi="Sylfaen"/>
        </w:rPr>
        <w:t xml:space="preserve"> </w:t>
      </w:r>
      <w:r w:rsidRPr="002246F3">
        <w:rPr>
          <w:rFonts w:ascii="Sylfaen" w:hAnsi="Sylfaen" w:cs="Sylfaen"/>
        </w:rPr>
        <w:t>კურსი</w:t>
      </w:r>
      <w:r w:rsidRPr="002246F3">
        <w:rPr>
          <w:rFonts w:ascii="Sylfaen" w:hAnsi="Sylfaen"/>
        </w:rPr>
        <w:t xml:space="preserve"> </w:t>
      </w:r>
      <w:r w:rsidRPr="002246F3">
        <w:rPr>
          <w:rFonts w:ascii="Sylfaen" w:hAnsi="Sylfaen" w:cs="Sylfaen"/>
        </w:rPr>
        <w:t>უმნიშვნელო</w:t>
      </w:r>
      <w:r w:rsidRPr="002246F3">
        <w:rPr>
          <w:rFonts w:ascii="Sylfaen" w:hAnsi="Sylfaen"/>
        </w:rPr>
        <w:t xml:space="preserve"> </w:t>
      </w:r>
      <w:r w:rsidRPr="002246F3">
        <w:rPr>
          <w:rFonts w:ascii="Sylfaen" w:hAnsi="Sylfaen" w:cs="Sylfaen"/>
        </w:rPr>
        <w:t>გავლენას</w:t>
      </w:r>
      <w:r w:rsidRPr="002246F3">
        <w:rPr>
          <w:rFonts w:ascii="Sylfaen" w:hAnsi="Sylfaen"/>
        </w:rPr>
        <w:t xml:space="preserve"> </w:t>
      </w:r>
      <w:r w:rsidRPr="002246F3">
        <w:rPr>
          <w:rFonts w:ascii="Sylfaen" w:hAnsi="Sylfaen" w:cs="Sylfaen"/>
        </w:rPr>
        <w:t>ახდენენ</w:t>
      </w:r>
      <w:r w:rsidRPr="002246F3">
        <w:rPr>
          <w:rFonts w:ascii="Sylfaen" w:hAnsi="Sylfaen"/>
        </w:rPr>
        <w:t xml:space="preserve"> </w:t>
      </w:r>
      <w:r w:rsidRPr="002246F3">
        <w:rPr>
          <w:rFonts w:ascii="Sylfaen" w:hAnsi="Sylfaen" w:cs="Sylfaen"/>
        </w:rPr>
        <w:t>ფისკალური</w:t>
      </w:r>
      <w:r w:rsidRPr="002246F3">
        <w:rPr>
          <w:rFonts w:ascii="Sylfaen" w:hAnsi="Sylfaen"/>
        </w:rPr>
        <w:t xml:space="preserve"> </w:t>
      </w:r>
      <w:r w:rsidRPr="002246F3">
        <w:rPr>
          <w:rFonts w:ascii="Sylfaen" w:hAnsi="Sylfaen" w:cs="Sylfaen"/>
        </w:rPr>
        <w:t>სექტორის</w:t>
      </w:r>
      <w:r w:rsidRPr="002246F3">
        <w:rPr>
          <w:rFonts w:ascii="Sylfaen" w:hAnsi="Sylfaen"/>
        </w:rPr>
        <w:t xml:space="preserve"> </w:t>
      </w:r>
      <w:r w:rsidRPr="002246F3">
        <w:rPr>
          <w:rFonts w:ascii="Sylfaen" w:hAnsi="Sylfaen" w:cs="Sylfaen"/>
        </w:rPr>
        <w:t>მდგომარეობაზე</w:t>
      </w:r>
      <w:r w:rsidRPr="002246F3">
        <w:rPr>
          <w:rFonts w:ascii="Sylfaen" w:hAnsi="Sylfaen"/>
        </w:rPr>
        <w:t xml:space="preserve">, </w:t>
      </w:r>
      <w:r w:rsidRPr="002246F3">
        <w:rPr>
          <w:rFonts w:ascii="Sylfaen" w:hAnsi="Sylfaen" w:cs="Sylfaen"/>
        </w:rPr>
        <w:t>რის</w:t>
      </w:r>
      <w:r w:rsidRPr="002246F3">
        <w:rPr>
          <w:rFonts w:ascii="Sylfaen" w:hAnsi="Sylfaen"/>
        </w:rPr>
        <w:t xml:space="preserve"> </w:t>
      </w:r>
      <w:r w:rsidRPr="002246F3">
        <w:rPr>
          <w:rFonts w:ascii="Sylfaen" w:hAnsi="Sylfaen" w:cs="Sylfaen"/>
        </w:rPr>
        <w:t>გამოც</w:t>
      </w:r>
      <w:r w:rsidRPr="002246F3">
        <w:rPr>
          <w:rFonts w:ascii="Sylfaen" w:hAnsi="Sylfaen"/>
        </w:rPr>
        <w:t xml:space="preserve"> </w:t>
      </w:r>
      <w:r w:rsidRPr="002246F3">
        <w:rPr>
          <w:rFonts w:ascii="Sylfaen" w:hAnsi="Sylfaen" w:cs="Sylfaen"/>
        </w:rPr>
        <w:t>მაკროეკონომიკური</w:t>
      </w:r>
      <w:r w:rsidRPr="002246F3">
        <w:rPr>
          <w:rFonts w:ascii="Sylfaen" w:hAnsi="Sylfaen"/>
        </w:rPr>
        <w:t xml:space="preserve"> </w:t>
      </w:r>
      <w:r w:rsidRPr="002246F3">
        <w:rPr>
          <w:rFonts w:ascii="Sylfaen" w:hAnsi="Sylfaen" w:cs="Sylfaen"/>
        </w:rPr>
        <w:t>სცენარები</w:t>
      </w:r>
      <w:r w:rsidRPr="002246F3">
        <w:rPr>
          <w:rFonts w:ascii="Sylfaen" w:hAnsi="Sylfaen"/>
        </w:rPr>
        <w:t xml:space="preserve"> </w:t>
      </w:r>
      <w:r w:rsidRPr="002246F3">
        <w:rPr>
          <w:rFonts w:ascii="Sylfaen" w:hAnsi="Sylfaen" w:cs="Sylfaen"/>
        </w:rPr>
        <w:t>გაანგარიშებულია</w:t>
      </w:r>
      <w:r w:rsidRPr="002246F3">
        <w:rPr>
          <w:rFonts w:ascii="Sylfaen" w:hAnsi="Sylfaen"/>
        </w:rPr>
        <w:t xml:space="preserve"> </w:t>
      </w:r>
      <w:r w:rsidRPr="002246F3">
        <w:rPr>
          <w:rFonts w:ascii="Sylfaen" w:hAnsi="Sylfaen" w:cs="Sylfaen"/>
        </w:rPr>
        <w:t>მხოლოდ</w:t>
      </w:r>
      <w:r w:rsidRPr="002246F3">
        <w:rPr>
          <w:rFonts w:ascii="Sylfaen" w:hAnsi="Sylfaen"/>
        </w:rPr>
        <w:t xml:space="preserve"> </w:t>
      </w:r>
      <w:r w:rsidRPr="002246F3">
        <w:rPr>
          <w:rFonts w:ascii="Sylfaen" w:hAnsi="Sylfaen" w:cs="Sylfaen"/>
        </w:rPr>
        <w:t>ეკონომიკური</w:t>
      </w:r>
      <w:r w:rsidRPr="002246F3">
        <w:rPr>
          <w:rFonts w:ascii="Sylfaen" w:hAnsi="Sylfaen"/>
        </w:rPr>
        <w:t xml:space="preserve"> </w:t>
      </w:r>
      <w:r w:rsidRPr="002246F3">
        <w:rPr>
          <w:rFonts w:ascii="Sylfaen" w:hAnsi="Sylfaen" w:cs="Sylfaen"/>
        </w:rPr>
        <w:t>ზრდისა</w:t>
      </w:r>
      <w:r w:rsidRPr="002246F3">
        <w:rPr>
          <w:rFonts w:ascii="Sylfaen" w:hAnsi="Sylfaen"/>
        </w:rPr>
        <w:t xml:space="preserve"> </w:t>
      </w:r>
      <w:r w:rsidRPr="002246F3">
        <w:rPr>
          <w:rFonts w:ascii="Sylfaen" w:hAnsi="Sylfaen" w:cs="Sylfaen"/>
        </w:rPr>
        <w:t>და</w:t>
      </w:r>
      <w:r w:rsidRPr="002246F3">
        <w:rPr>
          <w:rFonts w:ascii="Sylfaen" w:hAnsi="Sylfaen"/>
        </w:rPr>
        <w:t xml:space="preserve"> </w:t>
      </w:r>
      <w:r w:rsidRPr="002246F3">
        <w:rPr>
          <w:rFonts w:ascii="Sylfaen" w:hAnsi="Sylfaen" w:cs="Sylfaen"/>
        </w:rPr>
        <w:t>ინფლაციის</w:t>
      </w:r>
      <w:r w:rsidRPr="002246F3">
        <w:rPr>
          <w:rFonts w:ascii="Sylfaen" w:hAnsi="Sylfaen"/>
        </w:rPr>
        <w:t xml:space="preserve"> </w:t>
      </w:r>
      <w:r w:rsidRPr="002246F3">
        <w:rPr>
          <w:rFonts w:ascii="Sylfaen" w:hAnsi="Sylfaen" w:cs="Sylfaen"/>
        </w:rPr>
        <w:t>შოკების</w:t>
      </w:r>
      <w:r w:rsidRPr="002246F3">
        <w:rPr>
          <w:rFonts w:ascii="Sylfaen" w:hAnsi="Sylfaen"/>
        </w:rPr>
        <w:t xml:space="preserve"> </w:t>
      </w:r>
      <w:r w:rsidRPr="002246F3">
        <w:rPr>
          <w:rFonts w:ascii="Sylfaen" w:hAnsi="Sylfaen" w:cs="Sylfaen"/>
        </w:rPr>
        <w:t>გათვალისწინებით</w:t>
      </w:r>
      <w:r w:rsidRPr="002246F3">
        <w:rPr>
          <w:rFonts w:ascii="Sylfaen" w:hAnsi="Sylfaen"/>
        </w:rPr>
        <w:t>.</w:t>
      </w:r>
    </w:p>
    <w:p w:rsidR="000E4D62" w:rsidRDefault="000E4D62" w:rsidP="000E4D62">
      <w:pPr>
        <w:spacing w:line="276" w:lineRule="auto"/>
        <w:ind w:firstLine="104"/>
        <w:rPr>
          <w:rFonts w:ascii="Sylfaen" w:hAnsi="Sylfaen"/>
        </w:rPr>
      </w:pPr>
      <w:r>
        <w:rPr>
          <w:rFonts w:ascii="Sylfaen" w:hAnsi="Sylfaen"/>
          <w:noProof/>
        </w:rPr>
        <w:lastRenderedPageBreak/>
        <w:drawing>
          <wp:inline distT="0" distB="0" distL="0" distR="0">
            <wp:extent cx="6000750" cy="3989705"/>
            <wp:effectExtent l="19050" t="19050" r="1905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E46C5D.tmp"/>
                    <pic:cNvPicPr/>
                  </pic:nvPicPr>
                  <pic:blipFill>
                    <a:blip r:embed="rId9">
                      <a:extLst>
                        <a:ext uri="{28A0092B-C50C-407E-A947-70E740481C1C}">
                          <a14:useLocalDpi xmlns:a14="http://schemas.microsoft.com/office/drawing/2010/main" val="0"/>
                        </a:ext>
                      </a:extLst>
                    </a:blip>
                    <a:stretch>
                      <a:fillRect/>
                    </a:stretch>
                  </pic:blipFill>
                  <pic:spPr>
                    <a:xfrm>
                      <a:off x="0" y="0"/>
                      <a:ext cx="6000750" cy="3989705"/>
                    </a:xfrm>
                    <a:prstGeom prst="rect">
                      <a:avLst/>
                    </a:prstGeom>
                    <a:ln>
                      <a:solidFill>
                        <a:schemeClr val="tx1"/>
                      </a:solidFill>
                    </a:ln>
                  </pic:spPr>
                </pic:pic>
              </a:graphicData>
            </a:graphic>
          </wp:inline>
        </w:drawing>
      </w:r>
    </w:p>
    <w:p w:rsidR="00843AF3" w:rsidRPr="002246F3" w:rsidRDefault="00843AF3" w:rsidP="00843AF3">
      <w:pPr>
        <w:spacing w:line="276" w:lineRule="auto"/>
        <w:ind w:hanging="38"/>
        <w:rPr>
          <w:rFonts w:ascii="Sylfaen" w:hAnsi="Sylfaen"/>
        </w:rPr>
      </w:pPr>
    </w:p>
    <w:p w:rsidR="00843AF3" w:rsidRPr="002246F3" w:rsidRDefault="00843AF3" w:rsidP="00843AF3">
      <w:pPr>
        <w:spacing w:line="276" w:lineRule="auto"/>
        <w:ind w:firstLine="567"/>
        <w:rPr>
          <w:rFonts w:ascii="Sylfaen" w:hAnsi="Sylfaen"/>
        </w:rPr>
      </w:pPr>
    </w:p>
    <w:p w:rsidR="00843AF3" w:rsidRPr="00453C05" w:rsidRDefault="00843AF3" w:rsidP="00843AF3">
      <w:pPr>
        <w:spacing w:line="276" w:lineRule="auto"/>
        <w:ind w:hanging="38"/>
        <w:rPr>
          <w:rFonts w:ascii="Sylfaen" w:hAnsi="Sylfaen"/>
        </w:rPr>
      </w:pPr>
    </w:p>
    <w:p w:rsidR="00843AF3" w:rsidRDefault="00843AF3" w:rsidP="00843AF3">
      <w:pPr>
        <w:spacing w:line="276" w:lineRule="auto"/>
        <w:rPr>
          <w:rFonts w:ascii="Sylfaen" w:hAnsi="Sylfaen"/>
        </w:rPr>
      </w:pPr>
    </w:p>
    <w:p w:rsidR="00843AF3" w:rsidRDefault="00843AF3" w:rsidP="00843AF3"/>
    <w:p w:rsidR="00843AF3" w:rsidRDefault="00843AF3" w:rsidP="00843AF3"/>
    <w:p w:rsidR="00843AF3" w:rsidRDefault="00843AF3">
      <w:r>
        <w:br w:type="page"/>
      </w:r>
    </w:p>
    <w:p w:rsidR="0089499A" w:rsidRPr="00DF3F2F" w:rsidRDefault="0089499A" w:rsidP="00DF3F2F">
      <w:pPr>
        <w:pStyle w:val="Heading1"/>
        <w:numPr>
          <w:ilvl w:val="0"/>
          <w:numId w:val="12"/>
        </w:numPr>
        <w:spacing w:line="276" w:lineRule="auto"/>
        <w:jc w:val="center"/>
        <w:rPr>
          <w:rFonts w:ascii="Sylfaen" w:hAnsi="Sylfaen" w:cs="Sylfaen"/>
          <w:b/>
        </w:rPr>
      </w:pPr>
      <w:bookmarkStart w:id="37" w:name="_Toc25788235"/>
      <w:bookmarkStart w:id="38" w:name="_Toc25790713"/>
      <w:bookmarkStart w:id="39" w:name="_Toc25791025"/>
      <w:r w:rsidRPr="00DF3F2F">
        <w:rPr>
          <w:rFonts w:ascii="Sylfaen" w:hAnsi="Sylfaen" w:cs="Sylfaen"/>
          <w:b/>
        </w:rPr>
        <w:lastRenderedPageBreak/>
        <w:t>სახელმწიფო საწარმოთა სექტორიზაცია</w:t>
      </w:r>
      <w:bookmarkEnd w:id="37"/>
      <w:bookmarkEnd w:id="38"/>
      <w:bookmarkEnd w:id="39"/>
    </w:p>
    <w:p w:rsidR="0089499A" w:rsidRPr="003D1E13" w:rsidRDefault="0089499A" w:rsidP="00C3549D">
      <w:pPr>
        <w:spacing w:before="240" w:line="276" w:lineRule="auto"/>
        <w:rPr>
          <w:rFonts w:ascii="Sylfaen" w:hAnsi="Sylfaen"/>
          <w:lang w:val="ka-GE"/>
        </w:rPr>
      </w:pPr>
      <w:r w:rsidRPr="003D1E13">
        <w:rPr>
          <w:rFonts w:ascii="Sylfaen" w:hAnsi="Sylfaen"/>
          <w:lang w:val="ka-GE"/>
        </w:rPr>
        <w:t>საქართველოს ფინანსთა სამინისტრო მუშაობს სახელმწიფო საწარმოთა სექტორიზაციის საკითხზე, რაც მიზნად ისახავს  სახელმწიფო საწარმოთა კლასიფიკაციას საჯარო კორპორაციებად ან სახელმწიფო მმართველობის საწარმოებად. აღნიშნული მნიშვნელოვანი წინგადადგმული ნაბიჯია ქვეყნის ფისკალური გამჭვირვალობის თვალსაზრისით, კერძოდ, მოხდება სახელმწიფო მმართველობის სექტორს მიკუთვნებული საწარმოების ასახვა სახელმწიფო ფინანსების სტატისტიკაში, რაც თავის მხრივ გავლენას მოახდენს სახელმწიფო ფინანსების შემოსავლებზე, ხარჯებსა და ვალდებულებების ნაწილზე.</w:t>
      </w:r>
    </w:p>
    <w:p w:rsidR="0089499A" w:rsidRPr="003D1E13" w:rsidRDefault="0089499A" w:rsidP="00C3549D">
      <w:pPr>
        <w:spacing w:line="276" w:lineRule="auto"/>
        <w:rPr>
          <w:rFonts w:ascii="Sylfaen" w:hAnsi="Sylfaen"/>
          <w:lang w:val="ka-GE"/>
        </w:rPr>
      </w:pPr>
      <w:r w:rsidRPr="003D1E13">
        <w:rPr>
          <w:rFonts w:ascii="Sylfaen" w:hAnsi="Sylfaen"/>
          <w:lang w:val="ka-GE"/>
        </w:rPr>
        <w:t xml:space="preserve">სახელწიფო საწარმოების კლასიფიკაციის პროცესში მნიშვნელოვანი კრიტერიუმია თუ რამდენადაა დამოუკიდებელი საწარმო გადაწყვეტილებების მიღების პროცესში, ყიდის თუ არა საწარმო თავის პროდუქციას ეკონომიკურად მნიშვნელოვან ფასად კონკურენტულ გარემოში და რამდენად არის დამოკიდებული საბიუჯეტო დაფინანსებაზე. </w:t>
      </w:r>
    </w:p>
    <w:p w:rsidR="0089499A" w:rsidRDefault="0089499A" w:rsidP="00C3549D">
      <w:pPr>
        <w:spacing w:line="276" w:lineRule="auto"/>
        <w:rPr>
          <w:rFonts w:ascii="Sylfaen" w:hAnsi="Sylfaen"/>
          <w:lang w:val="ka-GE"/>
        </w:rPr>
      </w:pPr>
      <w:r w:rsidRPr="003D1E13">
        <w:rPr>
          <w:rFonts w:ascii="Sylfaen" w:hAnsi="Sylfaen"/>
          <w:lang w:val="ka-GE"/>
        </w:rPr>
        <w:t>ჩვენს მიერ განხორციელებულ ანალიზზე დაყრდნობ</w:t>
      </w:r>
      <w:r w:rsidR="00C3549D">
        <w:rPr>
          <w:rFonts w:ascii="Sylfaen" w:hAnsi="Sylfaen"/>
          <w:lang w:val="ka-GE"/>
        </w:rPr>
        <w:t xml:space="preserve">ით შეგვიძლია წარმოვადგინოთ </w:t>
      </w:r>
      <w:r w:rsidRPr="009F7E0C">
        <w:rPr>
          <w:rFonts w:ascii="Sylfaen" w:hAnsi="Sylfaen"/>
          <w:lang w:val="ka-GE"/>
        </w:rPr>
        <w:t>სექტორიზაციის გავლენა ფისკალურ პარამეტრებზე, რაც შემდგომში შესაძლოა დაზუსტდეს:</w:t>
      </w:r>
    </w:p>
    <w:p w:rsidR="00D50168" w:rsidRPr="009F7E0C" w:rsidRDefault="00D50168" w:rsidP="00C3549D">
      <w:pPr>
        <w:spacing w:line="276" w:lineRule="auto"/>
        <w:rPr>
          <w:rFonts w:ascii="Sylfaen" w:hAnsi="Sylfaen"/>
          <w:lang w:val="ka-GE"/>
        </w:rPr>
      </w:pPr>
    </w:p>
    <w:p w:rsidR="0089499A" w:rsidRPr="00D50168" w:rsidRDefault="00DF3F2F" w:rsidP="00C3549D">
      <w:pPr>
        <w:pStyle w:val="Boxfiguretabletitle"/>
        <w:jc w:val="both"/>
        <w:rPr>
          <w:rFonts w:ascii="Sylfaen" w:hAnsi="Sylfaen"/>
          <w:b w:val="0"/>
          <w:i/>
          <w:color w:val="auto"/>
        </w:rPr>
      </w:pPr>
      <w:r w:rsidRPr="00D50168">
        <w:rPr>
          <w:rFonts w:ascii="Sylfaen" w:hAnsi="Sylfaen"/>
          <w:b w:val="0"/>
          <w:i/>
          <w:color w:val="auto"/>
          <w:lang w:val="ka-GE"/>
        </w:rPr>
        <w:t>ცხრილი 1</w:t>
      </w:r>
      <w:r w:rsidR="0089499A" w:rsidRPr="00D50168">
        <w:rPr>
          <w:rFonts w:ascii="Sylfaen" w:hAnsi="Sylfaen"/>
          <w:b w:val="0"/>
          <w:i/>
          <w:color w:val="auto"/>
        </w:rPr>
        <w:t xml:space="preserve">. </w:t>
      </w:r>
      <w:r w:rsidR="0089499A" w:rsidRPr="00D50168">
        <w:rPr>
          <w:rFonts w:ascii="Sylfaen" w:hAnsi="Sylfaen"/>
          <w:b w:val="0"/>
          <w:i/>
          <w:color w:val="auto"/>
          <w:lang w:val="ka-GE"/>
        </w:rPr>
        <w:t xml:space="preserve">სექტორიზაციის გავლენა ქვეყნის ფისკალურ პარამეტრებზე </w:t>
      </w:r>
      <w:r w:rsidR="0089499A" w:rsidRPr="00D50168">
        <w:rPr>
          <w:rFonts w:ascii="Sylfaen" w:hAnsi="Sylfaen"/>
          <w:b w:val="0"/>
          <w:i/>
          <w:color w:val="auto"/>
        </w:rPr>
        <w:t>(</w:t>
      </w:r>
      <w:r w:rsidR="0089499A" w:rsidRPr="00D50168">
        <w:rPr>
          <w:rFonts w:ascii="Sylfaen" w:hAnsi="Sylfaen"/>
          <w:b w:val="0"/>
          <w:i/>
          <w:color w:val="auto"/>
          <w:lang w:val="ka-GE"/>
        </w:rPr>
        <w:t>მშპ-სთან მიმართებით</w:t>
      </w:r>
      <w:r w:rsidR="0089499A" w:rsidRPr="00D50168">
        <w:rPr>
          <w:rFonts w:ascii="Sylfaen" w:hAnsi="Sylfaen"/>
          <w:b w:val="0"/>
          <w:i/>
          <w:color w:val="auto"/>
        </w:rPr>
        <w:t>)</w:t>
      </w:r>
    </w:p>
    <w:tbl>
      <w:tblPr>
        <w:tblStyle w:val="TableGrid"/>
        <w:tblW w:w="5000" w:type="pct"/>
        <w:tblLook w:val="04A0" w:firstRow="1" w:lastRow="0" w:firstColumn="1" w:lastColumn="0" w:noHBand="0" w:noVBand="1"/>
      </w:tblPr>
      <w:tblGrid>
        <w:gridCol w:w="7899"/>
        <w:gridCol w:w="1541"/>
      </w:tblGrid>
      <w:tr w:rsidR="00F90337" w:rsidRPr="00DF3F2F" w:rsidTr="00F90337">
        <w:trPr>
          <w:trHeight w:val="242"/>
        </w:trPr>
        <w:tc>
          <w:tcPr>
            <w:tcW w:w="4184" w:type="pct"/>
          </w:tcPr>
          <w:p w:rsidR="00F90337" w:rsidRPr="00E67B21" w:rsidRDefault="00F90337" w:rsidP="00C3549D">
            <w:pPr>
              <w:rPr>
                <w:rFonts w:ascii="Sylfaen" w:hAnsi="Sylfaen" w:cs="Segoe UI"/>
                <w:bCs/>
                <w:szCs w:val="18"/>
                <w:lang w:val="ka-GE"/>
              </w:rPr>
            </w:pPr>
            <w:r w:rsidRPr="00E67B21">
              <w:rPr>
                <w:rFonts w:ascii="Sylfaen" w:hAnsi="Sylfaen" w:cs="Segoe UI"/>
                <w:bCs/>
                <w:szCs w:val="18"/>
                <w:lang w:val="ka-GE"/>
              </w:rPr>
              <w:t>გავლენა სახელმწიფო ვალზე</w:t>
            </w:r>
          </w:p>
        </w:tc>
        <w:tc>
          <w:tcPr>
            <w:tcW w:w="816" w:type="pct"/>
            <w:vAlign w:val="center"/>
          </w:tcPr>
          <w:p w:rsidR="00F90337" w:rsidRPr="00E67B21" w:rsidRDefault="00F90337" w:rsidP="00C3549D">
            <w:pPr>
              <w:rPr>
                <w:rFonts w:cs="Segoe UI"/>
                <w:szCs w:val="18"/>
              </w:rPr>
            </w:pPr>
            <w:r w:rsidRPr="00E67B21">
              <w:rPr>
                <w:rFonts w:cs="Segoe UI"/>
                <w:szCs w:val="18"/>
              </w:rPr>
              <w:t>+1.2</w:t>
            </w:r>
          </w:p>
        </w:tc>
      </w:tr>
      <w:tr w:rsidR="00F90337" w:rsidRPr="00DF3F2F" w:rsidTr="00F90337">
        <w:trPr>
          <w:trHeight w:val="227"/>
        </w:trPr>
        <w:tc>
          <w:tcPr>
            <w:tcW w:w="4184" w:type="pct"/>
          </w:tcPr>
          <w:p w:rsidR="00F90337" w:rsidRPr="00E67B21" w:rsidRDefault="00F90337" w:rsidP="00C3549D">
            <w:pPr>
              <w:rPr>
                <w:rFonts w:ascii="Sylfaen" w:hAnsi="Sylfaen" w:cs="Segoe UI"/>
                <w:bCs/>
                <w:szCs w:val="18"/>
                <w:lang w:val="ka-GE"/>
              </w:rPr>
            </w:pPr>
            <w:r w:rsidRPr="00E67B21">
              <w:rPr>
                <w:rFonts w:ascii="Sylfaen" w:hAnsi="Sylfaen" w:cs="Segoe UI"/>
                <w:bCs/>
                <w:szCs w:val="18"/>
                <w:lang w:val="ka-GE"/>
              </w:rPr>
              <w:t>გავლენა დეფიციტზე</w:t>
            </w:r>
          </w:p>
        </w:tc>
        <w:tc>
          <w:tcPr>
            <w:tcW w:w="816" w:type="pct"/>
            <w:vAlign w:val="center"/>
          </w:tcPr>
          <w:p w:rsidR="00F90337" w:rsidRPr="00E67B21" w:rsidRDefault="00F90337" w:rsidP="00C3549D">
            <w:pPr>
              <w:rPr>
                <w:rFonts w:cs="Segoe UI"/>
                <w:szCs w:val="18"/>
              </w:rPr>
            </w:pPr>
            <w:r w:rsidRPr="00E67B21">
              <w:rPr>
                <w:rFonts w:cs="Segoe UI"/>
                <w:szCs w:val="18"/>
              </w:rPr>
              <w:t>-0.3</w:t>
            </w:r>
          </w:p>
        </w:tc>
      </w:tr>
      <w:tr w:rsidR="00F90337" w:rsidRPr="00DF3F2F" w:rsidTr="00F90337">
        <w:trPr>
          <w:trHeight w:val="242"/>
        </w:trPr>
        <w:tc>
          <w:tcPr>
            <w:tcW w:w="4184" w:type="pct"/>
          </w:tcPr>
          <w:p w:rsidR="00F90337" w:rsidRPr="00E67B21" w:rsidRDefault="00F90337" w:rsidP="00C3549D">
            <w:pPr>
              <w:rPr>
                <w:rFonts w:ascii="Sylfaen" w:hAnsi="Sylfaen" w:cs="Segoe UI"/>
                <w:bCs/>
                <w:szCs w:val="18"/>
                <w:lang w:val="ka-GE"/>
              </w:rPr>
            </w:pPr>
            <w:r w:rsidRPr="00E67B21">
              <w:rPr>
                <w:rFonts w:ascii="Sylfaen" w:hAnsi="Sylfaen" w:cs="Segoe UI"/>
                <w:bCs/>
                <w:szCs w:val="18"/>
                <w:lang w:val="ka-GE"/>
              </w:rPr>
              <w:t>გავლენა შემოსავლებზე</w:t>
            </w:r>
          </w:p>
        </w:tc>
        <w:tc>
          <w:tcPr>
            <w:tcW w:w="816" w:type="pct"/>
            <w:vAlign w:val="center"/>
          </w:tcPr>
          <w:p w:rsidR="00F90337" w:rsidRPr="00E67B21" w:rsidRDefault="00F90337" w:rsidP="00C3549D">
            <w:pPr>
              <w:rPr>
                <w:rFonts w:cs="Segoe UI"/>
                <w:szCs w:val="18"/>
              </w:rPr>
            </w:pPr>
            <w:r w:rsidRPr="00E67B21">
              <w:rPr>
                <w:rFonts w:cs="Segoe UI"/>
                <w:szCs w:val="18"/>
              </w:rPr>
              <w:t>+2.1</w:t>
            </w:r>
          </w:p>
        </w:tc>
      </w:tr>
      <w:tr w:rsidR="00F90337" w:rsidRPr="00DF3F2F" w:rsidTr="00F90337">
        <w:trPr>
          <w:trHeight w:val="227"/>
        </w:trPr>
        <w:tc>
          <w:tcPr>
            <w:tcW w:w="4184" w:type="pct"/>
          </w:tcPr>
          <w:p w:rsidR="00F90337" w:rsidRPr="00E67B21" w:rsidRDefault="00F90337" w:rsidP="00C3549D">
            <w:pPr>
              <w:rPr>
                <w:rFonts w:ascii="Sylfaen" w:hAnsi="Sylfaen" w:cs="Segoe UI"/>
                <w:bCs/>
                <w:szCs w:val="18"/>
                <w:lang w:val="ka-GE"/>
              </w:rPr>
            </w:pPr>
            <w:r w:rsidRPr="00E67B21">
              <w:rPr>
                <w:rFonts w:ascii="Sylfaen" w:hAnsi="Sylfaen" w:cs="Segoe UI"/>
                <w:bCs/>
                <w:szCs w:val="18"/>
                <w:lang w:val="ka-GE"/>
              </w:rPr>
              <w:t>გავლენა ხარჯებზე</w:t>
            </w:r>
          </w:p>
        </w:tc>
        <w:tc>
          <w:tcPr>
            <w:tcW w:w="816" w:type="pct"/>
            <w:vAlign w:val="center"/>
          </w:tcPr>
          <w:p w:rsidR="00F90337" w:rsidRPr="00E67B21" w:rsidRDefault="00F90337" w:rsidP="00C3549D">
            <w:pPr>
              <w:rPr>
                <w:rFonts w:cs="Segoe UI"/>
                <w:szCs w:val="18"/>
              </w:rPr>
            </w:pPr>
            <w:r w:rsidRPr="00E67B21">
              <w:rPr>
                <w:rFonts w:cs="Segoe UI"/>
                <w:szCs w:val="18"/>
              </w:rPr>
              <w:t>+2.4</w:t>
            </w:r>
          </w:p>
        </w:tc>
      </w:tr>
    </w:tbl>
    <w:p w:rsidR="00D50168" w:rsidRDefault="00D50168" w:rsidP="00C3549D">
      <w:pPr>
        <w:rPr>
          <w:rFonts w:ascii="Sylfaen" w:hAnsi="Sylfaen"/>
          <w:lang w:val="ka-GE"/>
        </w:rPr>
      </w:pPr>
    </w:p>
    <w:p w:rsidR="0089499A" w:rsidRPr="00E37A9D" w:rsidRDefault="0089499A" w:rsidP="00C3549D">
      <w:pPr>
        <w:rPr>
          <w:rFonts w:ascii="Sylfaen" w:hAnsi="Sylfaen"/>
          <w:lang w:val="ka-GE"/>
        </w:rPr>
      </w:pPr>
      <w:r w:rsidRPr="00E37A9D">
        <w:rPr>
          <w:rFonts w:ascii="Sylfaen" w:hAnsi="Sylfaen"/>
          <w:lang w:val="ka-GE"/>
        </w:rPr>
        <w:t xml:space="preserve">სახელმწიფო საწარმოების სექტორიზაციის პირველადი </w:t>
      </w:r>
      <w:r w:rsidRPr="003D1E13">
        <w:rPr>
          <w:rFonts w:ascii="Sylfaen" w:hAnsi="Sylfaen"/>
          <w:lang w:val="ka-GE"/>
        </w:rPr>
        <w:t>შედეგების მიხედვით 196 სახელმწიფო საწარმო მიეკუთვნა სახელმწიფო მმართველობის სექტორს, 44 საწარმო კლასიფიცირდა საჯარო კორპორაციად. სახელმწიფო მმართველობის საწარმოებად კლასიფიცირდა ის საწარმოები (68 საწარმო), რომლებიც საქონელსა და მომსახურებას არ ყიდიან ეკონომიკურად მნიშვნელოვან ფასად. ამ კატეგორიაში, ძირითადად, გაერთიანდნენ  ჯანდაცვის სერვისის პროვაიდერები, რომლებიც  ფინანსდებიან სახელმწიფო ჯანდაცვის პროგრამის ფარგლებში</w:t>
      </w:r>
      <w:r w:rsidRPr="00E37A9D">
        <w:rPr>
          <w:rFonts w:ascii="Sylfaen" w:hAnsi="Sylfaen"/>
          <w:lang w:val="ka-GE"/>
        </w:rPr>
        <w:t xml:space="preserve"> </w:t>
      </w:r>
      <w:r w:rsidRPr="003D1E13">
        <w:rPr>
          <w:rFonts w:ascii="Sylfaen" w:hAnsi="Sylfaen"/>
          <w:lang w:val="ka-GE"/>
        </w:rPr>
        <w:t xml:space="preserve">და დაფინანსებას იღებენ არა გაწეული მომსახურების მიხედვით, არამედ დარეგისტრირებული პაციენტების რაოდენობის მიხედვით. ასეთი ტიპის დაფინანსება არ მიიჩნევა კომპანიის გაყიდვების დაფინანსებად. აღნიშნულ კატეგორიაში გაერთიანდა ასევე რამდენიმე მსხვილი სახელმწიფო  საწარმო: ,,მთის კურორტების განვითარების კომპანია’’,  </w:t>
      </w:r>
      <w:r w:rsidRPr="00E37A9D">
        <w:rPr>
          <w:rFonts w:ascii="Sylfaen" w:hAnsi="Sylfaen"/>
          <w:lang w:val="ka-GE"/>
        </w:rPr>
        <w:t>,,</w:t>
      </w:r>
      <w:r w:rsidRPr="003D1E13">
        <w:rPr>
          <w:rFonts w:ascii="Sylfaen" w:hAnsi="Sylfaen"/>
          <w:lang w:val="ka-GE"/>
        </w:rPr>
        <w:t>მექანიზატორი’’, ,,ბათუმის ავტოტრანსპორტი’’, ,,რუხის სავაჭრო ცენტრი’’.</w:t>
      </w:r>
      <w:r w:rsidRPr="00E37A9D">
        <w:rPr>
          <w:rFonts w:ascii="Sylfaen" w:hAnsi="Sylfaen"/>
          <w:lang w:val="ka-GE"/>
        </w:rPr>
        <w:t xml:space="preserve"> </w:t>
      </w:r>
    </w:p>
    <w:p w:rsidR="0089499A" w:rsidRPr="003D1E13" w:rsidRDefault="0089499A" w:rsidP="00C3549D">
      <w:pPr>
        <w:rPr>
          <w:rFonts w:ascii="Sylfaen" w:hAnsi="Sylfaen"/>
          <w:lang w:val="ka-GE"/>
        </w:rPr>
      </w:pPr>
      <w:r w:rsidRPr="003D1E13">
        <w:rPr>
          <w:rFonts w:ascii="Sylfaen" w:hAnsi="Sylfaen"/>
          <w:lang w:val="ka-GE"/>
        </w:rPr>
        <w:t>სექტორიზაციის პირველადი შედეგების მიხედვით სახელმწიფო მმართველობის სექტორს მიეკუთვნა ასევე ის საწარმოები (16 საწარმო), რომლებიც მთავრობის რეგულარულ ფინანსურ დახმარებაზე არიან დამოკიდებული.</w:t>
      </w:r>
      <w:r w:rsidRPr="00E37A9D">
        <w:rPr>
          <w:rFonts w:ascii="Sylfaen" w:hAnsi="Sylfaen"/>
          <w:lang w:val="ka-GE"/>
        </w:rPr>
        <w:t xml:space="preserve"> </w:t>
      </w:r>
      <w:r w:rsidRPr="003D1E13">
        <w:rPr>
          <w:rFonts w:ascii="Sylfaen" w:hAnsi="Sylfaen"/>
          <w:lang w:val="ka-GE"/>
        </w:rPr>
        <w:t xml:space="preserve">ამ საწარმოებს არ აქვთ უნარი საკუთარი რესურსებით განახორციელონ საქმიანობა და მნიშვნელოვნად არიან დამოკიდებული მთავრობის ფინანსურ დახმარებაზე, რაც გამოიხატება სუბსიდიების, კაპიტალური ტრანსფერების და კაპიტალში </w:t>
      </w:r>
      <w:r w:rsidRPr="003D1E13">
        <w:rPr>
          <w:rFonts w:ascii="Sylfaen" w:hAnsi="Sylfaen"/>
          <w:lang w:val="ka-GE"/>
        </w:rPr>
        <w:lastRenderedPageBreak/>
        <w:t>შენატანების სახით.</w:t>
      </w:r>
      <w:r w:rsidRPr="00E37A9D">
        <w:rPr>
          <w:rFonts w:ascii="Sylfaen" w:hAnsi="Sylfaen"/>
          <w:lang w:val="ka-GE"/>
        </w:rPr>
        <w:t xml:space="preserve"> </w:t>
      </w:r>
      <w:r w:rsidRPr="003D1E13">
        <w:rPr>
          <w:rFonts w:ascii="Sylfaen" w:hAnsi="Sylfaen"/>
          <w:lang w:val="ka-GE"/>
        </w:rPr>
        <w:t>უკანასკნელი ამ ეტაპზე არ მიიჩნევა ინვესტიციად, რადგან კაპიტალში შენატანებს არ მოაქვთ დივიდენდები ბიუჯეტისთვის. მაგალითისთვის, აღნიშნულ კატეგორიაში გაერთიანდა ,,გაერთიანებული წყალმომარაგების კომპანია’’, ,,Black Sea Arena Georgia’’.</w:t>
      </w:r>
    </w:p>
    <w:p w:rsidR="0089499A" w:rsidRDefault="0089499A" w:rsidP="00C3549D">
      <w:pPr>
        <w:rPr>
          <w:rFonts w:ascii="Sylfaen" w:hAnsi="Sylfaen"/>
          <w:lang w:val="ka-GE"/>
        </w:rPr>
      </w:pPr>
      <w:r w:rsidRPr="003D1E13">
        <w:rPr>
          <w:rFonts w:ascii="Sylfaen" w:hAnsi="Sylfaen"/>
          <w:lang w:val="ka-GE"/>
        </w:rPr>
        <w:t>საქართველოს ფინანსთა სამინისტრო განაგრძობს მუშაობას სახელმწიფო საწარმოთა სექტორიზაციის მიმართულებით. ანალიზის დასრულების შემდგომ ზემოთ განხილული კომპანიების სტატუსი და გავლენა ძირითად ფისკალურ პარამეტრებზე დაზუსტდება.</w:t>
      </w:r>
    </w:p>
    <w:p w:rsidR="00A04305" w:rsidRPr="00E37A9D" w:rsidRDefault="00A04305" w:rsidP="0089499A">
      <w:pPr>
        <w:rPr>
          <w:rFonts w:ascii="Sylfaen" w:hAnsi="Sylfaen"/>
          <w:lang w:val="ka-GE"/>
        </w:rPr>
      </w:pPr>
    </w:p>
    <w:p w:rsidR="000337F3" w:rsidRPr="00665637" w:rsidRDefault="00411CE3" w:rsidP="003C75D3">
      <w:pPr>
        <w:pStyle w:val="Heading1"/>
        <w:numPr>
          <w:ilvl w:val="0"/>
          <w:numId w:val="12"/>
        </w:numPr>
        <w:spacing w:line="276" w:lineRule="auto"/>
        <w:jc w:val="center"/>
        <w:rPr>
          <w:rFonts w:ascii="Sylfaen" w:hAnsi="Sylfaen" w:cs="Sylfaen"/>
          <w:b/>
        </w:rPr>
      </w:pPr>
      <w:bookmarkStart w:id="40" w:name="_Toc25788236"/>
      <w:bookmarkStart w:id="41" w:name="_Toc25790714"/>
      <w:bookmarkStart w:id="42" w:name="_Toc25791026"/>
      <w:r w:rsidRPr="00775223">
        <w:rPr>
          <w:rFonts w:ascii="Sylfaen" w:hAnsi="Sylfaen" w:cs="Sylfaen"/>
          <w:b/>
        </w:rPr>
        <w:t>სახელმწიფო საწარმოების ანალიზი</w:t>
      </w:r>
      <w:bookmarkStart w:id="43" w:name="_Toc25788237"/>
      <w:bookmarkEnd w:id="5"/>
      <w:bookmarkEnd w:id="40"/>
      <w:bookmarkEnd w:id="41"/>
      <w:bookmarkEnd w:id="42"/>
      <w:bookmarkEnd w:id="43"/>
    </w:p>
    <w:p w:rsidR="00D67084" w:rsidRPr="00665637" w:rsidRDefault="00D67084" w:rsidP="00665637">
      <w:pPr>
        <w:pStyle w:val="Heading2"/>
        <w:numPr>
          <w:ilvl w:val="1"/>
          <w:numId w:val="28"/>
        </w:numPr>
        <w:spacing w:after="240" w:line="276" w:lineRule="auto"/>
        <w:rPr>
          <w:rFonts w:ascii="Sylfaen" w:hAnsi="Sylfaen" w:cs="Sylfaen"/>
          <w:sz w:val="24"/>
          <w:szCs w:val="24"/>
        </w:rPr>
      </w:pPr>
      <w:bookmarkStart w:id="44" w:name="_Toc25788238"/>
      <w:bookmarkStart w:id="45" w:name="_Toc25790715"/>
      <w:bookmarkStart w:id="46" w:name="_Toc25791027"/>
      <w:r w:rsidRPr="00665637">
        <w:rPr>
          <w:rFonts w:ascii="Sylfaen" w:hAnsi="Sylfaen" w:cs="Sylfaen"/>
          <w:sz w:val="24"/>
          <w:szCs w:val="24"/>
        </w:rPr>
        <w:t>შეჯამება</w:t>
      </w:r>
      <w:bookmarkEnd w:id="44"/>
      <w:bookmarkEnd w:id="45"/>
      <w:bookmarkEnd w:id="46"/>
    </w:p>
    <w:p w:rsidR="00D67084" w:rsidRPr="00D67084" w:rsidRDefault="00D67084" w:rsidP="00D67084">
      <w:pPr>
        <w:rPr>
          <w:rFonts w:ascii="Sylfaen" w:hAnsi="Sylfaen"/>
          <w:lang w:val="ka-GE"/>
        </w:rPr>
      </w:pPr>
      <w:r w:rsidRPr="00D67084">
        <w:rPr>
          <w:rFonts w:ascii="Sylfaen" w:hAnsi="Sylfaen"/>
          <w:lang w:val="ka-GE"/>
        </w:rPr>
        <w:t>სახელმწიფო საწარმოებს გააჩნიათ პოტენციალი შეასრულონ წამყვანი როლი ეკონომიკის გარკვეული დარგების განვითარებაში, სახელმწიფოს სტრატეგიული ინტერესების დაცვაში. მეორე მხრივ, სახელმწიფო საწარმოები წარმოადგენენ ფისკალური რისკების ერთ-ერთ მსხვილ წყაროს. აღნიშნული შესაძლოა გამოხატული იყოს საწარმოთა არაჯანსაღი ფინანსური მდგომარეობის გამო ცენტრალური ხელისუფლების/ადგილობრივი მთავრობის მიერ საწარმოებში კაპიტალშენატანების ზრდით და შემდგომში საწარმოთა აკუმულირებული ზარალის მთავრობის ვალად გარდაქმნის რისკებით. სახელმწიფო საწარმოები არ წარმოადგენენ რისკს ბიუჯეტის საშემოსავლო ნაწილისთვის, რადგან უკანასკნელ წლებში საწარმოების მიერ სახელმწიფო ბიუჯეტში გადახდილი დივიდენდების წილი არაარსებითია და შესაბამისად არც ხდება მათი გათვალისწინება საპროგნოზო შემოსავლებში. მეორე მხრივ, არსებობს პოტენციალი მნიშვნელოვნად გაიზარდოს საწარმოთა მიერ გადახდილი დივიდენდები სახელმწიფო ბიუჯეტში.</w:t>
      </w:r>
    </w:p>
    <w:p w:rsidR="00D67084" w:rsidRPr="00D67084" w:rsidRDefault="00D67084" w:rsidP="00D67084">
      <w:pPr>
        <w:rPr>
          <w:rFonts w:ascii="Sylfaen" w:hAnsi="Sylfaen"/>
        </w:rPr>
      </w:pPr>
      <w:r w:rsidRPr="00D67084">
        <w:rPr>
          <w:rFonts w:ascii="Sylfaen" w:hAnsi="Sylfaen"/>
          <w:lang w:val="ka-GE"/>
        </w:rPr>
        <w:t xml:space="preserve">ბოლო 5 წლის განმავლობაში საწარმოებში განხორციელდა </w:t>
      </w:r>
      <w:r w:rsidRPr="00D67084">
        <w:rPr>
          <w:rFonts w:ascii="Sylfaen" w:hAnsi="Sylfaen"/>
        </w:rPr>
        <w:t>1,347</w:t>
      </w:r>
      <w:r w:rsidR="00CC596A">
        <w:rPr>
          <w:rFonts w:ascii="Sylfaen" w:hAnsi="Sylfaen"/>
          <w:lang w:val="ka-GE"/>
        </w:rPr>
        <w:t>.</w:t>
      </w:r>
      <w:r w:rsidRPr="00D67084">
        <w:rPr>
          <w:rFonts w:ascii="Sylfaen" w:hAnsi="Sylfaen"/>
        </w:rPr>
        <w:t xml:space="preserve">56 </w:t>
      </w:r>
      <w:r w:rsidRPr="00D67084">
        <w:rPr>
          <w:rFonts w:ascii="Sylfaen" w:hAnsi="Sylfaen"/>
          <w:lang w:val="ka-GE"/>
        </w:rPr>
        <w:t>მილიონი ლარის კაპიტალშენატანი, ამავე პერიოდში საწარმოთა აკუმულირებული კაპიტალი შემცირდა 678</w:t>
      </w:r>
      <w:r w:rsidR="00EE2D35">
        <w:rPr>
          <w:rFonts w:ascii="Sylfaen" w:hAnsi="Sylfaen"/>
          <w:lang w:val="ka-GE"/>
        </w:rPr>
        <w:t>,</w:t>
      </w:r>
      <w:r w:rsidRPr="00D67084">
        <w:rPr>
          <w:rFonts w:ascii="Sylfaen" w:hAnsi="Sylfaen"/>
          <w:lang w:val="ka-GE"/>
        </w:rPr>
        <w:t>9</w:t>
      </w:r>
      <w:r w:rsidR="00EE2D35">
        <w:rPr>
          <w:rFonts w:ascii="Sylfaen" w:hAnsi="Sylfaen"/>
          <w:lang w:val="ka-GE"/>
        </w:rPr>
        <w:t>46</w:t>
      </w:r>
      <w:r w:rsidRPr="00D67084">
        <w:rPr>
          <w:rFonts w:ascii="Sylfaen" w:hAnsi="Sylfaen"/>
          <w:lang w:val="ka-GE"/>
        </w:rPr>
        <w:t xml:space="preserve"> </w:t>
      </w:r>
      <w:r w:rsidR="00EE2D35">
        <w:rPr>
          <w:rFonts w:ascii="Sylfaen" w:hAnsi="Sylfaen"/>
          <w:lang w:val="ka-GE"/>
        </w:rPr>
        <w:t xml:space="preserve">ათასი </w:t>
      </w:r>
      <w:r w:rsidRPr="00D67084">
        <w:rPr>
          <w:rFonts w:ascii="Sylfaen" w:hAnsi="Sylfaen"/>
          <w:lang w:val="ka-GE"/>
        </w:rPr>
        <w:t>ლარით, ძირითადად აქტივების გაუფასურების გამო, რაც მაკრო-კრიტიკული მაჩვენებელია. სახელმწიფო საწარმოები კვლავ აქტიურად არიან ჩართული კვაზი-ფისკალურ (არაკომერციულ აქტივობებში), რაც უმეტეს შემთხვევაში ამახინჯებს საწარმოთა ფინანსურ ანგარიშგებებს, რადგან მკაფიოდ არაა გამიჯნული კომერციული აქტივობები არა-კომერციული აქტივობებისგან.</w:t>
      </w:r>
      <w:r w:rsidR="00125758">
        <w:rPr>
          <w:rFonts w:ascii="Sylfaen" w:hAnsi="Sylfaen"/>
          <w:lang w:val="ka-GE"/>
        </w:rPr>
        <w:t xml:space="preserve"> </w:t>
      </w:r>
      <w:r w:rsidR="00602E99">
        <w:rPr>
          <w:rFonts w:ascii="Sylfaen" w:hAnsi="Sylfaen"/>
          <w:lang w:val="ka-GE"/>
        </w:rPr>
        <w:t>საწარმოთა კვაზი-ფისკალურ აქტივობათა ჯამურმა ოდენობამ 2018 წლისთვის შეადგინა ნახევარ მილიარდ ლარზე მეტი.</w:t>
      </w:r>
    </w:p>
    <w:p w:rsidR="00641B48" w:rsidRDefault="00A96D99" w:rsidP="000337F3">
      <w:pPr>
        <w:rPr>
          <w:rFonts w:ascii="Sylfaen" w:hAnsi="Sylfaen"/>
          <w:lang w:val="ka-GE"/>
        </w:rPr>
      </w:pPr>
      <w:r>
        <w:rPr>
          <w:noProof/>
        </w:rPr>
        <w:lastRenderedPageBreak/>
        <w:drawing>
          <wp:inline distT="0" distB="0" distL="0" distR="0" wp14:anchorId="5A8527E7" wp14:editId="43DA451B">
            <wp:extent cx="6000750" cy="2854325"/>
            <wp:effectExtent l="0" t="0" r="0" b="317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B3036" w:rsidRDefault="00FB3036" w:rsidP="000337F3">
      <w:pPr>
        <w:rPr>
          <w:rFonts w:ascii="Sylfaen" w:hAnsi="Sylfaen"/>
          <w:lang w:val="ka-GE"/>
        </w:rPr>
      </w:pPr>
      <w:r>
        <w:rPr>
          <w:rFonts w:ascii="Sylfaen" w:hAnsi="Sylfaen"/>
          <w:lang w:val="ka-GE"/>
        </w:rPr>
        <w:t>დოკუმენტში განხილული საწარმოებიდან საქმიანობის მასშტაბის, აქტივების და ვალდებულებების, წლიური ბრუნვის მიხედვით განსაკუთრებით მნიშვნელოვანია 12 საწარმო</w:t>
      </w:r>
      <w:r>
        <w:rPr>
          <w:rFonts w:ascii="Sylfaen" w:hAnsi="Sylfaen"/>
        </w:rPr>
        <w:t xml:space="preserve">, </w:t>
      </w:r>
      <w:r>
        <w:rPr>
          <w:rFonts w:ascii="Sylfaen" w:hAnsi="Sylfaen"/>
          <w:lang w:val="ka-GE"/>
        </w:rPr>
        <w:t>ესენია:</w:t>
      </w:r>
    </w:p>
    <w:p w:rsidR="004026E4" w:rsidRPr="000A0435" w:rsidRDefault="004026E4" w:rsidP="00165689">
      <w:pPr>
        <w:pStyle w:val="ListParagraph"/>
        <w:numPr>
          <w:ilvl w:val="0"/>
          <w:numId w:val="18"/>
        </w:numPr>
        <w:spacing w:after="160" w:line="259" w:lineRule="auto"/>
        <w:jc w:val="left"/>
        <w:rPr>
          <w:rFonts w:ascii="Sylfaen" w:hAnsi="Sylfaen" w:cs="Sylfaen"/>
          <w:szCs w:val="22"/>
        </w:rPr>
      </w:pPr>
      <w:r w:rsidRPr="000A0435">
        <w:rPr>
          <w:rFonts w:ascii="Sylfaen" w:hAnsi="Sylfaen" w:cs="Sylfaen"/>
          <w:color w:val="auto"/>
          <w:szCs w:val="22"/>
        </w:rPr>
        <w:t>შპს მარაბდა-კარწახის რკინიგზა</w:t>
      </w:r>
      <w:r w:rsidRPr="000A0435">
        <w:rPr>
          <w:rFonts w:ascii="Sylfaen" w:hAnsi="Sylfaen" w:cs="Sylfaen"/>
          <w:szCs w:val="22"/>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სს</w:t>
      </w:r>
      <w:r w:rsidRPr="000A0435">
        <w:rPr>
          <w:rFonts w:asciiTheme="minorHAnsi" w:hAnsiTheme="minorHAnsi" w:cstheme="minorBidi"/>
        </w:rPr>
        <w:t xml:space="preserve"> </w:t>
      </w:r>
      <w:r w:rsidRPr="000A0435">
        <w:rPr>
          <w:rFonts w:ascii="Sylfaen" w:hAnsi="Sylfaen" w:cs="Sylfaen"/>
        </w:rPr>
        <w:t>საპარტნიორო</w:t>
      </w:r>
      <w:r w:rsidRPr="000A0435">
        <w:rPr>
          <w:rFonts w:asciiTheme="minorHAnsi" w:hAnsiTheme="minorHAnsi" w:cstheme="minorBidi"/>
        </w:rPr>
        <w:t xml:space="preserve"> </w:t>
      </w:r>
      <w:r w:rsidRPr="000A0435">
        <w:rPr>
          <w:rFonts w:ascii="Sylfaen" w:hAnsi="Sylfaen" w:cs="Sylfaen"/>
        </w:rPr>
        <w:t>ფონდი</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სს</w:t>
      </w:r>
      <w:r w:rsidRPr="000A0435">
        <w:rPr>
          <w:rFonts w:asciiTheme="minorHAnsi" w:hAnsiTheme="minorHAnsi" w:cstheme="minorBidi"/>
        </w:rPr>
        <w:t xml:space="preserve"> </w:t>
      </w:r>
      <w:r w:rsidRPr="000A0435">
        <w:rPr>
          <w:rFonts w:ascii="Sylfaen" w:hAnsi="Sylfaen" w:cs="Sylfaen"/>
        </w:rPr>
        <w:t>საქართველოს</w:t>
      </w:r>
      <w:r w:rsidRPr="000A0435">
        <w:rPr>
          <w:rFonts w:asciiTheme="minorHAnsi" w:hAnsiTheme="minorHAnsi" w:cstheme="minorBidi"/>
        </w:rPr>
        <w:t xml:space="preserve"> </w:t>
      </w:r>
      <w:r w:rsidRPr="000A0435">
        <w:rPr>
          <w:rFonts w:ascii="Sylfaen" w:hAnsi="Sylfaen" w:cs="Sylfaen"/>
        </w:rPr>
        <w:t>სახელმწიფო</w:t>
      </w:r>
      <w:r w:rsidRPr="000A0435">
        <w:rPr>
          <w:rFonts w:asciiTheme="minorHAnsi" w:hAnsiTheme="minorHAnsi" w:cstheme="minorBidi"/>
        </w:rPr>
        <w:t xml:space="preserve"> </w:t>
      </w:r>
      <w:r w:rsidRPr="000A0435">
        <w:rPr>
          <w:rFonts w:ascii="Sylfaen" w:hAnsi="Sylfaen" w:cs="Sylfaen"/>
        </w:rPr>
        <w:t>ელექტროსისტემა</w:t>
      </w:r>
      <w:r>
        <w:rPr>
          <w:rFonts w:asciiTheme="minorHAnsi" w:hAnsiTheme="minorHAnsi" w:cstheme="minorBidi"/>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ენერგოტრანსი</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სს</w:t>
      </w:r>
      <w:r w:rsidRPr="000A0435">
        <w:rPr>
          <w:rFonts w:asciiTheme="minorHAnsi" w:hAnsiTheme="minorHAnsi" w:cstheme="minorBidi"/>
        </w:rPr>
        <w:t xml:space="preserve"> </w:t>
      </w:r>
      <w:r w:rsidRPr="000A0435">
        <w:rPr>
          <w:rFonts w:ascii="Sylfaen" w:hAnsi="Sylfaen" w:cs="Sylfaen"/>
        </w:rPr>
        <w:t>საქართველოს</w:t>
      </w:r>
      <w:r w:rsidRPr="000A0435">
        <w:rPr>
          <w:rFonts w:asciiTheme="minorHAnsi" w:hAnsiTheme="minorHAnsi" w:cstheme="minorBidi"/>
        </w:rPr>
        <w:t xml:space="preserve"> </w:t>
      </w:r>
      <w:r w:rsidRPr="000A0435">
        <w:rPr>
          <w:rFonts w:ascii="Sylfaen" w:hAnsi="Sylfaen" w:cs="Sylfaen"/>
        </w:rPr>
        <w:t>ნავთობისა</w:t>
      </w:r>
      <w:r w:rsidRPr="000A0435">
        <w:rPr>
          <w:rFonts w:asciiTheme="minorHAnsi" w:hAnsiTheme="minorHAnsi" w:cstheme="minorBidi"/>
        </w:rPr>
        <w:t xml:space="preserve"> </w:t>
      </w:r>
      <w:r w:rsidRPr="000A0435">
        <w:rPr>
          <w:rFonts w:ascii="Sylfaen" w:hAnsi="Sylfaen" w:cs="Sylfaen"/>
        </w:rPr>
        <w:t>და</w:t>
      </w:r>
      <w:r w:rsidRPr="000A0435">
        <w:rPr>
          <w:rFonts w:asciiTheme="minorHAnsi" w:hAnsiTheme="minorHAnsi" w:cstheme="minorBidi"/>
        </w:rPr>
        <w:t xml:space="preserve"> </w:t>
      </w:r>
      <w:r w:rsidRPr="000A0435">
        <w:rPr>
          <w:rFonts w:ascii="Sylfaen" w:hAnsi="Sylfaen" w:cs="Sylfaen"/>
        </w:rPr>
        <w:t>გაზის</w:t>
      </w:r>
      <w:r w:rsidRPr="000A0435">
        <w:rPr>
          <w:rFonts w:asciiTheme="minorHAnsi" w:hAnsiTheme="minorHAnsi" w:cstheme="minorBidi"/>
        </w:rPr>
        <w:t xml:space="preserve"> </w:t>
      </w:r>
      <w:r w:rsidRPr="000A0435">
        <w:rPr>
          <w:rFonts w:ascii="Sylfaen" w:hAnsi="Sylfaen" w:cs="Sylfaen"/>
        </w:rPr>
        <w:t>კორპორაცია</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გაერთიანებული</w:t>
      </w:r>
      <w:r w:rsidRPr="000A0435">
        <w:rPr>
          <w:rFonts w:asciiTheme="minorHAnsi" w:hAnsiTheme="minorHAnsi" w:cstheme="minorBidi"/>
        </w:rPr>
        <w:t xml:space="preserve"> </w:t>
      </w:r>
      <w:r w:rsidRPr="000A0435">
        <w:rPr>
          <w:rFonts w:ascii="Sylfaen" w:hAnsi="Sylfaen" w:cs="Sylfaen"/>
        </w:rPr>
        <w:t>წყალმომარაგების</w:t>
      </w:r>
      <w:r w:rsidRPr="000A0435">
        <w:rPr>
          <w:rFonts w:asciiTheme="minorHAnsi" w:hAnsiTheme="minorHAnsi" w:cstheme="minorBidi"/>
        </w:rPr>
        <w:t xml:space="preserve"> </w:t>
      </w:r>
      <w:r w:rsidRPr="000A0435">
        <w:rPr>
          <w:rFonts w:ascii="Sylfaen" w:hAnsi="Sylfaen" w:cs="Sylfaen"/>
        </w:rPr>
        <w:t>კომპანია</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ენგურჰესი</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სს</w:t>
      </w:r>
      <w:r w:rsidRPr="000A0435">
        <w:rPr>
          <w:rFonts w:asciiTheme="minorHAnsi" w:hAnsiTheme="minorHAnsi" w:cstheme="minorBidi"/>
        </w:rPr>
        <w:t xml:space="preserve"> </w:t>
      </w:r>
      <w:r w:rsidRPr="000A0435">
        <w:rPr>
          <w:rFonts w:ascii="Sylfaen" w:hAnsi="Sylfaen" w:cs="Sylfaen"/>
        </w:rPr>
        <w:t>ელექტროენერგეტიკული</w:t>
      </w:r>
      <w:r w:rsidRPr="000A0435">
        <w:rPr>
          <w:rFonts w:asciiTheme="minorHAnsi" w:hAnsiTheme="minorHAnsi" w:cstheme="minorBidi"/>
        </w:rPr>
        <w:t xml:space="preserve"> </w:t>
      </w:r>
      <w:r w:rsidRPr="000A0435">
        <w:rPr>
          <w:rFonts w:ascii="Sylfaen" w:hAnsi="Sylfaen" w:cs="Sylfaen"/>
        </w:rPr>
        <w:t>სისტემის</w:t>
      </w:r>
      <w:r w:rsidRPr="000A0435">
        <w:rPr>
          <w:rFonts w:asciiTheme="minorHAnsi" w:hAnsiTheme="minorHAnsi" w:cstheme="minorBidi"/>
        </w:rPr>
        <w:t xml:space="preserve"> </w:t>
      </w:r>
      <w:r w:rsidRPr="000A0435">
        <w:rPr>
          <w:rFonts w:ascii="Sylfaen" w:hAnsi="Sylfaen" w:cs="Sylfaen"/>
        </w:rPr>
        <w:t>კომერციული</w:t>
      </w:r>
      <w:r w:rsidRPr="000A0435">
        <w:rPr>
          <w:rFonts w:asciiTheme="minorHAnsi" w:hAnsiTheme="minorHAnsi" w:cstheme="minorBidi"/>
        </w:rPr>
        <w:t xml:space="preserve"> </w:t>
      </w:r>
      <w:r w:rsidRPr="000A0435">
        <w:rPr>
          <w:rFonts w:ascii="Sylfaen" w:hAnsi="Sylfaen" w:cs="Sylfaen"/>
        </w:rPr>
        <w:t>ოპერატორი</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საქართველოს</w:t>
      </w:r>
      <w:r w:rsidRPr="000A0435">
        <w:rPr>
          <w:rFonts w:asciiTheme="minorHAnsi" w:hAnsiTheme="minorHAnsi" w:cstheme="minorBidi"/>
        </w:rPr>
        <w:t xml:space="preserve"> </w:t>
      </w:r>
      <w:r w:rsidRPr="000A0435">
        <w:rPr>
          <w:rFonts w:ascii="Sylfaen" w:hAnsi="Sylfaen" w:cs="Sylfaen"/>
        </w:rPr>
        <w:t>გაზის</w:t>
      </w:r>
      <w:r w:rsidRPr="000A0435">
        <w:rPr>
          <w:rFonts w:asciiTheme="minorHAnsi" w:hAnsiTheme="minorHAnsi" w:cstheme="minorBidi"/>
        </w:rPr>
        <w:t xml:space="preserve"> </w:t>
      </w:r>
      <w:r w:rsidRPr="000A0435">
        <w:rPr>
          <w:rFonts w:ascii="Sylfaen" w:hAnsi="Sylfaen" w:cs="Sylfaen"/>
        </w:rPr>
        <w:t>ტრანსპორტირების</w:t>
      </w:r>
      <w:r w:rsidRPr="000A0435">
        <w:rPr>
          <w:rFonts w:asciiTheme="minorHAnsi" w:hAnsiTheme="minorHAnsi" w:cstheme="minorBidi"/>
        </w:rPr>
        <w:t xml:space="preserve"> </w:t>
      </w:r>
      <w:r w:rsidRPr="000A0435">
        <w:rPr>
          <w:rFonts w:ascii="Sylfaen" w:hAnsi="Sylfaen" w:cs="Sylfaen"/>
        </w:rPr>
        <w:t>კომპანია</w:t>
      </w:r>
      <w:r>
        <w:rPr>
          <w:rFonts w:asciiTheme="minorHAnsi" w:hAnsiTheme="minorHAnsi" w:cstheme="minorBidi"/>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სახელმწიფო</w:t>
      </w:r>
      <w:r w:rsidRPr="000A0435">
        <w:rPr>
          <w:rFonts w:asciiTheme="minorHAnsi" w:hAnsiTheme="minorHAnsi" w:cstheme="minorBidi"/>
        </w:rPr>
        <w:t xml:space="preserve"> </w:t>
      </w:r>
      <w:r w:rsidRPr="000A0435">
        <w:rPr>
          <w:rFonts w:ascii="Sylfaen" w:hAnsi="Sylfaen" w:cs="Sylfaen"/>
        </w:rPr>
        <w:t>სამშენებლო</w:t>
      </w:r>
      <w:r w:rsidRPr="000A0435">
        <w:rPr>
          <w:rFonts w:asciiTheme="minorHAnsi" w:hAnsiTheme="minorHAnsi" w:cstheme="minorBidi"/>
        </w:rPr>
        <w:t xml:space="preserve"> </w:t>
      </w:r>
      <w:r w:rsidRPr="000A0435">
        <w:rPr>
          <w:rFonts w:ascii="Sylfaen" w:hAnsi="Sylfaen" w:cs="Sylfaen"/>
        </w:rPr>
        <w:t>კომპანია</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სს</w:t>
      </w:r>
      <w:r w:rsidRPr="000A0435">
        <w:rPr>
          <w:rFonts w:asciiTheme="minorHAnsi" w:hAnsiTheme="minorHAnsi" w:cstheme="minorBidi"/>
        </w:rPr>
        <w:t xml:space="preserve"> </w:t>
      </w:r>
      <w:r w:rsidRPr="000A0435">
        <w:rPr>
          <w:rFonts w:ascii="Sylfaen" w:hAnsi="Sylfaen" w:cs="Sylfaen"/>
        </w:rPr>
        <w:t>საქართველოს</w:t>
      </w:r>
      <w:r w:rsidRPr="000A0435">
        <w:rPr>
          <w:rFonts w:asciiTheme="minorHAnsi" w:hAnsiTheme="minorHAnsi" w:cstheme="minorBidi"/>
        </w:rPr>
        <w:t xml:space="preserve"> </w:t>
      </w:r>
      <w:r w:rsidRPr="000A0435">
        <w:rPr>
          <w:rFonts w:ascii="Sylfaen" w:hAnsi="Sylfaen" w:cs="Sylfaen"/>
        </w:rPr>
        <w:t>რკინიგზა</w:t>
      </w:r>
      <w:r>
        <w:rPr>
          <w:rFonts w:ascii="Sylfaen" w:hAnsi="Sylfaen" w:cs="Sylfaen"/>
        </w:rPr>
        <w:t>;</w:t>
      </w:r>
    </w:p>
    <w:p w:rsidR="004026E4" w:rsidRPr="000A0435" w:rsidRDefault="004026E4" w:rsidP="00165689">
      <w:pPr>
        <w:pStyle w:val="ListParagraph"/>
        <w:numPr>
          <w:ilvl w:val="0"/>
          <w:numId w:val="18"/>
        </w:numPr>
        <w:spacing w:after="160" w:line="259" w:lineRule="auto"/>
        <w:jc w:val="left"/>
        <w:rPr>
          <w:rFonts w:asciiTheme="minorHAnsi" w:hAnsiTheme="minorHAnsi" w:cstheme="minorBidi"/>
        </w:rPr>
      </w:pPr>
      <w:r w:rsidRPr="000A0435">
        <w:rPr>
          <w:rFonts w:ascii="Sylfaen" w:hAnsi="Sylfaen" w:cs="Sylfaen"/>
        </w:rPr>
        <w:t>შპს</w:t>
      </w:r>
      <w:r w:rsidRPr="000A0435">
        <w:rPr>
          <w:rFonts w:asciiTheme="minorHAnsi" w:hAnsiTheme="minorHAnsi" w:cstheme="minorBidi"/>
        </w:rPr>
        <w:t xml:space="preserve"> </w:t>
      </w:r>
      <w:r w:rsidRPr="000A0435">
        <w:rPr>
          <w:rFonts w:ascii="Sylfaen" w:hAnsi="Sylfaen" w:cs="Sylfaen"/>
        </w:rPr>
        <w:t>მექანიზატორი</w:t>
      </w:r>
      <w:r>
        <w:rPr>
          <w:rFonts w:ascii="Sylfaen" w:hAnsi="Sylfaen" w:cs="Sylfaen"/>
        </w:rPr>
        <w:t>.</w:t>
      </w:r>
    </w:p>
    <w:p w:rsidR="006D3C33" w:rsidRDefault="00494298" w:rsidP="000337F3">
      <w:pPr>
        <w:rPr>
          <w:rFonts w:ascii="Sylfaen" w:hAnsi="Sylfaen"/>
          <w:lang w:val="ka-GE"/>
        </w:rPr>
      </w:pPr>
      <w:r>
        <w:rPr>
          <w:rFonts w:ascii="Sylfaen" w:hAnsi="Sylfaen"/>
          <w:lang w:val="ka-GE"/>
        </w:rPr>
        <w:t xml:space="preserve">სახელმწიფო საწარმოთა ზარალმა 2018 წლისთვის შეადგინა </w:t>
      </w:r>
      <w:r w:rsidR="005A1AEC">
        <w:rPr>
          <w:rFonts w:ascii="Sylfaen" w:hAnsi="Sylfaen"/>
          <w:lang w:val="ka-GE"/>
        </w:rPr>
        <w:t xml:space="preserve">დაახლოებით </w:t>
      </w:r>
      <w:r w:rsidR="005A1AEC">
        <w:rPr>
          <w:rFonts w:ascii="Sylfaen" w:hAnsi="Sylfaen"/>
        </w:rPr>
        <w:t>8</w:t>
      </w:r>
      <w:r>
        <w:rPr>
          <w:rFonts w:ascii="Sylfaen" w:hAnsi="Sylfaen"/>
          <w:lang w:val="ka-GE"/>
        </w:rPr>
        <w:t>00 მლნ ლარ</w:t>
      </w:r>
      <w:r w:rsidR="005A1AEC">
        <w:rPr>
          <w:rFonts w:ascii="Sylfaen" w:hAnsi="Sylfaen"/>
          <w:lang w:val="ka-GE"/>
        </w:rPr>
        <w:t>ი</w:t>
      </w:r>
      <w:r w:rsidR="0014467D">
        <w:rPr>
          <w:rFonts w:ascii="Sylfaen" w:hAnsi="Sylfaen"/>
          <w:lang w:val="ka-GE"/>
        </w:rPr>
        <w:t xml:space="preserve"> (მარაბდა-კარწახის რკინიგზის გათვალისწინებით)</w:t>
      </w:r>
      <w:r w:rsidR="005A1AEC">
        <w:rPr>
          <w:rFonts w:ascii="Sylfaen" w:hAnsi="Sylfaen"/>
          <w:lang w:val="ka-GE"/>
        </w:rPr>
        <w:t xml:space="preserve">, ამავე დროს, სახელმწიფო ბიუჯეტიდან საწარმოებში განხორციელებულმა კაპიტალშენატანებმა და სხვა სახის </w:t>
      </w:r>
      <w:r w:rsidR="006864B4">
        <w:rPr>
          <w:rFonts w:ascii="Sylfaen" w:hAnsi="Sylfaen"/>
          <w:lang w:val="ka-GE"/>
        </w:rPr>
        <w:t xml:space="preserve">ტრანსფერებმა </w:t>
      </w:r>
      <w:r w:rsidR="005A1AEC">
        <w:rPr>
          <w:rFonts w:ascii="Sylfaen" w:hAnsi="Sylfaen"/>
          <w:lang w:val="ka-GE"/>
        </w:rPr>
        <w:t xml:space="preserve">2018 წლისთვის შეადგინა 168,9 მილიონი ლარი. აღსანიშნავია, რომ აღნიშნული შენატანების მიზნობრიობას არ წარმოადგენდა ზარალის დაფარვა. </w:t>
      </w:r>
      <w:r w:rsidR="001C4F70">
        <w:rPr>
          <w:rFonts w:ascii="Sylfaen" w:hAnsi="Sylfaen"/>
          <w:lang w:val="ka-GE"/>
        </w:rPr>
        <w:t xml:space="preserve">საწარმოთა ზარალში 90%-მდე წილი უჭირავს აქტივების გაუფასურებას, </w:t>
      </w:r>
      <w:r w:rsidR="00AC48AB">
        <w:rPr>
          <w:rFonts w:ascii="Sylfaen" w:hAnsi="Sylfaen"/>
          <w:lang w:val="ka-GE"/>
        </w:rPr>
        <w:t>რაც ნიშნავს იმას, რომ მოცემული აქტივების მიერ მომავალ წლებში მისაღები შემოსავლების საპროგნოზო მოცულობა შემცირდა და აისახა აქტივების მიმდინარე ღირებულებაში.</w:t>
      </w:r>
      <w:r w:rsidR="006D3C33">
        <w:rPr>
          <w:rFonts w:ascii="Sylfaen" w:hAnsi="Sylfaen"/>
          <w:lang w:val="ka-GE"/>
        </w:rPr>
        <w:t xml:space="preserve"> </w:t>
      </w:r>
    </w:p>
    <w:p w:rsidR="009628E0" w:rsidRPr="00665637" w:rsidRDefault="009628E0" w:rsidP="00665637">
      <w:pPr>
        <w:pStyle w:val="Heading2"/>
        <w:numPr>
          <w:ilvl w:val="1"/>
          <w:numId w:val="28"/>
        </w:numPr>
        <w:spacing w:after="240" w:line="276" w:lineRule="auto"/>
        <w:rPr>
          <w:rFonts w:ascii="Sylfaen" w:hAnsi="Sylfaen" w:cs="Sylfaen"/>
          <w:sz w:val="24"/>
          <w:szCs w:val="24"/>
        </w:rPr>
      </w:pPr>
      <w:bookmarkStart w:id="47" w:name="_Toc25645059"/>
      <w:bookmarkStart w:id="48" w:name="_Toc25788239"/>
      <w:bookmarkStart w:id="49" w:name="_Toc25790716"/>
      <w:bookmarkStart w:id="50" w:name="_Toc25791028"/>
      <w:r w:rsidRPr="00665637">
        <w:rPr>
          <w:rFonts w:ascii="Sylfaen" w:hAnsi="Sylfaen" w:cs="Sylfaen"/>
          <w:sz w:val="24"/>
          <w:szCs w:val="24"/>
        </w:rPr>
        <w:lastRenderedPageBreak/>
        <w:t>სახელმწიფო საწარმოთა სამართლებრივი საფუძვლები</w:t>
      </w:r>
      <w:bookmarkEnd w:id="47"/>
      <w:bookmarkEnd w:id="48"/>
      <w:bookmarkEnd w:id="49"/>
      <w:bookmarkEnd w:id="50"/>
    </w:p>
    <w:p w:rsidR="009628E0" w:rsidRPr="001E71C6" w:rsidRDefault="009628E0" w:rsidP="00696025">
      <w:pPr>
        <w:spacing w:before="240" w:line="276" w:lineRule="auto"/>
        <w:rPr>
          <w:rFonts w:ascii="Sylfaen" w:hAnsi="Sylfaen" w:cs="Sylfaen"/>
          <w:lang w:val="ka-GE"/>
        </w:rPr>
      </w:pPr>
      <w:r w:rsidRPr="008F44D3">
        <w:rPr>
          <w:rFonts w:ascii="Sylfaen" w:hAnsi="Sylfaen" w:cs="Sylfaen"/>
          <w:lang w:val="ka-GE"/>
        </w:rPr>
        <w:t>საქართველოს კანონმდებლობით არ არის განსაზღვრული ტერმინი სახელმწიფო საწარმო. შესაბამისად, სხვადასხვა ანალიტიკურ დოკუმენტებში შესაძლოა ინდივიდუალურად იყოს განსაზღვრული ტერმინი - სახელმწიფო საწარმო. საქართველოს ფინანსთა სამინისტრო</w:t>
      </w:r>
      <w:r>
        <w:rPr>
          <w:rFonts w:ascii="Sylfaen" w:hAnsi="Sylfaen" w:cs="Sylfaen"/>
          <w:lang w:val="ka-GE"/>
        </w:rPr>
        <w:t xml:space="preserve">ს დეფინიციით პირი არის სახელმწიფო საწარმო თუ მასში </w:t>
      </w:r>
      <w:r>
        <w:rPr>
          <w:rFonts w:ascii="Sylfaen" w:eastAsia="Arial" w:hAnsi="Sylfaen" w:cs="Arial"/>
          <w:lang w:val="ka-GE"/>
        </w:rPr>
        <w:t xml:space="preserve">ცენტრალური მთავრობის, ადგილობრივი მთავრობის ან სხვა სახელმწიფო საწარმო ფლობს </w:t>
      </w:r>
      <w:r w:rsidRPr="008F44D3">
        <w:rPr>
          <w:rFonts w:ascii="Sylfaen" w:eastAsia="Arial" w:hAnsi="Sylfaen" w:cs="Arial"/>
          <w:lang w:val="ka-GE"/>
        </w:rPr>
        <w:t>წილი</w:t>
      </w:r>
      <w:r>
        <w:rPr>
          <w:rFonts w:ascii="Sylfaen" w:eastAsia="Arial" w:hAnsi="Sylfaen" w:cs="Arial"/>
          <w:lang w:val="ka-GE"/>
        </w:rPr>
        <w:t xml:space="preserve">ს </w:t>
      </w:r>
      <w:r w:rsidRPr="008F44D3">
        <w:rPr>
          <w:rFonts w:ascii="Sylfaen" w:eastAsia="Arial" w:hAnsi="Sylfaen" w:cs="Arial"/>
          <w:lang w:val="ka-GE"/>
        </w:rPr>
        <w:t>25</w:t>
      </w:r>
      <w:r>
        <w:rPr>
          <w:rFonts w:ascii="Sylfaen" w:eastAsia="Arial" w:hAnsi="Sylfaen" w:cs="Arial"/>
          <w:lang w:val="ka-GE"/>
        </w:rPr>
        <w:t xml:space="preserve"> პროცენტზე </w:t>
      </w:r>
      <w:r w:rsidRPr="008F44D3">
        <w:rPr>
          <w:rFonts w:ascii="Sylfaen" w:eastAsia="Arial" w:hAnsi="Sylfaen" w:cs="Arial"/>
          <w:lang w:val="ka-GE"/>
        </w:rPr>
        <w:t>მეტ</w:t>
      </w:r>
      <w:r>
        <w:rPr>
          <w:rFonts w:ascii="Sylfaen" w:eastAsia="Arial" w:hAnsi="Sylfaen" w:cs="Arial"/>
          <w:lang w:val="ka-GE"/>
        </w:rPr>
        <w:t>ს და ადგილობრივი მთავრობის მიერ შექმნილი საწარმოების შემთხვევაშ თუ საწარმოს წ</w:t>
      </w:r>
      <w:r w:rsidRPr="008F44D3">
        <w:rPr>
          <w:rFonts w:ascii="Sylfaen" w:eastAsia="Arial" w:hAnsi="Sylfaen" w:cs="Sylfaen"/>
        </w:rPr>
        <w:t>ლიური</w:t>
      </w:r>
      <w:r w:rsidRPr="008F44D3">
        <w:rPr>
          <w:rFonts w:ascii="Arial" w:eastAsia="Arial" w:hAnsi="Arial" w:cs="Arial"/>
        </w:rPr>
        <w:t xml:space="preserve"> </w:t>
      </w:r>
      <w:r w:rsidRPr="001E71C6">
        <w:rPr>
          <w:rFonts w:ascii="Sylfaen" w:hAnsi="Sylfaen" w:cs="Sylfaen"/>
          <w:lang w:val="ka-GE"/>
        </w:rPr>
        <w:t>ბრუნვა 200 ათას ლარს ან გაცემული წლიური ხელფასები 15 ათას ლარს აღემატება.</w:t>
      </w:r>
    </w:p>
    <w:p w:rsidR="009628E0" w:rsidRPr="00065E2E" w:rsidRDefault="009628E0" w:rsidP="00696025">
      <w:pPr>
        <w:spacing w:before="240" w:line="276" w:lineRule="auto"/>
        <w:rPr>
          <w:rFonts w:ascii="Sylfaen" w:hAnsi="Sylfaen" w:cs="Sylfaen"/>
          <w:lang w:val="ka-GE"/>
        </w:rPr>
      </w:pPr>
      <w:r>
        <w:rPr>
          <w:rFonts w:ascii="Sylfaen" w:hAnsi="Sylfaen" w:cs="Sylfaen"/>
          <w:lang w:val="ka-GE"/>
        </w:rPr>
        <w:t>სახელმწიფო საწარმოების ანალიზი შესაბამისად ეყრდბა სახელმწიფო საწარმოს ფინანსთა სამინისტროს დეფინიციას.</w:t>
      </w:r>
    </w:p>
    <w:p w:rsidR="009628E0" w:rsidRDefault="009628E0" w:rsidP="00696025">
      <w:pPr>
        <w:spacing w:before="240" w:line="276" w:lineRule="auto"/>
        <w:rPr>
          <w:rFonts w:ascii="Sylfaen" w:hAnsi="Sylfaen" w:cs="Sylfaen"/>
          <w:lang w:val="ka-GE"/>
        </w:rPr>
      </w:pPr>
      <w:r w:rsidRPr="008F44D3">
        <w:rPr>
          <w:rFonts w:ascii="Sylfaen" w:hAnsi="Sylfaen" w:cs="Sylfaen"/>
          <w:lang w:val="ka-GE"/>
        </w:rPr>
        <w:t xml:space="preserve">სახელმწიფო წილობრივი მონაწილეობით მოქმედი საწარმოები საქართველოში მოქმედებენ, როგორც </w:t>
      </w:r>
      <w:r w:rsidRPr="001E71C6">
        <w:rPr>
          <w:rFonts w:ascii="Sylfaen" w:hAnsi="Sylfaen" w:cs="Sylfaen"/>
          <w:lang w:val="ka-GE"/>
        </w:rPr>
        <w:t>სააქციო საზოგადოების, ისე შეზღუდული პასუხისმგებლობის საზოგადოების სახით და რეგულირდებიან მეწარმეთა</w:t>
      </w:r>
      <w:r w:rsidRPr="008F44D3">
        <w:t xml:space="preserve"> </w:t>
      </w:r>
      <w:r w:rsidRPr="008F44D3">
        <w:rPr>
          <w:rFonts w:ascii="Sylfaen" w:hAnsi="Sylfaen" w:cs="Sylfaen"/>
        </w:rPr>
        <w:t>შესახებ</w:t>
      </w:r>
      <w:r w:rsidRPr="008F44D3">
        <w:t xml:space="preserve"> </w:t>
      </w:r>
      <w:r w:rsidRPr="008F44D3">
        <w:rPr>
          <w:rFonts w:ascii="Sylfaen" w:hAnsi="Sylfaen" w:cs="Sylfaen"/>
        </w:rPr>
        <w:t>საქართველოს</w:t>
      </w:r>
      <w:r w:rsidRPr="008F44D3">
        <w:t xml:space="preserve"> </w:t>
      </w:r>
      <w:r w:rsidRPr="008F44D3">
        <w:rPr>
          <w:rFonts w:ascii="Sylfaen" w:hAnsi="Sylfaen" w:cs="Sylfaen"/>
        </w:rPr>
        <w:t>კანონის</w:t>
      </w:r>
      <w:r>
        <w:rPr>
          <w:rFonts w:ascii="Sylfaen" w:hAnsi="Sylfaen" w:cs="Sylfaen"/>
          <w:lang w:val="ka-GE"/>
        </w:rPr>
        <w:t xml:space="preserve">. იმ საწარმოებისათვის, რომლებიც იმყოფებიან ქონების მართვის სააგენტოს მართვის ქვეშ დამატებითი რეგულაციის სახით მოქმედებს </w:t>
      </w:r>
      <w:r w:rsidRPr="008F44D3">
        <w:rPr>
          <w:rFonts w:ascii="Sylfaen" w:hAnsi="Sylfaen" w:cs="Sylfaen"/>
        </w:rPr>
        <w:t>სახელმწიფო</w:t>
      </w:r>
      <w:r w:rsidRPr="008F44D3">
        <w:t xml:space="preserve"> </w:t>
      </w:r>
      <w:r w:rsidRPr="008F44D3">
        <w:rPr>
          <w:rFonts w:ascii="Sylfaen" w:hAnsi="Sylfaen" w:cs="Sylfaen"/>
        </w:rPr>
        <w:t>ქონების</w:t>
      </w:r>
      <w:r w:rsidRPr="008F44D3">
        <w:t xml:space="preserve"> </w:t>
      </w:r>
      <w:r w:rsidRPr="008F44D3">
        <w:rPr>
          <w:rFonts w:ascii="Sylfaen" w:hAnsi="Sylfaen" w:cs="Sylfaen"/>
        </w:rPr>
        <w:t>შესახებ</w:t>
      </w:r>
      <w:r w:rsidRPr="008F44D3">
        <w:t xml:space="preserve"> </w:t>
      </w:r>
      <w:r w:rsidRPr="008F44D3">
        <w:rPr>
          <w:rFonts w:ascii="Sylfaen" w:hAnsi="Sylfaen" w:cs="Sylfaen"/>
        </w:rPr>
        <w:t>კანონი</w:t>
      </w:r>
      <w:r>
        <w:rPr>
          <w:rFonts w:ascii="Sylfaen" w:hAnsi="Sylfaen" w:cs="Sylfaen"/>
          <w:lang w:val="ka-GE"/>
        </w:rPr>
        <w:t>.</w:t>
      </w:r>
    </w:p>
    <w:p w:rsidR="009628E0" w:rsidRDefault="009628E0" w:rsidP="00696025">
      <w:pPr>
        <w:spacing w:before="240" w:line="276" w:lineRule="auto"/>
        <w:rPr>
          <w:rFonts w:ascii="Sylfaen" w:hAnsi="Sylfaen" w:cs="Sylfaen"/>
          <w:lang w:val="ka-GE"/>
        </w:rPr>
      </w:pPr>
      <w:r w:rsidRPr="008F44D3">
        <w:rPr>
          <w:rFonts w:ascii="Sylfaen" w:hAnsi="Sylfaen" w:cs="Sylfaen"/>
          <w:lang w:val="ka-GE"/>
        </w:rPr>
        <w:t xml:space="preserve">ზოგადად ამ </w:t>
      </w:r>
      <w:r>
        <w:rPr>
          <w:rFonts w:ascii="Sylfaen" w:hAnsi="Sylfaen" w:cs="Sylfaen"/>
          <w:lang w:val="ka-GE"/>
        </w:rPr>
        <w:t xml:space="preserve">ეტაპზე არ არსებობს მარეგულირებელი ჩარჩო რომელიც განსაზღვრავს </w:t>
      </w:r>
      <w:r w:rsidRPr="008F44D3">
        <w:rPr>
          <w:rFonts w:ascii="Sylfaen" w:hAnsi="Sylfaen" w:cs="Sylfaen"/>
          <w:lang w:val="ka-GE"/>
        </w:rPr>
        <w:t xml:space="preserve">სახელმწიფო საწარმოთა </w:t>
      </w:r>
      <w:r>
        <w:rPr>
          <w:rFonts w:ascii="Sylfaen" w:hAnsi="Sylfaen" w:cs="Sylfaen"/>
          <w:lang w:val="ka-GE"/>
        </w:rPr>
        <w:t>კორპორატიული</w:t>
      </w:r>
      <w:r w:rsidRPr="008F44D3">
        <w:rPr>
          <w:rFonts w:ascii="Sylfaen" w:hAnsi="Sylfaen" w:cs="Sylfaen"/>
          <w:lang w:val="ka-GE"/>
        </w:rPr>
        <w:t xml:space="preserve"> მართვის</w:t>
      </w:r>
      <w:r>
        <w:rPr>
          <w:rFonts w:ascii="Sylfaen" w:hAnsi="Sylfaen" w:cs="Sylfaen"/>
          <w:lang w:val="ka-GE"/>
        </w:rPr>
        <w:t xml:space="preserve"> და </w:t>
      </w:r>
      <w:r w:rsidRPr="008F44D3">
        <w:rPr>
          <w:rFonts w:ascii="Sylfaen" w:hAnsi="Sylfaen" w:cs="Sylfaen"/>
          <w:lang w:val="ka-GE"/>
        </w:rPr>
        <w:t>კონტროლის</w:t>
      </w:r>
      <w:r>
        <w:rPr>
          <w:rFonts w:ascii="Sylfaen" w:hAnsi="Sylfaen" w:cs="Sylfaen"/>
          <w:lang w:val="ka-GE"/>
        </w:rPr>
        <w:t xml:space="preserve"> პრინციპებს.</w:t>
      </w:r>
    </w:p>
    <w:p w:rsidR="009628E0" w:rsidRDefault="009628E0" w:rsidP="00696025">
      <w:pPr>
        <w:spacing w:before="240" w:line="276" w:lineRule="auto"/>
        <w:rPr>
          <w:rFonts w:ascii="Sylfaen" w:eastAsia="Sylfaen" w:hAnsi="Sylfaen"/>
          <w:spacing w:val="-1"/>
          <w:lang w:val="ka-GE"/>
        </w:rPr>
      </w:pPr>
      <w:r w:rsidRPr="008F44D3">
        <w:rPr>
          <w:rFonts w:ascii="Sylfaen" w:eastAsia="Sylfaen" w:hAnsi="Sylfaen"/>
          <w:spacing w:val="-1"/>
          <w:lang w:val="ka-GE"/>
        </w:rPr>
        <w:t>სახელმწიფო</w:t>
      </w:r>
      <w:r>
        <w:rPr>
          <w:rFonts w:ascii="Sylfaen" w:eastAsia="Sylfaen" w:hAnsi="Sylfaen"/>
          <w:spacing w:val="-1"/>
          <w:lang w:val="ka-GE"/>
        </w:rPr>
        <w:t xml:space="preserve"> საწარმოების </w:t>
      </w:r>
      <w:r w:rsidRPr="008F44D3">
        <w:rPr>
          <w:rFonts w:ascii="Sylfaen" w:eastAsia="Sylfaen" w:hAnsi="Sylfaen"/>
          <w:spacing w:val="-1"/>
          <w:lang w:val="ka-GE"/>
        </w:rPr>
        <w:t>მოგების განაწილების საკითხს განიხილავს „საქართველოს ფინანსთა სამინისტროსთან შექმნილი სახელმწიფოს წილობრივი მონაწილეობით მოქმედი საწარმოების წმინდა მოგების განაწილებისა და გამოყენების შესახებ წინადადებების განხილვისა და გადაწყვეტილების მიმღები კომისია“, რომელიც განსაზღვრულია საქართველოს მთავრობის 2011 წლის 12 აპრილის N174 დადგენილებით. აღნიშნული კომისიის უფლებამოსილებების არეალი შეზღუდულია მხოლოდ საწარმოთა მოგების განაწილებისა და გამოყენების შესახებ გადაწყვეტილებებით</w:t>
      </w:r>
      <w:r>
        <w:rPr>
          <w:rFonts w:ascii="Sylfaen" w:eastAsia="Sylfaen" w:hAnsi="Sylfaen"/>
          <w:spacing w:val="-1"/>
          <w:lang w:val="ka-GE"/>
        </w:rPr>
        <w:t xml:space="preserve">. ასევე დივიდენდების საკითხის განაწილების ინიცირება ხდება საწარმოს მმართველი უწყების მიერ და </w:t>
      </w:r>
      <w:r w:rsidRPr="008F44D3">
        <w:rPr>
          <w:rFonts w:ascii="Sylfaen" w:eastAsia="Sylfaen" w:hAnsi="Sylfaen"/>
          <w:spacing w:val="-1"/>
          <w:lang w:val="ka-GE"/>
        </w:rPr>
        <w:t xml:space="preserve">შეზღუდულია </w:t>
      </w:r>
      <w:r>
        <w:rPr>
          <w:rFonts w:ascii="Sylfaen" w:eastAsia="Sylfaen" w:hAnsi="Sylfaen"/>
          <w:spacing w:val="-1"/>
          <w:lang w:val="ka-GE"/>
        </w:rPr>
        <w:t xml:space="preserve">ფინანსთა სამინისტროს </w:t>
      </w:r>
      <w:r w:rsidRPr="008F44D3">
        <w:rPr>
          <w:rFonts w:ascii="Sylfaen" w:eastAsia="Sylfaen" w:hAnsi="Sylfaen"/>
          <w:spacing w:val="-1"/>
          <w:lang w:val="ka-GE"/>
        </w:rPr>
        <w:t xml:space="preserve">როლი </w:t>
      </w:r>
      <w:r>
        <w:rPr>
          <w:rFonts w:ascii="Sylfaen" w:eastAsia="Sylfaen" w:hAnsi="Sylfaen"/>
          <w:spacing w:val="-1"/>
          <w:lang w:val="ka-GE"/>
        </w:rPr>
        <w:t>კომისიაზე განსახილველად გამოიტანოს საკითხი რომელიმე საწარმოს დივიდენდების განაწილების შესახებ.</w:t>
      </w:r>
    </w:p>
    <w:p w:rsidR="00324BBA" w:rsidRPr="00324BBA" w:rsidRDefault="009628E0" w:rsidP="00324BBA">
      <w:pPr>
        <w:pStyle w:val="Heading2"/>
        <w:numPr>
          <w:ilvl w:val="1"/>
          <w:numId w:val="28"/>
        </w:numPr>
        <w:spacing w:after="240" w:line="276" w:lineRule="auto"/>
        <w:rPr>
          <w:rFonts w:ascii="Sylfaen" w:hAnsi="Sylfaen" w:cs="Sylfaen"/>
          <w:sz w:val="24"/>
          <w:szCs w:val="24"/>
        </w:rPr>
      </w:pPr>
      <w:bookmarkStart w:id="51" w:name="_Toc25790717"/>
      <w:bookmarkStart w:id="52" w:name="_Toc25791029"/>
      <w:r w:rsidRPr="00324BBA">
        <w:rPr>
          <w:rFonts w:ascii="Sylfaen" w:hAnsi="Sylfaen" w:cs="Sylfaen"/>
          <w:sz w:val="24"/>
          <w:szCs w:val="24"/>
        </w:rPr>
        <w:t>სახელმწიფო საწარმოთა ერთიანი რეესტრი</w:t>
      </w:r>
      <w:bookmarkEnd w:id="51"/>
      <w:bookmarkEnd w:id="52"/>
      <w:r w:rsidRPr="00324BBA">
        <w:rPr>
          <w:rFonts w:ascii="Sylfaen" w:hAnsi="Sylfaen" w:cs="Sylfaen"/>
          <w:sz w:val="24"/>
          <w:szCs w:val="24"/>
        </w:rPr>
        <w:t xml:space="preserve"> </w:t>
      </w:r>
      <w:bookmarkStart w:id="53" w:name="_30j0zll" w:colFirst="0" w:colLast="0"/>
      <w:bookmarkEnd w:id="53"/>
    </w:p>
    <w:p w:rsidR="00181E98" w:rsidRPr="009D2C66" w:rsidRDefault="00181E98" w:rsidP="00696025">
      <w:pPr>
        <w:pBdr>
          <w:top w:val="nil"/>
          <w:left w:val="nil"/>
          <w:bottom w:val="nil"/>
          <w:right w:val="nil"/>
          <w:between w:val="nil"/>
        </w:pBdr>
        <w:spacing w:before="240" w:after="120" w:line="276" w:lineRule="auto"/>
        <w:rPr>
          <w:rFonts w:ascii="Arial" w:eastAsia="Arial" w:hAnsi="Arial" w:cs="Arial"/>
        </w:rPr>
      </w:pPr>
      <w:r w:rsidRPr="009D2C66">
        <w:rPr>
          <w:rFonts w:ascii="Sylfaen" w:eastAsia="Arial" w:hAnsi="Sylfaen" w:cs="Sylfaen"/>
        </w:rPr>
        <w:t>საქართველო</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საწარმოების</w:t>
      </w:r>
      <w:r w:rsidRPr="009D2C66">
        <w:rPr>
          <w:rFonts w:ascii="Arial" w:eastAsia="Arial" w:hAnsi="Arial" w:cs="Arial"/>
        </w:rPr>
        <w:t xml:space="preserve"> </w:t>
      </w:r>
      <w:r w:rsidRPr="009D2C66">
        <w:rPr>
          <w:rFonts w:ascii="Sylfaen" w:eastAsia="Arial" w:hAnsi="Sylfaen" w:cs="Sylfaen"/>
        </w:rPr>
        <w:t>ზედამხედველობისა</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მენეჯმენტის</w:t>
      </w:r>
      <w:r w:rsidRPr="009D2C66">
        <w:rPr>
          <w:rFonts w:ascii="Arial" w:eastAsia="Arial" w:hAnsi="Arial" w:cs="Arial"/>
        </w:rPr>
        <w:t xml:space="preserve"> </w:t>
      </w:r>
      <w:r w:rsidRPr="009D2C66">
        <w:rPr>
          <w:rFonts w:ascii="Sylfaen" w:eastAsia="Arial" w:hAnsi="Sylfaen" w:cs="Sylfaen"/>
        </w:rPr>
        <w:t>გაძლიერების</w:t>
      </w:r>
      <w:r w:rsidRPr="009D2C66">
        <w:rPr>
          <w:rFonts w:ascii="Arial" w:eastAsia="Arial" w:hAnsi="Arial" w:cs="Arial"/>
        </w:rPr>
        <w:t xml:space="preserve"> </w:t>
      </w:r>
      <w:r w:rsidRPr="009D2C66">
        <w:rPr>
          <w:rFonts w:ascii="Sylfaen" w:eastAsia="Arial" w:hAnsi="Sylfaen" w:cs="Sylfaen"/>
        </w:rPr>
        <w:t>პროცესშია</w:t>
      </w:r>
      <w:r w:rsidRPr="009D2C66">
        <w:rPr>
          <w:rFonts w:ascii="Arial" w:eastAsia="Arial" w:hAnsi="Arial" w:cs="Arial"/>
        </w:rPr>
        <w:t xml:space="preserve">, </w:t>
      </w:r>
      <w:r w:rsidRPr="009D2C66">
        <w:rPr>
          <w:rFonts w:ascii="Sylfaen" w:eastAsia="Arial" w:hAnsi="Sylfaen" w:cs="Sylfaen"/>
        </w:rPr>
        <w:t>რომელშიც</w:t>
      </w:r>
      <w:r w:rsidRPr="009D2C66">
        <w:rPr>
          <w:rFonts w:ascii="Arial" w:eastAsia="Arial" w:hAnsi="Arial" w:cs="Arial"/>
        </w:rPr>
        <w:t xml:space="preserve"> </w:t>
      </w:r>
      <w:r w:rsidRPr="009D2C66">
        <w:rPr>
          <w:rFonts w:ascii="Sylfaen" w:eastAsia="Arial" w:hAnsi="Sylfaen" w:cs="Sylfaen"/>
        </w:rPr>
        <w:t>მნიშვნელოვანი</w:t>
      </w:r>
      <w:r w:rsidRPr="009D2C66">
        <w:rPr>
          <w:rFonts w:ascii="Arial" w:eastAsia="Arial" w:hAnsi="Arial" w:cs="Arial"/>
        </w:rPr>
        <w:t xml:space="preserve"> </w:t>
      </w:r>
      <w:r w:rsidRPr="009D2C66">
        <w:rPr>
          <w:rFonts w:ascii="Sylfaen" w:eastAsia="Arial" w:hAnsi="Sylfaen" w:cs="Sylfaen"/>
        </w:rPr>
        <w:t>აქცენტი</w:t>
      </w:r>
      <w:r w:rsidRPr="009D2C66">
        <w:rPr>
          <w:rFonts w:ascii="Arial" w:eastAsia="Arial" w:hAnsi="Arial" w:cs="Arial"/>
        </w:rPr>
        <w:t xml:space="preserve"> </w:t>
      </w:r>
      <w:r w:rsidRPr="009D2C66">
        <w:rPr>
          <w:rFonts w:ascii="Sylfaen" w:eastAsia="Arial" w:hAnsi="Sylfaen" w:cs="Sylfaen"/>
        </w:rPr>
        <w:t>აღნიშნული</w:t>
      </w:r>
      <w:r w:rsidRPr="009D2C66">
        <w:rPr>
          <w:rFonts w:ascii="Arial" w:eastAsia="Arial" w:hAnsi="Arial" w:cs="Arial"/>
        </w:rPr>
        <w:t xml:space="preserve"> </w:t>
      </w:r>
      <w:r w:rsidRPr="009D2C66">
        <w:rPr>
          <w:rFonts w:ascii="Sylfaen" w:eastAsia="Arial" w:hAnsi="Sylfaen" w:cs="Sylfaen"/>
        </w:rPr>
        <w:t>საწარმოებიდან</w:t>
      </w:r>
      <w:r w:rsidRPr="009D2C66">
        <w:rPr>
          <w:rFonts w:ascii="Arial" w:eastAsia="Arial" w:hAnsi="Arial" w:cs="Arial"/>
        </w:rPr>
        <w:t xml:space="preserve"> </w:t>
      </w:r>
      <w:r w:rsidRPr="009D2C66">
        <w:rPr>
          <w:rFonts w:ascii="Sylfaen" w:eastAsia="Arial" w:hAnsi="Sylfaen" w:cs="Sylfaen"/>
        </w:rPr>
        <w:t>მომავალი</w:t>
      </w:r>
      <w:r w:rsidRPr="009D2C66">
        <w:rPr>
          <w:rFonts w:ascii="Arial" w:eastAsia="Arial" w:hAnsi="Arial" w:cs="Arial"/>
        </w:rPr>
        <w:t xml:space="preserve"> </w:t>
      </w:r>
      <w:r w:rsidRPr="009D2C66">
        <w:rPr>
          <w:rFonts w:ascii="Sylfaen" w:eastAsia="Arial" w:hAnsi="Sylfaen" w:cs="Sylfaen"/>
        </w:rPr>
        <w:t>ფისკალური</w:t>
      </w:r>
      <w:r w:rsidRPr="009D2C66">
        <w:rPr>
          <w:rFonts w:ascii="Arial" w:eastAsia="Arial" w:hAnsi="Arial" w:cs="Arial"/>
        </w:rPr>
        <w:t xml:space="preserve"> </w:t>
      </w:r>
      <w:r w:rsidRPr="009D2C66">
        <w:rPr>
          <w:rFonts w:ascii="Sylfaen" w:eastAsia="Arial" w:hAnsi="Sylfaen" w:cs="Sylfaen"/>
        </w:rPr>
        <w:t>რისკების</w:t>
      </w:r>
      <w:r w:rsidRPr="009D2C66">
        <w:rPr>
          <w:rFonts w:ascii="Arial" w:eastAsia="Arial" w:hAnsi="Arial" w:cs="Arial"/>
        </w:rPr>
        <w:t xml:space="preserve"> </w:t>
      </w:r>
      <w:r w:rsidRPr="009D2C66">
        <w:rPr>
          <w:rFonts w:ascii="Sylfaen" w:eastAsia="Arial" w:hAnsi="Sylfaen" w:cs="Sylfaen"/>
        </w:rPr>
        <w:t>შეფასებასა</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Pr>
          <w:rFonts w:ascii="Sylfaen" w:eastAsia="Arial" w:hAnsi="Sylfaen" w:cs="Sylfaen"/>
          <w:lang w:val="ka-GE"/>
        </w:rPr>
        <w:t>რისკების მართვაზე</w:t>
      </w:r>
      <w:r w:rsidRPr="009D2C66">
        <w:rPr>
          <w:rFonts w:ascii="Arial" w:eastAsia="Arial" w:hAnsi="Arial" w:cs="Arial"/>
        </w:rPr>
        <w:t xml:space="preserve"> </w:t>
      </w:r>
      <w:r w:rsidRPr="009D2C66">
        <w:rPr>
          <w:rFonts w:ascii="Sylfaen" w:eastAsia="Arial" w:hAnsi="Sylfaen" w:cs="Sylfaen"/>
        </w:rPr>
        <w:t>კეთდება</w:t>
      </w:r>
      <w:r w:rsidRPr="009D2C66">
        <w:rPr>
          <w:rFonts w:ascii="Arial" w:eastAsia="Arial" w:hAnsi="Arial" w:cs="Arial"/>
        </w:rPr>
        <w:t>.</w:t>
      </w:r>
    </w:p>
    <w:p w:rsidR="00181E98" w:rsidRPr="009D2C66" w:rsidRDefault="00181E98" w:rsidP="00696025">
      <w:pPr>
        <w:pBdr>
          <w:top w:val="nil"/>
          <w:left w:val="nil"/>
          <w:bottom w:val="nil"/>
          <w:right w:val="nil"/>
          <w:between w:val="nil"/>
        </w:pBdr>
        <w:spacing w:before="240" w:after="120" w:line="276" w:lineRule="auto"/>
        <w:rPr>
          <w:rFonts w:ascii="Sylfaen" w:eastAsia="Arial" w:hAnsi="Sylfaen" w:cs="Arial"/>
          <w:lang w:val="ka-GE"/>
        </w:rPr>
      </w:pP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საწარმოები</w:t>
      </w:r>
      <w:r w:rsidRPr="009D2C66">
        <w:rPr>
          <w:rFonts w:ascii="Arial" w:eastAsia="Arial" w:hAnsi="Arial" w:cs="Arial"/>
        </w:rPr>
        <w:t xml:space="preserve"> </w:t>
      </w:r>
      <w:r w:rsidRPr="009D2C66">
        <w:rPr>
          <w:rFonts w:ascii="Sylfaen" w:eastAsia="Arial" w:hAnsi="Sylfaen" w:cs="Sylfaen"/>
        </w:rPr>
        <w:t>საქართველოში</w:t>
      </w:r>
      <w:r w:rsidRPr="009D2C66">
        <w:rPr>
          <w:rFonts w:ascii="Arial" w:eastAsia="Arial" w:hAnsi="Arial" w:cs="Arial"/>
        </w:rPr>
        <w:t xml:space="preserve"> </w:t>
      </w:r>
      <w:r>
        <w:rPr>
          <w:rFonts w:ascii="Sylfaen" w:eastAsia="Arial" w:hAnsi="Sylfaen" w:cs="Sylfaen"/>
          <w:lang w:val="ka-GE"/>
        </w:rPr>
        <w:t>მოქმედებენ</w:t>
      </w:r>
      <w:r w:rsidRPr="009D2C66">
        <w:rPr>
          <w:rFonts w:ascii="Arial" w:eastAsia="Arial" w:hAnsi="Arial" w:cs="Arial"/>
        </w:rPr>
        <w:t xml:space="preserve">, </w:t>
      </w:r>
      <w:r w:rsidRPr="009D2C66">
        <w:rPr>
          <w:rFonts w:ascii="Sylfaen" w:eastAsia="Arial" w:hAnsi="Sylfaen" w:cs="Sylfaen"/>
        </w:rPr>
        <w:t>როგორც</w:t>
      </w:r>
      <w:r w:rsidRPr="009D2C66">
        <w:rPr>
          <w:rFonts w:ascii="Arial" w:eastAsia="Arial" w:hAnsi="Arial" w:cs="Arial"/>
        </w:rPr>
        <w:t xml:space="preserve"> </w:t>
      </w:r>
      <w:r w:rsidRPr="009D2C66">
        <w:rPr>
          <w:rFonts w:ascii="Sylfaen" w:eastAsia="Arial" w:hAnsi="Sylfaen" w:cs="Sylfaen"/>
        </w:rPr>
        <w:t>სააქციო</w:t>
      </w:r>
      <w:r w:rsidRPr="009D2C66">
        <w:rPr>
          <w:rFonts w:ascii="Arial" w:eastAsia="Arial" w:hAnsi="Arial" w:cs="Arial"/>
        </w:rPr>
        <w:t xml:space="preserve"> </w:t>
      </w:r>
      <w:r w:rsidRPr="009D2C66">
        <w:rPr>
          <w:rFonts w:ascii="Sylfaen" w:eastAsia="Arial" w:hAnsi="Sylfaen" w:cs="Sylfaen"/>
        </w:rPr>
        <w:t>საზოგადოების</w:t>
      </w:r>
      <w:r w:rsidRPr="009D2C66">
        <w:rPr>
          <w:rFonts w:ascii="Arial" w:eastAsia="Arial" w:hAnsi="Arial" w:cs="Arial"/>
        </w:rPr>
        <w:t xml:space="preserve">, </w:t>
      </w:r>
      <w:r w:rsidRPr="009D2C66">
        <w:rPr>
          <w:rFonts w:ascii="Sylfaen" w:eastAsia="Arial" w:hAnsi="Sylfaen" w:cs="Sylfaen"/>
        </w:rPr>
        <w:t>ისე</w:t>
      </w:r>
      <w:r w:rsidRPr="009D2C66">
        <w:rPr>
          <w:rFonts w:ascii="Arial" w:eastAsia="Arial" w:hAnsi="Arial" w:cs="Arial"/>
        </w:rPr>
        <w:t xml:space="preserve"> </w:t>
      </w:r>
      <w:r w:rsidRPr="009D2C66">
        <w:rPr>
          <w:rFonts w:ascii="Sylfaen" w:eastAsia="Arial" w:hAnsi="Sylfaen" w:cs="Sylfaen"/>
        </w:rPr>
        <w:t>შეზღუდული</w:t>
      </w:r>
      <w:r w:rsidRPr="009D2C66">
        <w:rPr>
          <w:rFonts w:ascii="Arial" w:eastAsia="Arial" w:hAnsi="Arial" w:cs="Arial"/>
        </w:rPr>
        <w:t xml:space="preserve"> </w:t>
      </w:r>
      <w:r w:rsidRPr="009D2C66">
        <w:rPr>
          <w:rFonts w:ascii="Sylfaen" w:eastAsia="Arial" w:hAnsi="Sylfaen" w:cs="Sylfaen"/>
        </w:rPr>
        <w:t>პასუხისმგებლობის</w:t>
      </w:r>
      <w:r w:rsidRPr="009D2C66">
        <w:rPr>
          <w:rFonts w:ascii="Arial" w:eastAsia="Arial" w:hAnsi="Arial" w:cs="Arial"/>
        </w:rPr>
        <w:t xml:space="preserve"> </w:t>
      </w:r>
      <w:r w:rsidRPr="009D2C66">
        <w:rPr>
          <w:rFonts w:ascii="Sylfaen" w:eastAsia="Arial" w:hAnsi="Sylfaen" w:cs="Sylfaen"/>
        </w:rPr>
        <w:t>საზოგადოების</w:t>
      </w:r>
      <w:r w:rsidRPr="009D2C66">
        <w:rPr>
          <w:rFonts w:ascii="Arial" w:eastAsia="Arial" w:hAnsi="Arial" w:cs="Arial"/>
        </w:rPr>
        <w:t xml:space="preserve"> </w:t>
      </w:r>
      <w:r w:rsidRPr="009D2C66">
        <w:rPr>
          <w:rFonts w:ascii="Sylfaen" w:eastAsia="Arial" w:hAnsi="Sylfaen" w:cs="Sylfaen"/>
        </w:rPr>
        <w:t>სახით</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რეგულირდებ</w:t>
      </w:r>
      <w:r>
        <w:rPr>
          <w:rFonts w:ascii="Sylfaen" w:eastAsia="Arial" w:hAnsi="Sylfaen" w:cs="Sylfaen"/>
          <w:lang w:val="ka-GE"/>
        </w:rPr>
        <w:t>იან</w:t>
      </w:r>
      <w:r w:rsidRPr="009D2C66">
        <w:rPr>
          <w:rFonts w:ascii="Arial" w:eastAsia="Arial" w:hAnsi="Arial" w:cs="Arial"/>
        </w:rPr>
        <w:t xml:space="preserve"> </w:t>
      </w:r>
      <w:r w:rsidRPr="009D2C66">
        <w:rPr>
          <w:rFonts w:ascii="Sylfaen" w:eastAsia="Arial" w:hAnsi="Sylfaen" w:cs="Sylfaen"/>
        </w:rPr>
        <w:t>მეწარმეთა</w:t>
      </w:r>
      <w:r w:rsidRPr="009D2C66">
        <w:rPr>
          <w:rFonts w:ascii="Arial" w:eastAsia="Arial" w:hAnsi="Arial" w:cs="Arial"/>
        </w:rPr>
        <w:t xml:space="preserve"> </w:t>
      </w:r>
      <w:r w:rsidRPr="009D2C66">
        <w:rPr>
          <w:rFonts w:ascii="Sylfaen" w:eastAsia="Arial" w:hAnsi="Sylfaen" w:cs="Sylfaen"/>
        </w:rPr>
        <w:t>შესახებ</w:t>
      </w:r>
      <w:r w:rsidRPr="009D2C66">
        <w:rPr>
          <w:rFonts w:ascii="Arial" w:eastAsia="Arial" w:hAnsi="Arial" w:cs="Arial"/>
        </w:rPr>
        <w:t xml:space="preserve"> </w:t>
      </w:r>
      <w:r w:rsidRPr="009D2C66">
        <w:rPr>
          <w:rFonts w:ascii="Sylfaen" w:eastAsia="Arial" w:hAnsi="Sylfaen" w:cs="Sylfaen"/>
        </w:rPr>
        <w:t>საქართველოს</w:t>
      </w:r>
      <w:r w:rsidRPr="009D2C66">
        <w:rPr>
          <w:rFonts w:ascii="Arial" w:eastAsia="Arial" w:hAnsi="Arial" w:cs="Arial"/>
        </w:rPr>
        <w:t xml:space="preserve"> </w:t>
      </w:r>
      <w:r w:rsidRPr="009D2C66">
        <w:rPr>
          <w:rFonts w:ascii="Sylfaen" w:eastAsia="Arial" w:hAnsi="Sylfaen" w:cs="Sylfaen"/>
        </w:rPr>
        <w:t>კანონის</w:t>
      </w:r>
      <w:r w:rsidRPr="009D2C66">
        <w:rPr>
          <w:rFonts w:ascii="Arial" w:eastAsia="Arial" w:hAnsi="Arial" w:cs="Arial"/>
        </w:rPr>
        <w:t xml:space="preserve"> </w:t>
      </w:r>
      <w:r>
        <w:rPr>
          <w:rFonts w:ascii="Sylfaen" w:eastAsia="Arial" w:hAnsi="Sylfaen" w:cs="Sylfaen"/>
          <w:lang w:val="ka-GE"/>
        </w:rPr>
        <w:t>და</w:t>
      </w:r>
      <w:r w:rsidRPr="009D2C66">
        <w:rPr>
          <w:rFonts w:ascii="Arial" w:eastAsia="Arial" w:hAnsi="Arial" w:cs="Arial"/>
        </w:rPr>
        <w:t xml:space="preserve">, </w:t>
      </w:r>
      <w:r w:rsidRPr="009D2C66">
        <w:rPr>
          <w:rFonts w:ascii="Sylfaen" w:eastAsia="Arial" w:hAnsi="Sylfaen" w:cs="Sylfaen"/>
        </w:rPr>
        <w:t>ცალკეულ</w:t>
      </w:r>
      <w:r w:rsidRPr="009D2C66">
        <w:rPr>
          <w:rFonts w:ascii="Arial" w:eastAsia="Arial" w:hAnsi="Arial" w:cs="Arial"/>
        </w:rPr>
        <w:t xml:space="preserve"> </w:t>
      </w:r>
      <w:r w:rsidRPr="009D2C66">
        <w:rPr>
          <w:rFonts w:ascii="Sylfaen" w:eastAsia="Arial" w:hAnsi="Sylfaen" w:cs="Sylfaen"/>
        </w:rPr>
        <w:t>შემთხვევებში</w:t>
      </w:r>
      <w:r w:rsidRPr="009D2C66">
        <w:rPr>
          <w:rFonts w:ascii="Sylfaen" w:eastAsia="Arial" w:hAnsi="Sylfaen" w:cs="Sylfaen"/>
          <w:lang w:val="ka-GE"/>
        </w:rPr>
        <w:t>,</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ქონების</w:t>
      </w:r>
      <w:r w:rsidRPr="009D2C66">
        <w:rPr>
          <w:rFonts w:ascii="Arial" w:eastAsia="Arial" w:hAnsi="Arial" w:cs="Arial"/>
        </w:rPr>
        <w:t xml:space="preserve"> </w:t>
      </w:r>
      <w:r w:rsidRPr="009D2C66">
        <w:rPr>
          <w:rFonts w:ascii="Sylfaen" w:eastAsia="Arial" w:hAnsi="Sylfaen" w:cs="Sylfaen"/>
        </w:rPr>
        <w:t>შესახებ</w:t>
      </w:r>
      <w:r w:rsidRPr="009D2C66">
        <w:rPr>
          <w:rFonts w:ascii="Arial" w:eastAsia="Arial" w:hAnsi="Arial" w:cs="Arial"/>
        </w:rPr>
        <w:t xml:space="preserve"> </w:t>
      </w:r>
      <w:r w:rsidRPr="009D2C66">
        <w:rPr>
          <w:rFonts w:ascii="Sylfaen" w:eastAsia="Arial" w:hAnsi="Sylfaen" w:cs="Sylfaen"/>
        </w:rPr>
        <w:t>კანონის</w:t>
      </w:r>
      <w:r w:rsidRPr="009D2C66">
        <w:rPr>
          <w:rFonts w:ascii="Arial" w:eastAsia="Arial" w:hAnsi="Arial" w:cs="Arial"/>
        </w:rPr>
        <w:t xml:space="preserve"> </w:t>
      </w:r>
      <w:r w:rsidRPr="009D2C66">
        <w:rPr>
          <w:rFonts w:ascii="Sylfaen" w:eastAsia="Arial" w:hAnsi="Sylfaen" w:cs="Sylfaen"/>
        </w:rPr>
        <w:t>შესაბამისად</w:t>
      </w:r>
      <w:r w:rsidRPr="009D2C66">
        <w:rPr>
          <w:rFonts w:ascii="Sylfaen" w:eastAsia="Arial" w:hAnsi="Sylfaen" w:cs="Sylfaen"/>
          <w:lang w:val="ka-GE"/>
        </w:rPr>
        <w:t xml:space="preserve"> (კერძოდ, სახელმწიფო ქონების შესახებ კანონის შესაბამისად, ქონების მართვის სააგენტო ახორციელებს იმ საწარმოების ქონების მართვის ხელშეწყობას, რომლებიც დაფუძნებულია სახელმწიფოს მიერ ან/და რომლებშიც სახელმწიფო ფლობს გარკვეულ </w:t>
      </w:r>
      <w:r w:rsidRPr="009D2C66">
        <w:rPr>
          <w:rFonts w:ascii="Sylfaen" w:eastAsia="Arial" w:hAnsi="Sylfaen" w:cs="Sylfaen"/>
          <w:lang w:val="ka-GE"/>
        </w:rPr>
        <w:lastRenderedPageBreak/>
        <w:t>წილს/აქციას)</w:t>
      </w:r>
      <w:r w:rsidRPr="009D2C66">
        <w:rPr>
          <w:rFonts w:ascii="Arial" w:eastAsia="Arial" w:hAnsi="Arial" w:cs="Arial"/>
        </w:rPr>
        <w:t xml:space="preserve">. </w:t>
      </w:r>
      <w:r w:rsidRPr="009D2C66">
        <w:rPr>
          <w:rFonts w:ascii="Sylfaen" w:eastAsia="Arial" w:hAnsi="Sylfaen" w:cs="Sylfaen"/>
          <w:lang w:val="ka-GE"/>
        </w:rPr>
        <w:t xml:space="preserve"> </w:t>
      </w:r>
      <w:r w:rsidRPr="009D2C66">
        <w:rPr>
          <w:rFonts w:ascii="Sylfaen" w:eastAsia="Arial" w:hAnsi="Sylfaen" w:cs="Sylfaen"/>
        </w:rPr>
        <w:t>კანონი</w:t>
      </w:r>
      <w:r w:rsidRPr="009D2C66">
        <w:rPr>
          <w:rFonts w:ascii="Arial" w:eastAsia="Arial" w:hAnsi="Arial" w:cs="Arial"/>
        </w:rPr>
        <w:t xml:space="preserve"> </w:t>
      </w:r>
      <w:r w:rsidRPr="009D2C66">
        <w:rPr>
          <w:rFonts w:ascii="Sylfaen" w:eastAsia="Arial" w:hAnsi="Sylfaen" w:cs="Sylfaen"/>
        </w:rPr>
        <w:t>ავალდებულებს</w:t>
      </w:r>
      <w:r w:rsidRPr="009D2C66">
        <w:rPr>
          <w:rFonts w:ascii="Arial" w:eastAsia="Arial" w:hAnsi="Arial" w:cs="Arial"/>
        </w:rPr>
        <w:t xml:space="preserve"> </w:t>
      </w:r>
      <w:r w:rsidRPr="009D2C66">
        <w:rPr>
          <w:rFonts w:ascii="Sylfaen" w:eastAsia="Arial" w:hAnsi="Sylfaen" w:cs="Sylfaen"/>
        </w:rPr>
        <w:t>კომპანიის</w:t>
      </w:r>
      <w:r w:rsidRPr="009D2C66">
        <w:rPr>
          <w:rFonts w:ascii="Arial" w:eastAsia="Arial" w:hAnsi="Arial" w:cs="Arial"/>
        </w:rPr>
        <w:t xml:space="preserve"> </w:t>
      </w:r>
      <w:r w:rsidRPr="009D2C66">
        <w:rPr>
          <w:rFonts w:ascii="Sylfaen" w:eastAsia="Arial" w:hAnsi="Sylfaen" w:cs="Sylfaen"/>
        </w:rPr>
        <w:t>ხელმძღვანელებს</w:t>
      </w:r>
      <w:r w:rsidRPr="009D2C66">
        <w:rPr>
          <w:rFonts w:ascii="Arial" w:eastAsia="Arial" w:hAnsi="Arial" w:cs="Arial"/>
        </w:rPr>
        <w:t xml:space="preserve"> </w:t>
      </w:r>
      <w:r w:rsidRPr="009D2C66">
        <w:rPr>
          <w:rFonts w:ascii="Sylfaen" w:eastAsia="Arial" w:hAnsi="Sylfaen" w:cs="Sylfaen"/>
        </w:rPr>
        <w:t>მოამზადონ</w:t>
      </w:r>
      <w:r w:rsidRPr="009D2C66">
        <w:rPr>
          <w:rFonts w:ascii="Arial" w:eastAsia="Arial" w:hAnsi="Arial" w:cs="Arial"/>
        </w:rPr>
        <w:t xml:space="preserve"> </w:t>
      </w:r>
      <w:r w:rsidRPr="009D2C66">
        <w:rPr>
          <w:rFonts w:ascii="Sylfaen" w:eastAsia="Arial" w:hAnsi="Sylfaen" w:cs="Sylfaen"/>
        </w:rPr>
        <w:t>კომპანიის</w:t>
      </w:r>
      <w:r w:rsidRPr="009D2C66">
        <w:rPr>
          <w:rFonts w:ascii="Arial" w:eastAsia="Arial" w:hAnsi="Arial" w:cs="Arial"/>
        </w:rPr>
        <w:t xml:space="preserve"> </w:t>
      </w:r>
      <w:r w:rsidRPr="009D2C66">
        <w:rPr>
          <w:rFonts w:ascii="Sylfaen" w:eastAsia="Arial" w:hAnsi="Sylfaen" w:cs="Sylfaen"/>
        </w:rPr>
        <w:t>საქმიანობისა</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მოგების</w:t>
      </w:r>
      <w:r w:rsidRPr="009D2C66">
        <w:rPr>
          <w:rFonts w:ascii="Arial" w:eastAsia="Arial" w:hAnsi="Arial" w:cs="Arial"/>
        </w:rPr>
        <w:t xml:space="preserve"> </w:t>
      </w:r>
      <w:r w:rsidRPr="009D2C66">
        <w:rPr>
          <w:rFonts w:ascii="Sylfaen" w:eastAsia="Arial" w:hAnsi="Sylfaen" w:cs="Sylfaen"/>
        </w:rPr>
        <w:t>სამომავლო</w:t>
      </w:r>
      <w:r w:rsidRPr="009D2C66">
        <w:rPr>
          <w:rFonts w:ascii="Arial" w:eastAsia="Arial" w:hAnsi="Arial" w:cs="Arial"/>
        </w:rPr>
        <w:t xml:space="preserve"> </w:t>
      </w:r>
      <w:r w:rsidRPr="009D2C66">
        <w:rPr>
          <w:rFonts w:ascii="Sylfaen" w:eastAsia="Arial" w:hAnsi="Sylfaen" w:cs="Sylfaen"/>
        </w:rPr>
        <w:t>განაწილების</w:t>
      </w:r>
      <w:r w:rsidRPr="009D2C66">
        <w:rPr>
          <w:rFonts w:ascii="Arial" w:eastAsia="Arial" w:hAnsi="Arial" w:cs="Arial"/>
        </w:rPr>
        <w:t xml:space="preserve"> </w:t>
      </w:r>
      <w:r w:rsidRPr="009D2C66">
        <w:rPr>
          <w:rFonts w:ascii="Sylfaen" w:eastAsia="Arial" w:hAnsi="Sylfaen" w:cs="Sylfaen"/>
        </w:rPr>
        <w:t>ყოველწლიური</w:t>
      </w:r>
      <w:r w:rsidRPr="009D2C66">
        <w:rPr>
          <w:rFonts w:ascii="Arial" w:eastAsia="Arial" w:hAnsi="Arial" w:cs="Arial"/>
        </w:rPr>
        <w:t xml:space="preserve"> </w:t>
      </w:r>
      <w:r w:rsidRPr="009D2C66">
        <w:rPr>
          <w:rFonts w:ascii="Sylfaen" w:eastAsia="Arial" w:hAnsi="Sylfaen" w:cs="Sylfaen"/>
        </w:rPr>
        <w:t>ანგარიში</w:t>
      </w:r>
      <w:r w:rsidRPr="009D2C66">
        <w:rPr>
          <w:rFonts w:ascii="Arial" w:eastAsia="Arial" w:hAnsi="Arial" w:cs="Arial"/>
        </w:rPr>
        <w:t xml:space="preserve"> </w:t>
      </w:r>
      <w:r w:rsidRPr="009D2C66">
        <w:rPr>
          <w:rFonts w:ascii="Sylfaen" w:eastAsia="Arial" w:hAnsi="Sylfaen" w:cs="Sylfaen"/>
        </w:rPr>
        <w:t>სამეთვალყურეო</w:t>
      </w:r>
      <w:r w:rsidRPr="009D2C66">
        <w:rPr>
          <w:rFonts w:ascii="Arial" w:eastAsia="Arial" w:hAnsi="Arial" w:cs="Arial"/>
        </w:rPr>
        <w:t xml:space="preserve"> </w:t>
      </w:r>
      <w:r w:rsidRPr="009D2C66">
        <w:rPr>
          <w:rFonts w:ascii="Sylfaen" w:eastAsia="Arial" w:hAnsi="Sylfaen" w:cs="Sylfaen"/>
        </w:rPr>
        <w:t>საბჭოსათვის</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აქციონერთა</w:t>
      </w:r>
      <w:r w:rsidRPr="009D2C66">
        <w:rPr>
          <w:rFonts w:ascii="Arial" w:eastAsia="Arial" w:hAnsi="Arial" w:cs="Arial"/>
        </w:rPr>
        <w:t xml:space="preserve"> </w:t>
      </w:r>
      <w:r w:rsidRPr="009D2C66">
        <w:rPr>
          <w:rFonts w:ascii="Sylfaen" w:eastAsia="Arial" w:hAnsi="Sylfaen" w:cs="Sylfaen"/>
        </w:rPr>
        <w:t>ყოველწლიურ</w:t>
      </w:r>
      <w:r w:rsidRPr="009D2C66">
        <w:rPr>
          <w:rFonts w:ascii="Arial" w:eastAsia="Arial" w:hAnsi="Arial" w:cs="Arial"/>
        </w:rPr>
        <w:t xml:space="preserve"> </w:t>
      </w:r>
      <w:r w:rsidRPr="009D2C66">
        <w:rPr>
          <w:rFonts w:ascii="Sylfaen" w:eastAsia="Arial" w:hAnsi="Sylfaen" w:cs="Sylfaen"/>
        </w:rPr>
        <w:t>სხდომაზე</w:t>
      </w:r>
      <w:r w:rsidRPr="009D2C66">
        <w:rPr>
          <w:rFonts w:ascii="Arial" w:eastAsia="Arial" w:hAnsi="Arial" w:cs="Arial"/>
        </w:rPr>
        <w:t xml:space="preserve"> </w:t>
      </w:r>
      <w:r w:rsidRPr="009D2C66">
        <w:rPr>
          <w:rFonts w:ascii="Sylfaen" w:eastAsia="Arial" w:hAnsi="Sylfaen" w:cs="Sylfaen"/>
        </w:rPr>
        <w:t>წარსადგენად</w:t>
      </w:r>
      <w:r w:rsidRPr="009D2C66">
        <w:rPr>
          <w:rFonts w:ascii="Arial" w:eastAsia="Arial" w:hAnsi="Arial" w:cs="Arial"/>
        </w:rPr>
        <w:t xml:space="preserve">. </w:t>
      </w:r>
    </w:p>
    <w:p w:rsidR="00181E98" w:rsidRDefault="00181E98" w:rsidP="00696025">
      <w:pPr>
        <w:pBdr>
          <w:top w:val="nil"/>
          <w:left w:val="nil"/>
          <w:bottom w:val="nil"/>
          <w:right w:val="nil"/>
          <w:between w:val="nil"/>
        </w:pBdr>
        <w:spacing w:before="240" w:after="120" w:line="276" w:lineRule="auto"/>
        <w:rPr>
          <w:rFonts w:ascii="Arial" w:eastAsia="Arial" w:hAnsi="Arial" w:cs="Arial"/>
        </w:rPr>
      </w:pP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საწარმოების</w:t>
      </w:r>
      <w:r w:rsidRPr="009D2C66">
        <w:rPr>
          <w:rFonts w:ascii="Arial" w:eastAsia="Arial" w:hAnsi="Arial" w:cs="Arial"/>
        </w:rPr>
        <w:t xml:space="preserve"> </w:t>
      </w:r>
      <w:r w:rsidRPr="009D2C66">
        <w:rPr>
          <w:rFonts w:ascii="Sylfaen" w:eastAsia="Arial" w:hAnsi="Sylfaen" w:cs="Sylfaen"/>
        </w:rPr>
        <w:t>ერთიანი</w:t>
      </w:r>
      <w:r w:rsidRPr="009D2C66">
        <w:rPr>
          <w:rFonts w:ascii="Arial" w:eastAsia="Arial" w:hAnsi="Arial" w:cs="Arial"/>
        </w:rPr>
        <w:t xml:space="preserve"> </w:t>
      </w:r>
      <w:r w:rsidRPr="009D2C66">
        <w:rPr>
          <w:rFonts w:ascii="Sylfaen" w:eastAsia="Arial" w:hAnsi="Sylfaen" w:cs="Sylfaen"/>
        </w:rPr>
        <w:t>რეესტრი</w:t>
      </w:r>
      <w:r w:rsidRPr="009D2C66">
        <w:rPr>
          <w:rFonts w:ascii="Arial" w:eastAsia="Arial" w:hAnsi="Arial" w:cs="Arial"/>
        </w:rPr>
        <w:t xml:space="preserve"> </w:t>
      </w:r>
      <w:r w:rsidRPr="009D2C66">
        <w:rPr>
          <w:rFonts w:ascii="Sylfaen" w:eastAsia="Arial" w:hAnsi="Sylfaen" w:cs="Sylfaen"/>
        </w:rPr>
        <w:t>მომზადდა</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სტრუქტურების</w:t>
      </w:r>
      <w:r w:rsidRPr="009D2C66">
        <w:rPr>
          <w:rFonts w:ascii="Arial" w:eastAsia="Arial" w:hAnsi="Arial" w:cs="Arial"/>
        </w:rPr>
        <w:t xml:space="preserve">, </w:t>
      </w:r>
      <w:r w:rsidRPr="009D2C66">
        <w:rPr>
          <w:rFonts w:ascii="Sylfaen" w:eastAsia="Arial" w:hAnsi="Sylfaen" w:cs="Sylfaen"/>
        </w:rPr>
        <w:t>საქართველოს</w:t>
      </w:r>
      <w:r w:rsidRPr="009D2C66">
        <w:rPr>
          <w:rFonts w:ascii="Arial" w:eastAsia="Arial" w:hAnsi="Arial" w:cs="Arial"/>
        </w:rPr>
        <w:t xml:space="preserve"> </w:t>
      </w:r>
      <w:r w:rsidRPr="009D2C66">
        <w:rPr>
          <w:rFonts w:ascii="Sylfaen" w:eastAsia="Arial" w:hAnsi="Sylfaen" w:cs="Sylfaen"/>
        </w:rPr>
        <w:t>სტატისტიკის</w:t>
      </w:r>
      <w:r w:rsidRPr="009D2C66">
        <w:rPr>
          <w:rFonts w:ascii="Arial" w:eastAsia="Arial" w:hAnsi="Arial" w:cs="Arial"/>
        </w:rPr>
        <w:t xml:space="preserve"> </w:t>
      </w:r>
      <w:r w:rsidRPr="009D2C66">
        <w:rPr>
          <w:rFonts w:ascii="Sylfaen" w:eastAsia="Arial" w:hAnsi="Sylfaen" w:cs="Sylfaen"/>
        </w:rPr>
        <w:t>ეროვნული</w:t>
      </w:r>
      <w:r w:rsidRPr="009D2C66">
        <w:rPr>
          <w:rFonts w:ascii="Arial" w:eastAsia="Arial" w:hAnsi="Arial" w:cs="Arial"/>
        </w:rPr>
        <w:t xml:space="preserve"> </w:t>
      </w:r>
      <w:r w:rsidRPr="009D2C66">
        <w:rPr>
          <w:rFonts w:ascii="Sylfaen" w:eastAsia="Arial" w:hAnsi="Sylfaen" w:cs="Sylfaen"/>
        </w:rPr>
        <w:t>სამსახურისა</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სხვა</w:t>
      </w:r>
      <w:r w:rsidRPr="009D2C66">
        <w:rPr>
          <w:rFonts w:ascii="Arial" w:eastAsia="Arial" w:hAnsi="Arial" w:cs="Arial"/>
        </w:rPr>
        <w:t xml:space="preserve"> </w:t>
      </w:r>
      <w:r w:rsidRPr="009D2C66">
        <w:rPr>
          <w:rFonts w:ascii="Sylfaen" w:eastAsia="Arial" w:hAnsi="Sylfaen" w:cs="Sylfaen"/>
        </w:rPr>
        <w:t>ადმინისტრაციული</w:t>
      </w:r>
      <w:r w:rsidRPr="009D2C66">
        <w:rPr>
          <w:rFonts w:ascii="Arial" w:eastAsia="Arial" w:hAnsi="Arial" w:cs="Arial"/>
        </w:rPr>
        <w:t xml:space="preserve"> </w:t>
      </w:r>
      <w:r w:rsidRPr="009D2C66">
        <w:rPr>
          <w:rFonts w:ascii="Sylfaen" w:eastAsia="Arial" w:hAnsi="Sylfaen" w:cs="Sylfaen"/>
        </w:rPr>
        <w:t>წყაროების</w:t>
      </w:r>
      <w:r w:rsidRPr="009D2C66">
        <w:rPr>
          <w:rFonts w:ascii="Arial" w:eastAsia="Arial" w:hAnsi="Arial" w:cs="Arial"/>
        </w:rPr>
        <w:t xml:space="preserve"> </w:t>
      </w:r>
      <w:r w:rsidRPr="009D2C66">
        <w:rPr>
          <w:rFonts w:ascii="Sylfaen" w:eastAsia="Arial" w:hAnsi="Sylfaen" w:cs="Sylfaen"/>
        </w:rPr>
        <w:t>მიერ</w:t>
      </w:r>
      <w:r w:rsidRPr="009D2C66">
        <w:rPr>
          <w:rFonts w:ascii="Arial" w:eastAsia="Arial" w:hAnsi="Arial" w:cs="Arial"/>
        </w:rPr>
        <w:t xml:space="preserve"> </w:t>
      </w:r>
      <w:r w:rsidRPr="009D2C66">
        <w:rPr>
          <w:rFonts w:ascii="Sylfaen" w:eastAsia="Arial" w:hAnsi="Sylfaen" w:cs="Sylfaen"/>
        </w:rPr>
        <w:t>მოწოდებული</w:t>
      </w:r>
      <w:r w:rsidRPr="009D2C66">
        <w:rPr>
          <w:rFonts w:ascii="Arial" w:eastAsia="Arial" w:hAnsi="Arial" w:cs="Arial"/>
        </w:rPr>
        <w:t xml:space="preserve"> </w:t>
      </w:r>
      <w:r w:rsidRPr="009D2C66">
        <w:rPr>
          <w:rFonts w:ascii="Sylfaen" w:eastAsia="Arial" w:hAnsi="Sylfaen" w:cs="Sylfaen"/>
        </w:rPr>
        <w:t>ინფორმაციის</w:t>
      </w:r>
      <w:r w:rsidRPr="009D2C66">
        <w:rPr>
          <w:rFonts w:ascii="Arial" w:eastAsia="Arial" w:hAnsi="Arial" w:cs="Arial"/>
        </w:rPr>
        <w:t xml:space="preserve"> </w:t>
      </w:r>
      <w:r w:rsidRPr="009D2C66">
        <w:rPr>
          <w:rFonts w:ascii="Sylfaen" w:eastAsia="Arial" w:hAnsi="Sylfaen" w:cs="Sylfaen"/>
        </w:rPr>
        <w:t>საფუძველზე</w:t>
      </w:r>
      <w:r w:rsidRPr="009D2C66">
        <w:rPr>
          <w:rFonts w:ascii="Arial" w:eastAsia="Arial" w:hAnsi="Arial" w:cs="Arial"/>
        </w:rPr>
        <w:t xml:space="preserve">. </w:t>
      </w:r>
      <w:r w:rsidRPr="009D2C66">
        <w:rPr>
          <w:rFonts w:ascii="Sylfaen" w:eastAsia="Arial" w:hAnsi="Sylfaen" w:cs="Sylfaen"/>
        </w:rPr>
        <w:t>რეესტრი</w:t>
      </w:r>
      <w:r w:rsidRPr="009D2C66">
        <w:rPr>
          <w:rFonts w:ascii="Arial" w:eastAsia="Arial" w:hAnsi="Arial" w:cs="Arial"/>
        </w:rPr>
        <w:t xml:space="preserve"> </w:t>
      </w:r>
      <w:r w:rsidRPr="009D2C66">
        <w:rPr>
          <w:rFonts w:ascii="Sylfaen" w:eastAsia="Arial" w:hAnsi="Sylfaen" w:cs="Sylfaen"/>
        </w:rPr>
        <w:t>მოიცავს</w:t>
      </w:r>
      <w:r w:rsidRPr="009D2C66">
        <w:rPr>
          <w:rFonts w:ascii="Arial" w:eastAsia="Arial" w:hAnsi="Arial" w:cs="Arial"/>
        </w:rPr>
        <w:t xml:space="preserve"> </w:t>
      </w:r>
      <w:r w:rsidRPr="009D2C66">
        <w:rPr>
          <w:rFonts w:ascii="Sylfaen" w:eastAsia="Arial" w:hAnsi="Sylfaen" w:cs="Sylfaen"/>
        </w:rPr>
        <w:t>ცენტრალური</w:t>
      </w:r>
      <w:r w:rsidRPr="009D2C66">
        <w:rPr>
          <w:rFonts w:ascii="Arial" w:eastAsia="Arial" w:hAnsi="Arial" w:cs="Arial"/>
        </w:rPr>
        <w:t xml:space="preserve"> </w:t>
      </w:r>
      <w:r w:rsidRPr="009D2C66">
        <w:rPr>
          <w:rFonts w:ascii="Sylfaen" w:eastAsia="Arial" w:hAnsi="Sylfaen" w:cs="Sylfaen"/>
        </w:rPr>
        <w:t>მთავრობისა</w:t>
      </w:r>
      <w:r w:rsidRPr="009D2C66">
        <w:rPr>
          <w:rFonts w:ascii="Arial" w:eastAsia="Arial" w:hAnsi="Arial" w:cs="Arial"/>
        </w:rPr>
        <w:t xml:space="preserve">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ადგილობრივი</w:t>
      </w:r>
      <w:r w:rsidRPr="009D2C66">
        <w:rPr>
          <w:rFonts w:ascii="Arial" w:eastAsia="Arial" w:hAnsi="Arial" w:cs="Arial"/>
        </w:rPr>
        <w:t xml:space="preserve"> </w:t>
      </w:r>
      <w:r w:rsidRPr="009D2C66">
        <w:rPr>
          <w:rFonts w:ascii="Sylfaen" w:eastAsia="Arial" w:hAnsi="Sylfaen" w:cs="Sylfaen"/>
        </w:rPr>
        <w:t>მთავრობების</w:t>
      </w:r>
      <w:r w:rsidRPr="009D2C66">
        <w:rPr>
          <w:rFonts w:ascii="Arial" w:eastAsia="Arial" w:hAnsi="Arial" w:cs="Arial"/>
        </w:rPr>
        <w:t xml:space="preserve"> </w:t>
      </w:r>
      <w:r w:rsidRPr="009D2C66">
        <w:rPr>
          <w:rFonts w:ascii="Sylfaen" w:eastAsia="Arial" w:hAnsi="Sylfaen" w:cs="Sylfaen"/>
        </w:rPr>
        <w:t>წილობრივი</w:t>
      </w:r>
      <w:r w:rsidRPr="009D2C66">
        <w:rPr>
          <w:rFonts w:ascii="Arial" w:eastAsia="Arial" w:hAnsi="Arial" w:cs="Arial"/>
        </w:rPr>
        <w:t xml:space="preserve"> </w:t>
      </w:r>
      <w:r w:rsidRPr="009D2C66">
        <w:rPr>
          <w:rFonts w:ascii="Sylfaen" w:eastAsia="Arial" w:hAnsi="Sylfaen" w:cs="Sylfaen"/>
        </w:rPr>
        <w:t>მონაწილეობით</w:t>
      </w:r>
      <w:r w:rsidRPr="009D2C66">
        <w:rPr>
          <w:rFonts w:ascii="Arial" w:eastAsia="Arial" w:hAnsi="Arial" w:cs="Arial"/>
        </w:rPr>
        <w:t xml:space="preserve"> </w:t>
      </w:r>
      <w:r w:rsidRPr="009D2C66">
        <w:rPr>
          <w:rFonts w:ascii="Sylfaen" w:eastAsia="Arial" w:hAnsi="Sylfaen" w:cs="Sylfaen"/>
        </w:rPr>
        <w:t>შექმნილ</w:t>
      </w:r>
      <w:r w:rsidRPr="009D2C66">
        <w:rPr>
          <w:rFonts w:ascii="Arial" w:eastAsia="Arial" w:hAnsi="Arial" w:cs="Arial"/>
        </w:rPr>
        <w:t xml:space="preserve"> </w:t>
      </w:r>
      <w:r w:rsidRPr="009D2C66">
        <w:rPr>
          <w:rFonts w:ascii="Sylfaen" w:eastAsia="Arial" w:hAnsi="Sylfaen" w:cs="Sylfaen"/>
        </w:rPr>
        <w:t>საწარმოებს</w:t>
      </w:r>
      <w:r w:rsidRPr="009D2C66">
        <w:rPr>
          <w:rFonts w:ascii="Arial" w:eastAsia="Arial" w:hAnsi="Arial" w:cs="Arial"/>
        </w:rPr>
        <w:t xml:space="preserve">, </w:t>
      </w:r>
      <w:r w:rsidRPr="009D2C66">
        <w:rPr>
          <w:rFonts w:ascii="Sylfaen" w:eastAsia="Arial" w:hAnsi="Sylfaen" w:cs="Sylfaen"/>
        </w:rPr>
        <w:t>რომლებიც</w:t>
      </w:r>
      <w:r w:rsidRPr="009D2C66">
        <w:rPr>
          <w:rFonts w:ascii="Arial" w:eastAsia="Arial" w:hAnsi="Arial" w:cs="Arial"/>
        </w:rPr>
        <w:t xml:space="preserve"> </w:t>
      </w:r>
      <w:r w:rsidRPr="009D2C66">
        <w:rPr>
          <w:rFonts w:ascii="Sylfaen" w:eastAsia="Arial" w:hAnsi="Sylfaen" w:cs="Sylfaen"/>
        </w:rPr>
        <w:t>კლასიფიცირდებიან</w:t>
      </w:r>
      <w:r w:rsidRPr="009D2C66">
        <w:rPr>
          <w:rFonts w:ascii="Arial" w:eastAsia="Arial" w:hAnsi="Arial" w:cs="Arial"/>
        </w:rPr>
        <w:t xml:space="preserve">, </w:t>
      </w:r>
      <w:r w:rsidRPr="009D2C66">
        <w:rPr>
          <w:rFonts w:ascii="Sylfaen" w:eastAsia="Arial" w:hAnsi="Sylfaen" w:cs="Sylfaen"/>
        </w:rPr>
        <w:t>როგორც</w:t>
      </w:r>
      <w:r w:rsidRPr="009D2C66">
        <w:rPr>
          <w:rFonts w:ascii="Arial" w:eastAsia="Arial" w:hAnsi="Arial" w:cs="Arial"/>
        </w:rPr>
        <w:t xml:space="preserve"> </w:t>
      </w:r>
      <w:r w:rsidRPr="009D2C66">
        <w:rPr>
          <w:rFonts w:ascii="Sylfaen" w:eastAsia="Arial" w:hAnsi="Sylfaen" w:cs="Sylfaen"/>
        </w:rPr>
        <w:t>ფისკალური</w:t>
      </w:r>
      <w:r w:rsidRPr="009D2C66">
        <w:rPr>
          <w:rFonts w:ascii="Arial" w:eastAsia="Arial" w:hAnsi="Arial" w:cs="Arial"/>
        </w:rPr>
        <w:t xml:space="preserve"> </w:t>
      </w:r>
      <w:r w:rsidRPr="009D2C66">
        <w:rPr>
          <w:rFonts w:ascii="Sylfaen" w:eastAsia="Arial" w:hAnsi="Sylfaen" w:cs="Sylfaen"/>
        </w:rPr>
        <w:t>რისკების</w:t>
      </w:r>
      <w:r w:rsidRPr="009D2C66">
        <w:rPr>
          <w:rFonts w:ascii="Arial" w:eastAsia="Arial" w:hAnsi="Arial" w:cs="Arial"/>
        </w:rPr>
        <w:t xml:space="preserve"> </w:t>
      </w:r>
      <w:r w:rsidRPr="009D2C66">
        <w:rPr>
          <w:rFonts w:ascii="Sylfaen" w:eastAsia="Arial" w:hAnsi="Sylfaen" w:cs="Sylfaen"/>
        </w:rPr>
        <w:t>ანალიზისთვის</w:t>
      </w:r>
      <w:r w:rsidRPr="009D2C66">
        <w:rPr>
          <w:rFonts w:ascii="Arial" w:eastAsia="Arial" w:hAnsi="Arial" w:cs="Arial"/>
        </w:rPr>
        <w:t xml:space="preserve"> </w:t>
      </w:r>
      <w:r w:rsidRPr="009D2C66">
        <w:rPr>
          <w:rFonts w:ascii="Sylfaen" w:eastAsia="Arial" w:hAnsi="Sylfaen" w:cs="Sylfaen"/>
        </w:rPr>
        <w:t>მნიშვნელოვანი</w:t>
      </w:r>
      <w:r w:rsidRPr="009D2C66">
        <w:rPr>
          <w:rFonts w:ascii="Arial" w:eastAsia="Arial" w:hAnsi="Arial" w:cs="Arial"/>
        </w:rPr>
        <w:t xml:space="preserve"> </w:t>
      </w:r>
      <w:r w:rsidRPr="009D2C66">
        <w:rPr>
          <w:rFonts w:ascii="Sylfaen" w:eastAsia="Arial" w:hAnsi="Sylfaen" w:cs="Sylfaen"/>
        </w:rPr>
        <w:t>საწარმოები</w:t>
      </w:r>
      <w:r w:rsidRPr="009D2C66">
        <w:rPr>
          <w:rFonts w:ascii="Arial" w:eastAsia="Arial" w:hAnsi="Arial" w:cs="Arial"/>
        </w:rPr>
        <w:t xml:space="preserve">. </w:t>
      </w:r>
      <w:r w:rsidRPr="009D2C66">
        <w:rPr>
          <w:rFonts w:ascii="Sylfaen" w:eastAsia="Arial" w:hAnsi="Sylfaen" w:cs="Sylfaen"/>
        </w:rPr>
        <w:t>ასეთ</w:t>
      </w:r>
      <w:r w:rsidRPr="009D2C66">
        <w:rPr>
          <w:rFonts w:ascii="Arial" w:eastAsia="Arial" w:hAnsi="Arial" w:cs="Arial"/>
        </w:rPr>
        <w:t xml:space="preserve"> </w:t>
      </w:r>
      <w:r w:rsidRPr="009D2C66">
        <w:rPr>
          <w:rFonts w:ascii="Sylfaen" w:eastAsia="Arial" w:hAnsi="Sylfaen" w:cs="Sylfaen"/>
        </w:rPr>
        <w:t>საწარმოებად</w:t>
      </w:r>
      <w:r w:rsidRPr="009D2C66">
        <w:rPr>
          <w:rFonts w:ascii="Arial" w:eastAsia="Arial" w:hAnsi="Arial" w:cs="Arial"/>
        </w:rPr>
        <w:t xml:space="preserve"> </w:t>
      </w:r>
      <w:r w:rsidRPr="009D2C66">
        <w:rPr>
          <w:rFonts w:ascii="Sylfaen" w:eastAsia="Arial" w:hAnsi="Sylfaen" w:cs="Sylfaen"/>
        </w:rPr>
        <w:t>განხილულია</w:t>
      </w:r>
      <w:r w:rsidRPr="009D2C66">
        <w:rPr>
          <w:rFonts w:ascii="Arial" w:eastAsia="Arial" w:hAnsi="Arial" w:cs="Arial"/>
        </w:rPr>
        <w:t xml:space="preserve">: </w:t>
      </w:r>
      <w:r w:rsidRPr="009D2C66">
        <w:rPr>
          <w:rFonts w:ascii="Sylfaen" w:eastAsia="Arial" w:hAnsi="Sylfaen" w:cs="Sylfaen"/>
        </w:rPr>
        <w:t>ა</w:t>
      </w:r>
      <w:r w:rsidRPr="009D2C66">
        <w:rPr>
          <w:rFonts w:ascii="Arial" w:eastAsia="Arial" w:hAnsi="Arial" w:cs="Arial"/>
        </w:rPr>
        <w:t xml:space="preserve">) </w:t>
      </w:r>
      <w:r w:rsidRPr="009D2C66">
        <w:rPr>
          <w:rFonts w:ascii="Sylfaen" w:eastAsia="Arial" w:hAnsi="Sylfaen" w:cs="Sylfaen"/>
        </w:rPr>
        <w:t>ცენტრალური</w:t>
      </w:r>
      <w:r w:rsidRPr="009D2C66">
        <w:rPr>
          <w:rFonts w:ascii="Arial" w:eastAsia="Arial" w:hAnsi="Arial" w:cs="Arial"/>
        </w:rPr>
        <w:t xml:space="preserve"> </w:t>
      </w:r>
      <w:r w:rsidRPr="009D2C66">
        <w:rPr>
          <w:rFonts w:ascii="Sylfaen" w:eastAsia="Arial" w:hAnsi="Sylfaen" w:cs="Sylfaen"/>
        </w:rPr>
        <w:t>მთავრობის</w:t>
      </w:r>
      <w:r w:rsidRPr="009D2C66">
        <w:rPr>
          <w:rFonts w:ascii="Arial" w:eastAsia="Arial" w:hAnsi="Arial" w:cs="Arial"/>
        </w:rPr>
        <w:t xml:space="preserve"> </w:t>
      </w:r>
      <w:r w:rsidRPr="009D2C66">
        <w:rPr>
          <w:rFonts w:ascii="Sylfaen" w:eastAsia="Arial" w:hAnsi="Sylfaen" w:cs="Sylfaen"/>
        </w:rPr>
        <w:t>ყველა</w:t>
      </w:r>
      <w:r w:rsidRPr="009D2C66">
        <w:rPr>
          <w:rFonts w:ascii="Arial" w:eastAsia="Arial" w:hAnsi="Arial" w:cs="Arial"/>
        </w:rPr>
        <w:t xml:space="preserve"> </w:t>
      </w:r>
      <w:r w:rsidRPr="009D2C66">
        <w:rPr>
          <w:rFonts w:ascii="Sylfaen" w:eastAsia="Arial" w:hAnsi="Sylfaen" w:cs="Sylfaen"/>
        </w:rPr>
        <w:t>საწარმო</w:t>
      </w:r>
      <w:r w:rsidRPr="009D2C66">
        <w:rPr>
          <w:rFonts w:ascii="Arial" w:eastAsia="Arial" w:hAnsi="Arial" w:cs="Arial"/>
        </w:rPr>
        <w:t xml:space="preserve">; </w:t>
      </w:r>
      <w:r w:rsidRPr="009D2C66">
        <w:rPr>
          <w:rFonts w:ascii="Sylfaen" w:eastAsia="Arial" w:hAnsi="Sylfaen" w:cs="Sylfaen"/>
        </w:rPr>
        <w:t>ბ</w:t>
      </w:r>
      <w:r w:rsidRPr="009D2C66">
        <w:rPr>
          <w:rFonts w:ascii="Arial" w:eastAsia="Arial" w:hAnsi="Arial" w:cs="Arial"/>
        </w:rPr>
        <w:t xml:space="preserve">) </w:t>
      </w:r>
      <w:r w:rsidRPr="009D2C66">
        <w:rPr>
          <w:rFonts w:ascii="Sylfaen" w:eastAsia="Arial" w:hAnsi="Sylfaen" w:cs="Sylfaen"/>
        </w:rPr>
        <w:t>მუნიციპალური</w:t>
      </w:r>
      <w:r w:rsidRPr="009D2C66">
        <w:rPr>
          <w:rFonts w:ascii="Arial" w:eastAsia="Arial" w:hAnsi="Arial" w:cs="Arial"/>
        </w:rPr>
        <w:t xml:space="preserve"> </w:t>
      </w:r>
      <w:r w:rsidRPr="009D2C66">
        <w:rPr>
          <w:rFonts w:ascii="Sylfaen" w:eastAsia="Arial" w:hAnsi="Sylfaen" w:cs="Sylfaen"/>
        </w:rPr>
        <w:t>საწარმოები</w:t>
      </w:r>
      <w:r w:rsidRPr="009D2C66">
        <w:rPr>
          <w:rFonts w:ascii="Arial" w:eastAsia="Arial" w:hAnsi="Arial" w:cs="Arial"/>
        </w:rPr>
        <w:t xml:space="preserve">, </w:t>
      </w:r>
      <w:r>
        <w:rPr>
          <w:rFonts w:ascii="Sylfaen" w:eastAsia="Arial" w:hAnsi="Sylfaen" w:cs="Arial"/>
          <w:lang w:val="ka-GE"/>
        </w:rPr>
        <w:t xml:space="preserve">რომელშიც სახელმწიფოს წილი 25%-ზე მეტია და </w:t>
      </w:r>
      <w:r w:rsidRPr="009D2C66">
        <w:rPr>
          <w:rFonts w:ascii="Sylfaen" w:eastAsia="Arial" w:hAnsi="Sylfaen" w:cs="Sylfaen"/>
        </w:rPr>
        <w:t>რომელთა</w:t>
      </w:r>
      <w:r w:rsidRPr="009D2C66">
        <w:rPr>
          <w:rFonts w:ascii="Arial" w:eastAsia="Arial" w:hAnsi="Arial" w:cs="Arial"/>
        </w:rPr>
        <w:t xml:space="preserve"> </w:t>
      </w:r>
      <w:r w:rsidRPr="009D2C66">
        <w:rPr>
          <w:rFonts w:ascii="Sylfaen" w:eastAsia="Arial" w:hAnsi="Sylfaen" w:cs="Sylfaen"/>
        </w:rPr>
        <w:t>წლიური</w:t>
      </w:r>
      <w:r w:rsidRPr="009D2C66">
        <w:rPr>
          <w:rFonts w:ascii="Arial" w:eastAsia="Arial" w:hAnsi="Arial" w:cs="Arial"/>
        </w:rPr>
        <w:t xml:space="preserve"> </w:t>
      </w:r>
      <w:r w:rsidRPr="009D2C66">
        <w:rPr>
          <w:rFonts w:ascii="Sylfaen" w:eastAsia="Arial" w:hAnsi="Sylfaen" w:cs="Sylfaen"/>
        </w:rPr>
        <w:t>ბრუნვა</w:t>
      </w:r>
      <w:r w:rsidRPr="009D2C66">
        <w:rPr>
          <w:rFonts w:ascii="Arial" w:eastAsia="Arial" w:hAnsi="Arial" w:cs="Arial"/>
        </w:rPr>
        <w:t xml:space="preserve"> </w:t>
      </w:r>
      <w:r w:rsidRPr="009D2C66">
        <w:rPr>
          <w:rFonts w:ascii="Sylfaen" w:eastAsia="Arial" w:hAnsi="Sylfaen" w:cs="Sylfaen"/>
        </w:rPr>
        <w:t>აღემატება</w:t>
      </w:r>
      <w:r w:rsidRPr="009D2C66">
        <w:rPr>
          <w:rFonts w:ascii="Arial" w:eastAsia="Arial" w:hAnsi="Arial" w:cs="Arial"/>
        </w:rPr>
        <w:t xml:space="preserve"> </w:t>
      </w:r>
      <w:r w:rsidRPr="009D2C66">
        <w:rPr>
          <w:rFonts w:ascii="Sylfaen" w:eastAsia="Arial" w:hAnsi="Sylfaen" w:cs="Arial"/>
          <w:lang w:val="ka-GE"/>
        </w:rPr>
        <w:t>200</w:t>
      </w:r>
      <w:r w:rsidRPr="009D2C66">
        <w:rPr>
          <w:rFonts w:ascii="Arial" w:eastAsia="Arial" w:hAnsi="Arial" w:cs="Arial"/>
        </w:rPr>
        <w:t xml:space="preserve"> </w:t>
      </w:r>
      <w:r w:rsidRPr="009D2C66">
        <w:rPr>
          <w:rFonts w:ascii="Sylfaen" w:eastAsia="Arial" w:hAnsi="Sylfaen" w:cs="Sylfaen"/>
        </w:rPr>
        <w:t>ათას</w:t>
      </w:r>
      <w:r w:rsidRPr="009D2C66">
        <w:rPr>
          <w:rFonts w:ascii="Arial" w:eastAsia="Arial" w:hAnsi="Arial" w:cs="Arial"/>
        </w:rPr>
        <w:t xml:space="preserve"> </w:t>
      </w:r>
      <w:r w:rsidRPr="009D2C66">
        <w:rPr>
          <w:rFonts w:ascii="Sylfaen" w:eastAsia="Arial" w:hAnsi="Sylfaen" w:cs="Sylfaen"/>
        </w:rPr>
        <w:t>ლარს</w:t>
      </w:r>
      <w:r w:rsidRPr="009D2C66">
        <w:rPr>
          <w:rFonts w:ascii="Arial" w:eastAsia="Arial" w:hAnsi="Arial" w:cs="Arial"/>
        </w:rPr>
        <w:t xml:space="preserve">, </w:t>
      </w:r>
      <w:r w:rsidRPr="009D2C66">
        <w:rPr>
          <w:rFonts w:ascii="Sylfaen" w:eastAsia="Arial" w:hAnsi="Sylfaen" w:cs="Sylfaen"/>
        </w:rPr>
        <w:t>ან</w:t>
      </w:r>
      <w:r w:rsidRPr="009D2C66">
        <w:rPr>
          <w:rFonts w:ascii="Arial" w:eastAsia="Arial" w:hAnsi="Arial" w:cs="Arial"/>
        </w:rPr>
        <w:t xml:space="preserve"> </w:t>
      </w:r>
      <w:r w:rsidRPr="009D2C66">
        <w:rPr>
          <w:rFonts w:ascii="Sylfaen" w:eastAsia="Arial" w:hAnsi="Sylfaen" w:cs="Sylfaen"/>
        </w:rPr>
        <w:t>გაცემული</w:t>
      </w:r>
      <w:r w:rsidRPr="009D2C66">
        <w:rPr>
          <w:rFonts w:ascii="Arial" w:eastAsia="Arial" w:hAnsi="Arial" w:cs="Arial"/>
        </w:rPr>
        <w:t xml:space="preserve"> </w:t>
      </w:r>
      <w:r>
        <w:rPr>
          <w:rFonts w:ascii="Sylfaen" w:eastAsia="Arial" w:hAnsi="Sylfaen" w:cs="Arial"/>
          <w:lang w:val="ka-GE"/>
        </w:rPr>
        <w:t xml:space="preserve">წლიური </w:t>
      </w:r>
      <w:r w:rsidRPr="009D2C66">
        <w:rPr>
          <w:rFonts w:ascii="Sylfaen" w:eastAsia="Arial" w:hAnsi="Sylfaen" w:cs="Sylfaen"/>
        </w:rPr>
        <w:t>ხელფასები</w:t>
      </w:r>
      <w:r w:rsidRPr="009D2C66">
        <w:rPr>
          <w:rFonts w:ascii="Arial" w:eastAsia="Arial" w:hAnsi="Arial" w:cs="Arial"/>
        </w:rPr>
        <w:t xml:space="preserve"> </w:t>
      </w:r>
      <w:r w:rsidRPr="009D2C66">
        <w:rPr>
          <w:rFonts w:ascii="Sylfaen" w:eastAsia="Arial" w:hAnsi="Sylfaen" w:cs="Arial"/>
          <w:lang w:val="ka-GE"/>
        </w:rPr>
        <w:t>15</w:t>
      </w:r>
      <w:r w:rsidRPr="009D2C66">
        <w:rPr>
          <w:rFonts w:ascii="Arial" w:eastAsia="Arial" w:hAnsi="Arial" w:cs="Arial"/>
        </w:rPr>
        <w:t xml:space="preserve"> </w:t>
      </w:r>
      <w:r w:rsidRPr="009D2C66">
        <w:rPr>
          <w:rFonts w:ascii="Sylfaen" w:eastAsia="Arial" w:hAnsi="Sylfaen" w:cs="Sylfaen"/>
        </w:rPr>
        <w:t>ათას</w:t>
      </w:r>
      <w:r w:rsidRPr="009D2C66">
        <w:rPr>
          <w:rFonts w:ascii="Arial" w:eastAsia="Arial" w:hAnsi="Arial" w:cs="Arial"/>
        </w:rPr>
        <w:t xml:space="preserve"> </w:t>
      </w:r>
      <w:r w:rsidRPr="009D2C66">
        <w:rPr>
          <w:rFonts w:ascii="Sylfaen" w:eastAsia="Arial" w:hAnsi="Sylfaen" w:cs="Sylfaen"/>
        </w:rPr>
        <w:t>ლარს</w:t>
      </w:r>
      <w:r>
        <w:rPr>
          <w:rFonts w:ascii="Sylfaen" w:eastAsia="Arial" w:hAnsi="Sylfaen" w:cs="Sylfaen"/>
          <w:lang w:val="ka-GE"/>
        </w:rPr>
        <w:t>. საქწარმოების აღნიშნულ მაჩვენებლებთან მიმარტებით შეფასებისათვის</w:t>
      </w:r>
      <w:r w:rsidRPr="009D2C66">
        <w:rPr>
          <w:rFonts w:ascii="Sylfaen" w:eastAsia="Arial" w:hAnsi="Sylfaen" w:cs="Sylfaen"/>
        </w:rPr>
        <w:t>გამოყენებულ</w:t>
      </w:r>
      <w:r w:rsidRPr="009D2C66">
        <w:rPr>
          <w:rFonts w:ascii="Arial" w:eastAsia="Arial" w:hAnsi="Arial" w:cs="Arial"/>
        </w:rPr>
        <w:t xml:space="preserve"> </w:t>
      </w:r>
      <w:r w:rsidRPr="009D2C66">
        <w:rPr>
          <w:rFonts w:ascii="Sylfaen" w:eastAsia="Arial" w:hAnsi="Sylfaen" w:cs="Sylfaen"/>
        </w:rPr>
        <w:t>იქნა</w:t>
      </w:r>
      <w:r w:rsidRPr="009D2C66">
        <w:rPr>
          <w:rFonts w:ascii="Arial" w:eastAsia="Arial" w:hAnsi="Arial" w:cs="Arial"/>
        </w:rPr>
        <w:t xml:space="preserve"> </w:t>
      </w:r>
      <w:r w:rsidRPr="009D2C66">
        <w:rPr>
          <w:rFonts w:ascii="Sylfaen" w:eastAsia="Arial" w:hAnsi="Sylfaen" w:cs="Sylfaen"/>
        </w:rPr>
        <w:t>სხვადასხვა</w:t>
      </w:r>
      <w:r w:rsidRPr="009D2C66">
        <w:rPr>
          <w:rFonts w:ascii="Arial" w:eastAsia="Arial" w:hAnsi="Arial" w:cs="Arial"/>
        </w:rPr>
        <w:t xml:space="preserve"> </w:t>
      </w:r>
      <w:r w:rsidRPr="009D2C66">
        <w:rPr>
          <w:rFonts w:ascii="Sylfaen" w:eastAsia="Arial" w:hAnsi="Sylfaen" w:cs="Sylfaen"/>
        </w:rPr>
        <w:t>ადმინისტრაციული</w:t>
      </w:r>
      <w:r w:rsidRPr="009D2C66">
        <w:rPr>
          <w:rFonts w:ascii="Arial" w:eastAsia="Arial" w:hAnsi="Arial" w:cs="Arial"/>
        </w:rPr>
        <w:t xml:space="preserve"> </w:t>
      </w:r>
      <w:r w:rsidRPr="009D2C66">
        <w:rPr>
          <w:rFonts w:ascii="Sylfaen" w:eastAsia="Arial" w:hAnsi="Sylfaen" w:cs="Sylfaen"/>
        </w:rPr>
        <w:t>წყაროებიდან</w:t>
      </w:r>
      <w:r w:rsidRPr="009D2C66">
        <w:rPr>
          <w:rFonts w:ascii="Arial" w:eastAsia="Arial" w:hAnsi="Arial" w:cs="Arial"/>
        </w:rPr>
        <w:t xml:space="preserve"> </w:t>
      </w:r>
      <w:r w:rsidRPr="009D2C66">
        <w:rPr>
          <w:rFonts w:ascii="Sylfaen" w:eastAsia="Arial" w:hAnsi="Sylfaen" w:cs="Sylfaen"/>
        </w:rPr>
        <w:t>მიღებული</w:t>
      </w:r>
      <w:r w:rsidRPr="009D2C66">
        <w:rPr>
          <w:rFonts w:ascii="Arial" w:eastAsia="Arial" w:hAnsi="Arial" w:cs="Arial"/>
        </w:rPr>
        <w:t xml:space="preserve"> </w:t>
      </w:r>
      <w:r w:rsidRPr="009D2C66">
        <w:rPr>
          <w:rFonts w:ascii="Sylfaen" w:eastAsia="Arial" w:hAnsi="Sylfaen" w:cs="Sylfaen"/>
        </w:rPr>
        <w:t>ფინანსური</w:t>
      </w:r>
      <w:r w:rsidRPr="009D2C66">
        <w:rPr>
          <w:rFonts w:ascii="Arial" w:eastAsia="Arial" w:hAnsi="Arial" w:cs="Arial"/>
        </w:rPr>
        <w:t xml:space="preserve"> </w:t>
      </w:r>
      <w:r w:rsidRPr="009D2C66">
        <w:rPr>
          <w:rFonts w:ascii="Sylfaen" w:eastAsia="Arial" w:hAnsi="Sylfaen" w:cs="Sylfaen"/>
        </w:rPr>
        <w:t xml:space="preserve">მონაცემები. </w:t>
      </w:r>
      <w:r w:rsidRPr="009D2C66">
        <w:rPr>
          <w:rFonts w:ascii="Sylfaen" w:eastAsia="Arial" w:hAnsi="Sylfaen" w:cs="Sylfaen"/>
          <w:lang w:val="ka-GE"/>
        </w:rPr>
        <w:t xml:space="preserve">აღნიშნული მონაცემების </w:t>
      </w:r>
      <w:r w:rsidRPr="009D2C66">
        <w:rPr>
          <w:rFonts w:ascii="Sylfaen" w:eastAsia="Arial" w:hAnsi="Sylfaen" w:cs="Sylfaen"/>
        </w:rPr>
        <w:t>საფუძველზე</w:t>
      </w:r>
      <w:r w:rsidRPr="009D2C66">
        <w:rPr>
          <w:rFonts w:ascii="Arial" w:eastAsia="Arial" w:hAnsi="Arial" w:cs="Arial"/>
        </w:rPr>
        <w:t xml:space="preserve"> </w:t>
      </w:r>
      <w:r w:rsidRPr="009D2C66">
        <w:rPr>
          <w:rFonts w:ascii="Sylfaen" w:eastAsia="Arial" w:hAnsi="Sylfaen" w:cs="Sylfaen"/>
        </w:rPr>
        <w:t>ამ</w:t>
      </w:r>
      <w:r w:rsidRPr="009D2C66">
        <w:rPr>
          <w:rFonts w:ascii="Arial" w:eastAsia="Arial" w:hAnsi="Arial" w:cs="Arial"/>
        </w:rPr>
        <w:t xml:space="preserve"> </w:t>
      </w:r>
      <w:r w:rsidRPr="009D2C66">
        <w:rPr>
          <w:rFonts w:ascii="Sylfaen" w:eastAsia="Arial" w:hAnsi="Sylfaen" w:cs="Sylfaen"/>
        </w:rPr>
        <w:t>საწარმოთათვის</w:t>
      </w:r>
      <w:r w:rsidRPr="009D2C66">
        <w:rPr>
          <w:rFonts w:ascii="Arial" w:eastAsia="Arial" w:hAnsi="Arial" w:cs="Arial"/>
        </w:rPr>
        <w:t xml:space="preserve"> </w:t>
      </w:r>
      <w:r w:rsidRPr="009D2C66">
        <w:rPr>
          <w:rFonts w:ascii="Sylfaen" w:eastAsia="Arial" w:hAnsi="Sylfaen" w:cs="Sylfaen"/>
        </w:rPr>
        <w:t>შეიქმნა</w:t>
      </w:r>
      <w:r w:rsidRPr="009D2C66">
        <w:rPr>
          <w:rFonts w:ascii="Arial" w:eastAsia="Arial" w:hAnsi="Arial" w:cs="Arial"/>
        </w:rPr>
        <w:t xml:space="preserve"> </w:t>
      </w:r>
      <w:r w:rsidRPr="009D2C66">
        <w:rPr>
          <w:rFonts w:ascii="Sylfaen" w:eastAsia="Arial" w:hAnsi="Sylfaen" w:cs="Arial"/>
          <w:lang w:val="ka-GE"/>
        </w:rPr>
        <w:t>201</w:t>
      </w:r>
      <w:r>
        <w:rPr>
          <w:rFonts w:ascii="Sylfaen" w:eastAsia="Arial" w:hAnsi="Sylfaen" w:cs="Arial"/>
          <w:lang w:val="ka-GE"/>
        </w:rPr>
        <w:t>8</w:t>
      </w:r>
      <w:r w:rsidRPr="009D2C66">
        <w:rPr>
          <w:rFonts w:ascii="Arial" w:eastAsia="Arial" w:hAnsi="Arial" w:cs="Arial"/>
        </w:rPr>
        <w:t xml:space="preserve">  </w:t>
      </w:r>
      <w:r w:rsidRPr="009D2C66">
        <w:rPr>
          <w:rFonts w:ascii="Sylfaen" w:eastAsia="Arial" w:hAnsi="Sylfaen" w:cs="Sylfaen"/>
        </w:rPr>
        <w:t>წლის</w:t>
      </w:r>
      <w:r w:rsidRPr="009D2C66">
        <w:rPr>
          <w:rFonts w:ascii="Arial" w:eastAsia="Arial" w:hAnsi="Arial" w:cs="Arial"/>
        </w:rPr>
        <w:t xml:space="preserve"> </w:t>
      </w:r>
      <w:r w:rsidRPr="009D2C66">
        <w:rPr>
          <w:rFonts w:ascii="Sylfaen" w:eastAsia="Arial" w:hAnsi="Sylfaen" w:cs="Sylfaen"/>
        </w:rPr>
        <w:t>ფინანსური</w:t>
      </w:r>
      <w:r w:rsidRPr="009D2C66">
        <w:rPr>
          <w:rFonts w:ascii="Arial" w:eastAsia="Arial" w:hAnsi="Arial" w:cs="Arial"/>
        </w:rPr>
        <w:t xml:space="preserve"> </w:t>
      </w:r>
      <w:r w:rsidRPr="009D2C66">
        <w:rPr>
          <w:rFonts w:ascii="Sylfaen" w:eastAsia="Arial" w:hAnsi="Sylfaen" w:cs="Sylfaen"/>
        </w:rPr>
        <w:t>მონაცემების</w:t>
      </w:r>
      <w:r w:rsidRPr="009D2C66">
        <w:rPr>
          <w:rFonts w:ascii="Arial" w:eastAsia="Arial" w:hAnsi="Arial" w:cs="Arial"/>
        </w:rPr>
        <w:t xml:space="preserve"> </w:t>
      </w:r>
      <w:r w:rsidRPr="009D2C66">
        <w:rPr>
          <w:rFonts w:ascii="Sylfaen" w:eastAsia="Arial" w:hAnsi="Sylfaen" w:cs="Sylfaen"/>
        </w:rPr>
        <w:t>ბაზა</w:t>
      </w:r>
      <w:r w:rsidRPr="009D2C66">
        <w:rPr>
          <w:rFonts w:ascii="Arial" w:eastAsia="Arial" w:hAnsi="Arial" w:cs="Arial"/>
        </w:rPr>
        <w:t>.</w:t>
      </w:r>
    </w:p>
    <w:p w:rsidR="00181E98" w:rsidRDefault="00181E98" w:rsidP="00696025">
      <w:pPr>
        <w:pBdr>
          <w:top w:val="nil"/>
          <w:left w:val="nil"/>
          <w:bottom w:val="nil"/>
          <w:right w:val="nil"/>
          <w:between w:val="nil"/>
        </w:pBdr>
        <w:spacing w:before="240" w:after="120" w:line="276" w:lineRule="auto"/>
        <w:rPr>
          <w:rFonts w:ascii="Sylfaen" w:eastAsia="Arial" w:hAnsi="Sylfaen" w:cs="Sylfaen"/>
          <w:lang w:val="ka-GE"/>
        </w:rPr>
      </w:pPr>
      <w:r w:rsidRPr="009D2C66">
        <w:rPr>
          <w:rFonts w:ascii="Sylfaen" w:eastAsia="Arial" w:hAnsi="Sylfaen" w:cs="Sylfaen"/>
          <w:lang w:val="ka-GE"/>
        </w:rPr>
        <w:t>ზემოთ მითითებული</w:t>
      </w:r>
      <w:r w:rsidRPr="009D2C66">
        <w:rPr>
          <w:rFonts w:ascii="Arial" w:eastAsia="Arial" w:hAnsi="Arial" w:cs="Arial"/>
        </w:rPr>
        <w:t xml:space="preserve"> </w:t>
      </w:r>
      <w:r w:rsidRPr="009D2C66">
        <w:rPr>
          <w:rFonts w:ascii="Sylfaen" w:eastAsia="Arial" w:hAnsi="Sylfaen" w:cs="Sylfaen"/>
        </w:rPr>
        <w:t>კრიტერიუმებიდან</w:t>
      </w:r>
      <w:r w:rsidRPr="009D2C66">
        <w:rPr>
          <w:rFonts w:ascii="Arial" w:eastAsia="Arial" w:hAnsi="Arial" w:cs="Arial"/>
        </w:rPr>
        <w:t xml:space="preserve"> </w:t>
      </w:r>
      <w:r w:rsidRPr="009D2C66">
        <w:rPr>
          <w:rFonts w:ascii="Sylfaen" w:eastAsia="Arial" w:hAnsi="Sylfaen" w:cs="Sylfaen"/>
        </w:rPr>
        <w:t>გამომდინარე</w:t>
      </w:r>
      <w:r w:rsidRPr="009D2C66">
        <w:rPr>
          <w:rFonts w:ascii="Arial" w:eastAsia="Arial" w:hAnsi="Arial" w:cs="Arial"/>
        </w:rPr>
        <w:t xml:space="preserve">, </w:t>
      </w:r>
      <w:r w:rsidRPr="009D2C66">
        <w:rPr>
          <w:rFonts w:ascii="Sylfaen" w:eastAsia="Arial" w:hAnsi="Sylfaen" w:cs="Sylfaen"/>
        </w:rPr>
        <w:t>ფისკალური</w:t>
      </w:r>
      <w:r w:rsidRPr="009D2C66">
        <w:rPr>
          <w:rFonts w:ascii="Arial" w:eastAsia="Arial" w:hAnsi="Arial" w:cs="Arial"/>
        </w:rPr>
        <w:t xml:space="preserve"> </w:t>
      </w:r>
      <w:r w:rsidRPr="009D2C66">
        <w:rPr>
          <w:rFonts w:ascii="Sylfaen" w:eastAsia="Arial" w:hAnsi="Sylfaen" w:cs="Sylfaen"/>
        </w:rPr>
        <w:t>რისკისთვის</w:t>
      </w:r>
      <w:r w:rsidRPr="009D2C66">
        <w:rPr>
          <w:rFonts w:ascii="Arial" w:eastAsia="Arial" w:hAnsi="Arial" w:cs="Arial"/>
        </w:rPr>
        <w:t xml:space="preserve"> </w:t>
      </w:r>
      <w:r w:rsidRPr="009D2C66">
        <w:rPr>
          <w:rFonts w:ascii="Sylfaen" w:eastAsia="Arial" w:hAnsi="Sylfaen" w:cs="Sylfaen"/>
        </w:rPr>
        <w:t>მნიშვნელოვან</w:t>
      </w:r>
      <w:r w:rsidRPr="009D2C66">
        <w:rPr>
          <w:rFonts w:ascii="Arial" w:eastAsia="Arial" w:hAnsi="Arial" w:cs="Arial"/>
        </w:rPr>
        <w:t xml:space="preserve"> </w:t>
      </w:r>
      <w:r w:rsidRPr="009D2C66">
        <w:rPr>
          <w:rFonts w:ascii="Sylfaen" w:eastAsia="Arial" w:hAnsi="Sylfaen" w:cs="Sylfaen"/>
        </w:rPr>
        <w:t>საწარმოთა</w:t>
      </w:r>
      <w:r w:rsidRPr="009D2C66">
        <w:rPr>
          <w:rFonts w:ascii="Arial" w:eastAsia="Arial" w:hAnsi="Arial" w:cs="Arial"/>
        </w:rPr>
        <w:t xml:space="preserve"> </w:t>
      </w:r>
      <w:r w:rsidRPr="009D2C66">
        <w:rPr>
          <w:rFonts w:ascii="Sylfaen" w:eastAsia="Arial" w:hAnsi="Sylfaen" w:cs="Sylfaen"/>
        </w:rPr>
        <w:t>რიცხვმა</w:t>
      </w:r>
      <w:r w:rsidRPr="009D2C66">
        <w:rPr>
          <w:rFonts w:ascii="Arial" w:eastAsia="Arial" w:hAnsi="Arial" w:cs="Arial"/>
        </w:rPr>
        <w:t xml:space="preserve"> </w:t>
      </w:r>
      <w:r w:rsidRPr="009D2C66">
        <w:rPr>
          <w:rFonts w:ascii="Sylfaen" w:eastAsia="Arial" w:hAnsi="Sylfaen" w:cs="Sylfaen"/>
        </w:rPr>
        <w:t>შეადგინა</w:t>
      </w:r>
      <w:r w:rsidRPr="009D2C66">
        <w:rPr>
          <w:rFonts w:ascii="Arial" w:eastAsia="Arial" w:hAnsi="Arial" w:cs="Arial"/>
        </w:rPr>
        <w:t xml:space="preserve"> </w:t>
      </w:r>
      <w:r>
        <w:rPr>
          <w:rFonts w:ascii="Sylfaen" w:eastAsia="Arial" w:hAnsi="Sylfaen" w:cs="Arial"/>
          <w:lang w:val="ka-GE"/>
        </w:rPr>
        <w:t>28</w:t>
      </w:r>
      <w:r w:rsidR="00BE66E4">
        <w:rPr>
          <w:rFonts w:ascii="Sylfaen" w:eastAsia="Arial" w:hAnsi="Sylfaen" w:cs="Arial"/>
          <w:lang w:val="ka-GE"/>
        </w:rPr>
        <w:t>8</w:t>
      </w:r>
      <w:r w:rsidRPr="009D2C66">
        <w:rPr>
          <w:rFonts w:ascii="Arial" w:eastAsia="Arial" w:hAnsi="Arial" w:cs="Arial"/>
        </w:rPr>
        <w:t xml:space="preserve"> </w:t>
      </w:r>
      <w:r w:rsidRPr="009D2C66">
        <w:rPr>
          <w:rFonts w:ascii="Sylfaen" w:eastAsia="Arial" w:hAnsi="Sylfaen" w:cs="Sylfaen"/>
          <w:lang w:val="ka-GE"/>
        </w:rPr>
        <w:t xml:space="preserve">რომელიც მოიცავს რიგი </w:t>
      </w:r>
      <w:r w:rsidRPr="00DF3592">
        <w:rPr>
          <w:rFonts w:ascii="Sylfaen" w:eastAsia="Arial" w:hAnsi="Sylfaen" w:cs="Sylfaen"/>
          <w:color w:val="000000" w:themeColor="text1"/>
          <w:lang w:val="ka-GE"/>
        </w:rPr>
        <w:t xml:space="preserve">საწარმოების 52 შვილობილ კომპანიას. ამდენად,  ფინანსურ მონაცემების კონსოლიდების შედეგად  ანალიზი ეყრდნობა 236 სახელმწიფო საწარმოს მონაცემებს, ხოლო 52 შვილობილი კომპანიის მონაცემები </w:t>
      </w:r>
      <w:r>
        <w:rPr>
          <w:rFonts w:ascii="Sylfaen" w:eastAsia="Arial" w:hAnsi="Sylfaen" w:cs="Sylfaen"/>
          <w:lang w:val="ka-GE"/>
        </w:rPr>
        <w:t xml:space="preserve">დამათებითი ინფორმაციის </w:t>
      </w:r>
      <w:r w:rsidRPr="009D2C66">
        <w:rPr>
          <w:rFonts w:ascii="Sylfaen" w:eastAsia="Arial" w:hAnsi="Sylfaen" w:cs="Sylfaen"/>
          <w:lang w:val="ka-GE"/>
        </w:rPr>
        <w:t xml:space="preserve">სახით არის წარმოდგენილი. </w:t>
      </w:r>
    </w:p>
    <w:p w:rsidR="009628E0" w:rsidRDefault="00181E98" w:rsidP="00696025">
      <w:pPr>
        <w:pBdr>
          <w:top w:val="nil"/>
          <w:left w:val="nil"/>
          <w:bottom w:val="nil"/>
          <w:right w:val="nil"/>
          <w:between w:val="nil"/>
        </w:pBdr>
        <w:spacing w:before="240" w:after="120" w:line="276" w:lineRule="auto"/>
        <w:rPr>
          <w:rFonts w:ascii="Arial" w:eastAsia="Arial" w:hAnsi="Arial" w:cs="Arial"/>
          <w:color w:val="auto"/>
        </w:rPr>
      </w:pPr>
      <w:r w:rsidRPr="000E0740">
        <w:rPr>
          <w:rFonts w:ascii="Sylfaen" w:eastAsia="Arial" w:hAnsi="Sylfaen" w:cs="Arial"/>
          <w:color w:val="auto"/>
          <w:lang w:val="ka-GE"/>
        </w:rPr>
        <w:t xml:space="preserve">წარმოდგენილი 236 სახელმწიფო საწარმოდან 159 </w:t>
      </w:r>
      <w:r w:rsidRPr="000E0740">
        <w:rPr>
          <w:rFonts w:ascii="Sylfaen" w:eastAsia="Arial" w:hAnsi="Sylfaen" w:cs="Sylfaen"/>
          <w:color w:val="auto"/>
        </w:rPr>
        <w:t>ცენტრალური</w:t>
      </w:r>
      <w:r w:rsidRPr="000E0740">
        <w:rPr>
          <w:rFonts w:ascii="Arial" w:eastAsia="Arial" w:hAnsi="Arial" w:cs="Arial"/>
          <w:color w:val="auto"/>
        </w:rPr>
        <w:t xml:space="preserve"> </w:t>
      </w:r>
      <w:r w:rsidRPr="000E0740">
        <w:rPr>
          <w:rFonts w:ascii="Sylfaen" w:eastAsia="Arial" w:hAnsi="Sylfaen" w:cs="Sylfaen"/>
          <w:color w:val="auto"/>
        </w:rPr>
        <w:t>ხელისუფლების</w:t>
      </w:r>
      <w:r w:rsidRPr="000E0740">
        <w:rPr>
          <w:rFonts w:ascii="Arial" w:eastAsia="Arial" w:hAnsi="Arial" w:cs="Arial"/>
          <w:color w:val="auto"/>
        </w:rPr>
        <w:t xml:space="preserve">, </w:t>
      </w:r>
      <w:r w:rsidRPr="000E0740">
        <w:rPr>
          <w:rFonts w:ascii="Sylfaen" w:eastAsia="Arial" w:hAnsi="Sylfaen" w:cs="Sylfaen"/>
          <w:color w:val="auto"/>
        </w:rPr>
        <w:t>ხოლო</w:t>
      </w:r>
      <w:r w:rsidRPr="000E0740">
        <w:rPr>
          <w:rFonts w:ascii="Arial" w:eastAsia="Arial" w:hAnsi="Arial" w:cs="Arial"/>
          <w:color w:val="auto"/>
        </w:rPr>
        <w:t xml:space="preserve"> </w:t>
      </w:r>
      <w:r w:rsidRPr="000E0740">
        <w:rPr>
          <w:rFonts w:ascii="Sylfaen" w:eastAsia="Arial" w:hAnsi="Sylfaen" w:cs="Arial"/>
          <w:color w:val="auto"/>
          <w:lang w:val="ka-GE"/>
        </w:rPr>
        <w:t>7</w:t>
      </w:r>
      <w:r w:rsidRPr="000E0740">
        <w:rPr>
          <w:rFonts w:ascii="Sylfaen" w:eastAsia="Arial" w:hAnsi="Sylfaen" w:cs="Arial"/>
          <w:color w:val="auto"/>
        </w:rPr>
        <w:t>7</w:t>
      </w:r>
      <w:r w:rsidRPr="000E0740">
        <w:rPr>
          <w:rFonts w:ascii="Arial" w:eastAsia="Arial" w:hAnsi="Arial" w:cs="Arial"/>
          <w:color w:val="auto"/>
        </w:rPr>
        <w:t xml:space="preserve"> </w:t>
      </w:r>
      <w:r w:rsidRPr="000E0740">
        <w:rPr>
          <w:rFonts w:ascii="Sylfaen" w:eastAsia="Arial" w:hAnsi="Sylfaen" w:cs="Sylfaen"/>
          <w:color w:val="auto"/>
        </w:rPr>
        <w:t>ადგილობრივი</w:t>
      </w:r>
      <w:r w:rsidRPr="000E0740">
        <w:rPr>
          <w:rFonts w:ascii="Arial" w:eastAsia="Arial" w:hAnsi="Arial" w:cs="Arial"/>
          <w:color w:val="auto"/>
        </w:rPr>
        <w:t xml:space="preserve"> </w:t>
      </w:r>
      <w:r w:rsidRPr="000E0740">
        <w:rPr>
          <w:rFonts w:ascii="Sylfaen" w:eastAsia="Arial" w:hAnsi="Sylfaen" w:cs="Sylfaen"/>
          <w:color w:val="auto"/>
        </w:rPr>
        <w:t>ხელისუფლების</w:t>
      </w:r>
      <w:r w:rsidRPr="000E0740">
        <w:rPr>
          <w:rFonts w:ascii="Arial" w:eastAsia="Arial" w:hAnsi="Arial" w:cs="Arial"/>
          <w:color w:val="auto"/>
        </w:rPr>
        <w:t xml:space="preserve"> </w:t>
      </w:r>
      <w:r w:rsidRPr="000E0740">
        <w:rPr>
          <w:rFonts w:ascii="Sylfaen" w:eastAsia="Arial" w:hAnsi="Sylfaen" w:cs="Sylfaen"/>
          <w:color w:val="auto"/>
        </w:rPr>
        <w:t>საკუთრებაშია</w:t>
      </w:r>
      <w:r w:rsidRPr="000E0740">
        <w:rPr>
          <w:rFonts w:ascii="Arial" w:eastAsia="Arial" w:hAnsi="Arial" w:cs="Arial"/>
          <w:color w:val="auto"/>
        </w:rPr>
        <w:t xml:space="preserve">. </w:t>
      </w:r>
    </w:p>
    <w:p w:rsidR="009F7E0C" w:rsidRPr="009F7E0C" w:rsidRDefault="009F7E0C" w:rsidP="00696025">
      <w:pPr>
        <w:pBdr>
          <w:top w:val="nil"/>
          <w:left w:val="nil"/>
          <w:bottom w:val="nil"/>
          <w:right w:val="nil"/>
          <w:between w:val="nil"/>
        </w:pBdr>
        <w:spacing w:before="240" w:after="120" w:line="276" w:lineRule="auto"/>
        <w:rPr>
          <w:rFonts w:ascii="Arial" w:eastAsia="Arial" w:hAnsi="Arial" w:cs="Arial"/>
          <w:color w:val="auto"/>
        </w:rPr>
      </w:pPr>
      <w:r>
        <w:rPr>
          <w:rFonts w:ascii="Sylfaen" w:eastAsia="Arial" w:hAnsi="Sylfaen" w:cs="Arial"/>
          <w:color w:val="auto"/>
          <w:lang w:val="ka-GE"/>
        </w:rPr>
        <w:t xml:space="preserve">ცხრილი </w:t>
      </w:r>
      <w:r>
        <w:rPr>
          <w:rFonts w:ascii="Sylfaen" w:eastAsia="Arial" w:hAnsi="Sylfaen" w:cs="Arial"/>
          <w:color w:val="auto"/>
        </w:rPr>
        <w:t>2.</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223"/>
        <w:gridCol w:w="1007"/>
        <w:gridCol w:w="5215"/>
      </w:tblGrid>
      <w:tr w:rsidR="009628E0" w:rsidRPr="009F7E0C" w:rsidTr="009F7E0C">
        <w:trPr>
          <w:trHeight w:val="581"/>
        </w:trPr>
        <w:tc>
          <w:tcPr>
            <w:tcW w:w="0" w:type="auto"/>
            <w:gridSpan w:val="3"/>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სახელმწიფოს საწარმოთა ჯამური რიცხვი</w:t>
            </w:r>
          </w:p>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olor w:val="auto"/>
                <w:sz w:val="20"/>
                <w:lang w:val="ka-GE"/>
              </w:rPr>
              <w:t>236</w:t>
            </w:r>
          </w:p>
        </w:tc>
      </w:tr>
      <w:tr w:rsidR="009628E0" w:rsidRPr="009F7E0C" w:rsidTr="009F7E0C">
        <w:trPr>
          <w:trHeight w:val="401"/>
        </w:trPr>
        <w:tc>
          <w:tcPr>
            <w:tcW w:w="0" w:type="auto"/>
            <w:vMerge w:val="restart"/>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ადგილობრივი  ხელისუფლების    საკუთრებაშია</w:t>
            </w:r>
          </w:p>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77</w:t>
            </w:r>
          </w:p>
        </w:tc>
        <w:tc>
          <w:tcPr>
            <w:tcW w:w="0" w:type="auto"/>
            <w:gridSpan w:val="2"/>
            <w:tcBorders>
              <w:bottom w:val="single" w:sz="4" w:space="0" w:color="000000" w:themeColor="text1"/>
            </w:tcBorders>
            <w:vAlign w:val="center"/>
          </w:tcPr>
          <w:p w:rsidR="009628E0" w:rsidRPr="009F7E0C" w:rsidRDefault="009628E0" w:rsidP="009F7E0C">
            <w:pPr>
              <w:spacing w:after="160" w:line="259" w:lineRule="auto"/>
              <w:ind w:left="0" w:firstLine="0"/>
              <w:jc w:val="center"/>
              <w:rPr>
                <w:rFonts w:ascii="Sylfaen" w:eastAsia="Calibri" w:hAnsi="Sylfaen"/>
                <w:color w:val="auto"/>
                <w:sz w:val="20"/>
              </w:rPr>
            </w:pPr>
            <w:r w:rsidRPr="009F7E0C">
              <w:rPr>
                <w:rFonts w:ascii="Sylfaen" w:eastAsia="Calibri" w:hAnsi="Sylfaen" w:cs="Sylfaen"/>
                <w:color w:val="auto"/>
                <w:sz w:val="20"/>
                <w:lang w:val="ka-GE"/>
              </w:rPr>
              <w:t>ცენტრალური</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ხელისუფლების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საკუთრებაშია</w:t>
            </w:r>
            <w:r w:rsidRPr="009F7E0C">
              <w:rPr>
                <w:rFonts w:ascii="Sylfaen" w:eastAsia="Calibri" w:hAnsi="Sylfaen"/>
                <w:color w:val="auto"/>
                <w:sz w:val="20"/>
                <w:lang w:val="ka-GE"/>
              </w:rPr>
              <w:t xml:space="preserve">  159</w:t>
            </w:r>
          </w:p>
        </w:tc>
      </w:tr>
      <w:tr w:rsidR="009628E0" w:rsidRPr="009F7E0C" w:rsidTr="009F7E0C">
        <w:trPr>
          <w:trHeight w:val="419"/>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tcBorders>
              <w:top w:val="single" w:sz="4" w:space="0" w:color="000000" w:themeColor="text1"/>
              <w:right w:val="single" w:sz="4" w:space="0" w:color="000000" w:themeColor="text1"/>
            </w:tcBorders>
            <w:vAlign w:val="center"/>
          </w:tcPr>
          <w:p w:rsidR="009628E0" w:rsidRPr="009F7E0C" w:rsidRDefault="009628E0" w:rsidP="009F7E0C">
            <w:pPr>
              <w:spacing w:after="160" w:line="259" w:lineRule="auto"/>
              <w:ind w:left="0" w:firstLine="0"/>
              <w:jc w:val="center"/>
              <w:rPr>
                <w:rFonts w:ascii="Sylfaen" w:eastAsia="Calibri" w:hAnsi="Sylfaen" w:cs="Sylfaen"/>
                <w:color w:val="auto"/>
                <w:sz w:val="20"/>
                <w:lang w:val="ka-GE"/>
              </w:rPr>
            </w:pPr>
            <w:r w:rsidRPr="009F7E0C">
              <w:rPr>
                <w:rFonts w:ascii="Sylfaen" w:eastAsia="Calibri" w:hAnsi="Sylfaen"/>
                <w:color w:val="auto"/>
                <w:sz w:val="20"/>
                <w:lang w:val="ka-GE"/>
              </w:rPr>
              <w:t>აქედან :</w:t>
            </w:r>
          </w:p>
        </w:tc>
        <w:tc>
          <w:tcPr>
            <w:tcW w:w="5215" w:type="dxa"/>
            <w:tcBorders>
              <w:top w:val="single" w:sz="4" w:space="0" w:color="000000" w:themeColor="text1"/>
              <w:right w:val="single" w:sz="4" w:space="0" w:color="000000" w:themeColor="text1"/>
            </w:tcBorders>
            <w:vAlign w:val="center"/>
          </w:tcPr>
          <w:p w:rsidR="009628E0" w:rsidRPr="009F7E0C" w:rsidRDefault="009628E0" w:rsidP="009F7E0C">
            <w:pPr>
              <w:spacing w:after="160" w:line="259" w:lineRule="auto"/>
              <w:ind w:left="0" w:firstLine="0"/>
              <w:jc w:val="center"/>
              <w:rPr>
                <w:rFonts w:ascii="Sylfaen" w:eastAsia="Calibri" w:hAnsi="Sylfaen" w:cs="Sylfaen"/>
                <w:color w:val="auto"/>
                <w:sz w:val="20"/>
                <w:lang w:val="ka-GE"/>
              </w:rPr>
            </w:pPr>
          </w:p>
        </w:tc>
      </w:tr>
      <w:tr w:rsidR="009628E0" w:rsidRPr="009F7E0C" w:rsidTr="009F7E0C">
        <w:trPr>
          <w:trHeight w:val="620"/>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tcBorders>
              <w:top w:val="single" w:sz="4" w:space="0" w:color="000000" w:themeColor="text1"/>
            </w:tcBorders>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111</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საქართველოს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ეკონომიკისა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და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მდგრადი</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განვითარების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r w:rsidR="009628E0" w:rsidRPr="009F7E0C" w:rsidTr="009F7E0C">
        <w:trPr>
          <w:trHeight w:val="593"/>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26</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შექმნილი</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საპარტნიორო</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ფონდის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წილობრივი</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მონაწილეობით</w:t>
            </w:r>
          </w:p>
        </w:tc>
      </w:tr>
      <w:tr w:rsidR="009628E0" w:rsidRPr="009F7E0C" w:rsidTr="009F7E0C">
        <w:trPr>
          <w:trHeight w:val="467"/>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7</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საქართველოს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გარემოს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დაცვისა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და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სოფლის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მეურნეობის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r w:rsidR="009628E0" w:rsidRPr="009F7E0C" w:rsidTr="009F7E0C">
        <w:trPr>
          <w:trHeight w:val="615"/>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5</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საქართველოს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თავდაცვის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r w:rsidR="009628E0" w:rsidRPr="009F7E0C" w:rsidTr="009F7E0C">
        <w:trPr>
          <w:trHeight w:val="647"/>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3</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საქართველოს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რეგიონული</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განვითარების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და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ინფრასტრუქტურის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r w:rsidR="009628E0" w:rsidRPr="009F7E0C" w:rsidTr="009F7E0C">
        <w:trPr>
          <w:trHeight w:val="440"/>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3</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olor w:val="auto"/>
                <w:sz w:val="20"/>
                <w:lang w:val="ka-GE"/>
              </w:rPr>
              <w:t>იურიდიული პირების მართვაში</w:t>
            </w:r>
          </w:p>
        </w:tc>
      </w:tr>
      <w:tr w:rsidR="009628E0" w:rsidRPr="009F7E0C" w:rsidTr="009F7E0C">
        <w:trPr>
          <w:trHeight w:val="467"/>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2</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განათლების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მეცნიერების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კულტურისია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და</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სპორტის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r w:rsidR="009628E0" w:rsidRPr="009F7E0C" w:rsidTr="009F7E0C">
        <w:trPr>
          <w:trHeight w:val="70"/>
        </w:trPr>
        <w:tc>
          <w:tcPr>
            <w:tcW w:w="0" w:type="auto"/>
            <w:vMerge/>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p>
        </w:tc>
        <w:tc>
          <w:tcPr>
            <w:tcW w:w="1007" w:type="dxa"/>
            <w:vAlign w:val="center"/>
          </w:tcPr>
          <w:p w:rsidR="009628E0" w:rsidRPr="009F7E0C" w:rsidRDefault="009628E0" w:rsidP="009F7E0C">
            <w:pPr>
              <w:spacing w:after="160" w:line="259" w:lineRule="auto"/>
              <w:ind w:left="0" w:firstLine="0"/>
              <w:jc w:val="center"/>
              <w:rPr>
                <w:rFonts w:ascii="Sylfaen" w:eastAsia="Calibri" w:hAnsi="Sylfaen"/>
                <w:color w:val="auto"/>
                <w:sz w:val="20"/>
                <w:lang w:val="ka-GE"/>
              </w:rPr>
            </w:pPr>
            <w:r w:rsidRPr="009F7E0C">
              <w:rPr>
                <w:rFonts w:ascii="Sylfaen" w:eastAsia="Calibri" w:hAnsi="Sylfaen"/>
                <w:color w:val="auto"/>
                <w:sz w:val="20"/>
                <w:lang w:val="ka-GE"/>
              </w:rPr>
              <w:t>1</w:t>
            </w:r>
          </w:p>
        </w:tc>
        <w:tc>
          <w:tcPr>
            <w:tcW w:w="5215" w:type="dxa"/>
            <w:vAlign w:val="center"/>
          </w:tcPr>
          <w:p w:rsidR="009628E0" w:rsidRPr="009F7E0C" w:rsidRDefault="009628E0" w:rsidP="009F7E0C">
            <w:pPr>
              <w:spacing w:after="160" w:line="259" w:lineRule="auto"/>
              <w:ind w:left="0" w:firstLine="0"/>
              <w:jc w:val="center"/>
              <w:rPr>
                <w:rFonts w:ascii="Calibri" w:eastAsia="Calibri" w:hAnsi="Calibri"/>
                <w:color w:val="auto"/>
                <w:sz w:val="20"/>
              </w:rPr>
            </w:pPr>
            <w:r w:rsidRPr="009F7E0C">
              <w:rPr>
                <w:rFonts w:ascii="Sylfaen" w:eastAsia="Calibri" w:hAnsi="Sylfaen" w:cs="Sylfaen"/>
                <w:color w:val="auto"/>
                <w:sz w:val="20"/>
                <w:lang w:val="ka-GE"/>
              </w:rPr>
              <w:t>იუსტიციის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სამინისტროს</w:t>
            </w:r>
            <w:r w:rsidRPr="009F7E0C">
              <w:rPr>
                <w:rFonts w:ascii="Calibri" w:eastAsia="Calibri" w:hAnsi="Calibri"/>
                <w:color w:val="auto"/>
                <w:sz w:val="20"/>
                <w:lang w:val="ka-GE"/>
              </w:rPr>
              <w:t xml:space="preserve"> </w:t>
            </w:r>
            <w:r w:rsidRPr="009F7E0C">
              <w:rPr>
                <w:rFonts w:ascii="Sylfaen" w:eastAsia="Calibri" w:hAnsi="Sylfaen" w:cs="Sylfaen"/>
                <w:color w:val="auto"/>
                <w:sz w:val="20"/>
                <w:lang w:val="ka-GE"/>
              </w:rPr>
              <w:t>მართვაში</w:t>
            </w:r>
          </w:p>
        </w:tc>
      </w:tr>
    </w:tbl>
    <w:p w:rsidR="00181E98" w:rsidRDefault="00181E98" w:rsidP="009628E0">
      <w:pPr>
        <w:pBdr>
          <w:top w:val="nil"/>
          <w:left w:val="nil"/>
          <w:bottom w:val="nil"/>
          <w:right w:val="nil"/>
          <w:between w:val="nil"/>
        </w:pBdr>
        <w:spacing w:after="120" w:line="276" w:lineRule="auto"/>
        <w:rPr>
          <w:rFonts w:ascii="Sylfaen" w:eastAsia="Arial" w:hAnsi="Sylfaen" w:cs="Arial"/>
          <w:lang w:val="ka-GE"/>
        </w:rPr>
      </w:pPr>
    </w:p>
    <w:p w:rsidR="009628E0" w:rsidRDefault="009628E0" w:rsidP="009628E0">
      <w:pPr>
        <w:pBdr>
          <w:top w:val="nil"/>
          <w:left w:val="nil"/>
          <w:bottom w:val="nil"/>
          <w:right w:val="nil"/>
          <w:between w:val="nil"/>
        </w:pBdr>
        <w:spacing w:after="120" w:line="276" w:lineRule="auto"/>
        <w:rPr>
          <w:rFonts w:ascii="Sylfaen" w:eastAsia="Arial" w:hAnsi="Sylfaen" w:cs="Arial"/>
          <w:lang w:val="ka-GE"/>
        </w:rPr>
      </w:pPr>
    </w:p>
    <w:p w:rsidR="009628E0" w:rsidRDefault="009628E0" w:rsidP="009628E0">
      <w:pPr>
        <w:pBdr>
          <w:top w:val="nil"/>
          <w:left w:val="nil"/>
          <w:bottom w:val="nil"/>
          <w:right w:val="nil"/>
          <w:between w:val="nil"/>
        </w:pBdr>
        <w:spacing w:after="120" w:line="276" w:lineRule="auto"/>
        <w:rPr>
          <w:rFonts w:ascii="Sylfaen" w:eastAsia="Arial" w:hAnsi="Sylfaen" w:cs="Arial"/>
          <w:lang w:val="ka-GE"/>
        </w:rPr>
      </w:pPr>
      <w:r>
        <w:rPr>
          <w:noProof/>
        </w:rPr>
        <w:drawing>
          <wp:inline distT="0" distB="0" distL="0" distR="0" wp14:anchorId="7D7EC291" wp14:editId="10850CA2">
            <wp:extent cx="6000750" cy="3004820"/>
            <wp:effectExtent l="0" t="0" r="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81E98" w:rsidRDefault="00181E98" w:rsidP="00181E98">
      <w:pPr>
        <w:pBdr>
          <w:top w:val="nil"/>
          <w:left w:val="nil"/>
          <w:bottom w:val="nil"/>
          <w:right w:val="nil"/>
          <w:between w:val="nil"/>
        </w:pBdr>
        <w:spacing w:after="120" w:line="276" w:lineRule="auto"/>
        <w:rPr>
          <w:rFonts w:ascii="Sylfaen" w:eastAsia="Arial" w:hAnsi="Sylfaen" w:cs="Sylfaen"/>
          <w:lang w:val="ka-GE"/>
        </w:rPr>
      </w:pPr>
      <w:r w:rsidRPr="009D2C66">
        <w:rPr>
          <w:rFonts w:ascii="Sylfaen" w:eastAsia="Arial" w:hAnsi="Sylfaen" w:cs="Sylfaen"/>
        </w:rPr>
        <w:t>რაც</w:t>
      </w:r>
      <w:r w:rsidRPr="009D2C66">
        <w:rPr>
          <w:rFonts w:ascii="Arial" w:eastAsia="Arial" w:hAnsi="Arial" w:cs="Arial"/>
        </w:rPr>
        <w:t xml:space="preserve"> </w:t>
      </w:r>
      <w:r w:rsidRPr="009D2C66">
        <w:rPr>
          <w:rFonts w:ascii="Sylfaen" w:eastAsia="Arial" w:hAnsi="Sylfaen" w:cs="Sylfaen"/>
        </w:rPr>
        <w:t>შეეხება</w:t>
      </w:r>
      <w:r w:rsidRPr="009D2C66">
        <w:rPr>
          <w:rFonts w:ascii="Arial" w:eastAsia="Arial" w:hAnsi="Arial" w:cs="Arial"/>
        </w:rPr>
        <w:t xml:space="preserve"> </w:t>
      </w:r>
      <w:r w:rsidRPr="009D2C66">
        <w:rPr>
          <w:rFonts w:ascii="Sylfaen" w:eastAsia="Arial" w:hAnsi="Sylfaen" w:cs="Sylfaen"/>
        </w:rPr>
        <w:t>მუნიციპალიტეტების</w:t>
      </w:r>
      <w:r w:rsidRPr="009D2C66">
        <w:rPr>
          <w:rFonts w:ascii="Arial" w:eastAsia="Arial" w:hAnsi="Arial" w:cs="Arial"/>
        </w:rPr>
        <w:t xml:space="preserve"> </w:t>
      </w:r>
      <w:r w:rsidRPr="009D2C66">
        <w:rPr>
          <w:rFonts w:ascii="Sylfaen" w:eastAsia="Arial" w:hAnsi="Sylfaen" w:cs="Sylfaen"/>
        </w:rPr>
        <w:t>მფლობელობაში</w:t>
      </w:r>
      <w:r w:rsidRPr="009D2C66">
        <w:rPr>
          <w:rFonts w:ascii="Arial" w:eastAsia="Arial" w:hAnsi="Arial" w:cs="Arial"/>
        </w:rPr>
        <w:t xml:space="preserve"> </w:t>
      </w:r>
      <w:r w:rsidRPr="009D2C66">
        <w:rPr>
          <w:rFonts w:ascii="Sylfaen" w:eastAsia="Arial" w:hAnsi="Sylfaen" w:cs="Sylfaen"/>
        </w:rPr>
        <w:t>არსებულ</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საწარმოებს</w:t>
      </w:r>
      <w:r w:rsidRPr="009D2C66">
        <w:rPr>
          <w:rFonts w:ascii="Arial" w:eastAsia="Arial" w:hAnsi="Arial" w:cs="Arial"/>
        </w:rPr>
        <w:t xml:space="preserve">, </w:t>
      </w:r>
      <w:r>
        <w:rPr>
          <w:rFonts w:ascii="Sylfaen" w:eastAsia="Arial" w:hAnsi="Sylfaen" w:cs="Arial"/>
          <w:lang w:val="ka-GE"/>
        </w:rPr>
        <w:t xml:space="preserve">34 </w:t>
      </w:r>
      <w:r w:rsidRPr="009D2C66">
        <w:rPr>
          <w:rFonts w:ascii="Sylfaen" w:eastAsia="Arial" w:hAnsi="Sylfaen" w:cs="Arial"/>
          <w:lang w:val="ka-GE"/>
        </w:rPr>
        <w:t xml:space="preserve">კომპანია არის თბილისისა </w:t>
      </w:r>
      <w:r w:rsidRPr="009D2C66">
        <w:rPr>
          <w:rFonts w:ascii="Sylfaen" w:eastAsia="Arial" w:hAnsi="Sylfaen" w:cs="Sylfaen"/>
        </w:rPr>
        <w:t>და</w:t>
      </w:r>
      <w:r w:rsidRPr="009D2C66">
        <w:rPr>
          <w:rFonts w:ascii="Arial" w:eastAsia="Arial" w:hAnsi="Arial" w:cs="Arial"/>
        </w:rPr>
        <w:t xml:space="preserve"> </w:t>
      </w:r>
      <w:r w:rsidRPr="009D2C66">
        <w:rPr>
          <w:rFonts w:ascii="Sylfaen" w:eastAsia="Arial" w:hAnsi="Sylfaen" w:cs="Sylfaen"/>
        </w:rPr>
        <w:t>ბათუმის</w:t>
      </w:r>
      <w:r w:rsidRPr="009D2C66">
        <w:rPr>
          <w:rFonts w:ascii="Arial" w:eastAsia="Arial" w:hAnsi="Arial" w:cs="Arial"/>
        </w:rPr>
        <w:t xml:space="preserve"> </w:t>
      </w:r>
      <w:r w:rsidRPr="009D2C66">
        <w:rPr>
          <w:rFonts w:ascii="Sylfaen" w:eastAsia="Arial" w:hAnsi="Sylfaen" w:cs="Sylfaen"/>
        </w:rPr>
        <w:t>მუნიციპალიტეტების</w:t>
      </w:r>
      <w:r w:rsidRPr="009D2C66">
        <w:rPr>
          <w:rFonts w:ascii="Arial" w:eastAsia="Arial" w:hAnsi="Arial" w:cs="Arial"/>
        </w:rPr>
        <w:t xml:space="preserve"> </w:t>
      </w:r>
      <w:r w:rsidRPr="009D2C66">
        <w:rPr>
          <w:rFonts w:ascii="Sylfaen" w:eastAsia="Arial" w:hAnsi="Sylfaen" w:cs="Sylfaen"/>
        </w:rPr>
        <w:t>საკუთრებაში</w:t>
      </w:r>
      <w:r w:rsidRPr="009D2C66">
        <w:rPr>
          <w:rFonts w:ascii="Arial" w:eastAsia="Arial" w:hAnsi="Arial" w:cs="Arial"/>
        </w:rPr>
        <w:t xml:space="preserve"> </w:t>
      </w:r>
      <w:r w:rsidRPr="009D2C66">
        <w:rPr>
          <w:rFonts w:ascii="Sylfaen" w:eastAsia="Arial" w:hAnsi="Sylfaen" w:cs="Arial"/>
          <w:lang w:val="ka-GE"/>
        </w:rPr>
        <w:t xml:space="preserve">და </w:t>
      </w:r>
      <w:r w:rsidRPr="009D2C66">
        <w:rPr>
          <w:rFonts w:ascii="Sylfaen" w:eastAsia="Arial" w:hAnsi="Sylfaen" w:cs="Sylfaen"/>
        </w:rPr>
        <w:t>მათი</w:t>
      </w:r>
      <w:r w:rsidRPr="009D2C66">
        <w:rPr>
          <w:rFonts w:ascii="Arial" w:eastAsia="Arial" w:hAnsi="Arial" w:cs="Arial"/>
        </w:rPr>
        <w:t xml:space="preserve"> </w:t>
      </w:r>
      <w:r w:rsidRPr="009D2C66">
        <w:rPr>
          <w:rFonts w:ascii="Sylfaen" w:eastAsia="Arial" w:hAnsi="Sylfaen" w:cs="Arial"/>
          <w:lang w:val="ka-GE"/>
        </w:rPr>
        <w:t xml:space="preserve">წილი მუნიციპალიტეტების საკუთრებაში არსებული საწარმოების </w:t>
      </w:r>
      <w:r w:rsidRPr="009D2C66">
        <w:rPr>
          <w:rFonts w:ascii="Sylfaen" w:eastAsia="Arial" w:hAnsi="Sylfaen" w:cs="Sylfaen"/>
        </w:rPr>
        <w:t>მთლიანი</w:t>
      </w:r>
      <w:r w:rsidRPr="009D2C66">
        <w:rPr>
          <w:rFonts w:ascii="Arial" w:eastAsia="Arial" w:hAnsi="Arial" w:cs="Arial"/>
        </w:rPr>
        <w:t xml:space="preserve"> </w:t>
      </w:r>
      <w:r w:rsidRPr="009D2C66">
        <w:rPr>
          <w:rFonts w:ascii="Sylfaen" w:eastAsia="Arial" w:hAnsi="Sylfaen" w:cs="Sylfaen"/>
        </w:rPr>
        <w:t>ბრუნვის</w:t>
      </w:r>
      <w:r w:rsidRPr="009D2C66">
        <w:rPr>
          <w:rFonts w:ascii="Arial" w:eastAsia="Arial" w:hAnsi="Arial" w:cs="Arial"/>
        </w:rPr>
        <w:t xml:space="preserve"> </w:t>
      </w:r>
      <w:r>
        <w:rPr>
          <w:rFonts w:ascii="Sylfaen" w:eastAsia="Arial" w:hAnsi="Sylfaen" w:cs="Arial"/>
          <w:lang w:val="ka-GE"/>
        </w:rPr>
        <w:t>96</w:t>
      </w:r>
      <w:r w:rsidRPr="009D2C66">
        <w:rPr>
          <w:rFonts w:ascii="Sylfaen" w:eastAsia="Arial" w:hAnsi="Sylfaen" w:cs="Arial"/>
          <w:lang w:val="ka-GE"/>
        </w:rPr>
        <w:t xml:space="preserve"> </w:t>
      </w:r>
      <w:r w:rsidRPr="009D2C66">
        <w:rPr>
          <w:rFonts w:ascii="Sylfaen" w:eastAsia="Arial" w:hAnsi="Sylfaen" w:cs="Sylfaen"/>
        </w:rPr>
        <w:t>პროცენტზე</w:t>
      </w:r>
      <w:r w:rsidRPr="009D2C66">
        <w:rPr>
          <w:rFonts w:ascii="Arial" w:eastAsia="Arial" w:hAnsi="Arial" w:cs="Arial"/>
        </w:rPr>
        <w:t xml:space="preserve"> </w:t>
      </w:r>
      <w:r w:rsidRPr="009D2C66">
        <w:rPr>
          <w:rFonts w:ascii="Sylfaen" w:eastAsia="Arial" w:hAnsi="Sylfaen" w:cs="Sylfaen"/>
        </w:rPr>
        <w:t>მეტ</w:t>
      </w:r>
      <w:r w:rsidRPr="009D2C66">
        <w:rPr>
          <w:rFonts w:ascii="Sylfaen" w:eastAsia="Arial" w:hAnsi="Sylfaen" w:cs="Sylfaen"/>
          <w:lang w:val="ka-GE"/>
        </w:rPr>
        <w:t>ს</w:t>
      </w:r>
      <w:r w:rsidRPr="009D2C66">
        <w:rPr>
          <w:rFonts w:ascii="Arial" w:eastAsia="Arial" w:hAnsi="Arial" w:cs="Arial"/>
        </w:rPr>
        <w:t xml:space="preserve"> </w:t>
      </w:r>
      <w:r w:rsidRPr="009D2C66">
        <w:rPr>
          <w:rFonts w:ascii="Sylfaen" w:eastAsia="Arial" w:hAnsi="Sylfaen" w:cs="Sylfaen"/>
          <w:lang w:val="ka-GE"/>
        </w:rPr>
        <w:t xml:space="preserve">შეადგენს. </w:t>
      </w:r>
      <w:r w:rsidRPr="009D2C66">
        <w:rPr>
          <w:rFonts w:ascii="Sylfaen" w:eastAsia="Arial" w:hAnsi="Sylfaen" w:cs="Sylfaen"/>
        </w:rPr>
        <w:t>დეტალური</w:t>
      </w:r>
      <w:r w:rsidRPr="009D2C66">
        <w:rPr>
          <w:rFonts w:ascii="Arial" w:eastAsia="Arial" w:hAnsi="Arial" w:cs="Arial"/>
        </w:rPr>
        <w:t xml:space="preserve"> </w:t>
      </w:r>
      <w:r w:rsidRPr="009D2C66">
        <w:rPr>
          <w:rFonts w:ascii="Sylfaen" w:eastAsia="Arial" w:hAnsi="Sylfaen" w:cs="Sylfaen"/>
        </w:rPr>
        <w:t>ინფორმაცია</w:t>
      </w:r>
      <w:r w:rsidRPr="009D2C66">
        <w:rPr>
          <w:rFonts w:ascii="Arial" w:eastAsia="Arial" w:hAnsi="Arial" w:cs="Arial"/>
        </w:rPr>
        <w:t xml:space="preserve"> </w:t>
      </w:r>
      <w:r w:rsidRPr="009D2C66">
        <w:rPr>
          <w:rFonts w:ascii="Sylfaen" w:eastAsia="Arial" w:hAnsi="Sylfaen" w:cs="Sylfaen"/>
        </w:rPr>
        <w:t>მოცემულია</w:t>
      </w:r>
      <w:r w:rsidRPr="009D2C66">
        <w:rPr>
          <w:rFonts w:ascii="Arial" w:eastAsia="Arial" w:hAnsi="Arial" w:cs="Arial"/>
        </w:rPr>
        <w:t xml:space="preserve"> </w:t>
      </w:r>
      <w:r w:rsidRPr="009D2C66">
        <w:rPr>
          <w:rFonts w:ascii="Sylfaen" w:eastAsia="Arial" w:hAnsi="Sylfaen" w:cs="Sylfaen"/>
        </w:rPr>
        <w:t>ცხრილში</w:t>
      </w:r>
      <w:r w:rsidRPr="009D2C66">
        <w:rPr>
          <w:rFonts w:ascii="Arial" w:eastAsia="Arial" w:hAnsi="Arial" w:cs="Arial"/>
        </w:rPr>
        <w:t xml:space="preserve"> </w:t>
      </w:r>
      <w:r w:rsidR="009F7E0C">
        <w:rPr>
          <w:rFonts w:ascii="Sylfaen" w:eastAsia="Arial" w:hAnsi="Sylfaen" w:cs="Arial"/>
        </w:rPr>
        <w:t>3</w:t>
      </w:r>
      <w:r w:rsidRPr="009D2C66">
        <w:rPr>
          <w:rFonts w:ascii="Arial" w:eastAsia="Arial" w:hAnsi="Arial" w:cs="Arial"/>
        </w:rPr>
        <w:t>.</w:t>
      </w:r>
    </w:p>
    <w:p w:rsidR="00181E98" w:rsidRDefault="00181E98" w:rsidP="00181E98">
      <w:pPr>
        <w:pBdr>
          <w:top w:val="nil"/>
          <w:left w:val="nil"/>
          <w:bottom w:val="nil"/>
          <w:right w:val="nil"/>
          <w:between w:val="nil"/>
        </w:pBdr>
        <w:spacing w:after="120" w:line="276" w:lineRule="auto"/>
        <w:rPr>
          <w:rFonts w:ascii="Sylfaen" w:eastAsia="Arial" w:hAnsi="Sylfaen" w:cs="Sylfaen"/>
        </w:rPr>
      </w:pPr>
      <w:r w:rsidRPr="009D2C66">
        <w:rPr>
          <w:rFonts w:ascii="Sylfaen" w:eastAsia="Arial" w:hAnsi="Sylfaen" w:cs="Sylfaen"/>
        </w:rPr>
        <w:t>ცხრილი</w:t>
      </w:r>
      <w:r w:rsidRPr="009D2C66">
        <w:rPr>
          <w:rFonts w:ascii="Arial" w:eastAsia="Arial" w:hAnsi="Arial" w:cs="Arial"/>
        </w:rPr>
        <w:t xml:space="preserve"> </w:t>
      </w:r>
      <w:r w:rsidR="009F7E0C">
        <w:rPr>
          <w:rFonts w:ascii="Sylfaen" w:eastAsia="Arial" w:hAnsi="Sylfaen" w:cs="Arial"/>
        </w:rPr>
        <w:t>3</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საკუთრებაში</w:t>
      </w:r>
      <w:r w:rsidRPr="009D2C66">
        <w:rPr>
          <w:rFonts w:ascii="Arial" w:eastAsia="Arial" w:hAnsi="Arial" w:cs="Arial"/>
        </w:rPr>
        <w:t xml:space="preserve"> </w:t>
      </w:r>
      <w:r w:rsidRPr="009D2C66">
        <w:rPr>
          <w:rFonts w:ascii="Sylfaen" w:eastAsia="Arial" w:hAnsi="Sylfaen" w:cs="Sylfaen"/>
        </w:rPr>
        <w:t>არსებული</w:t>
      </w:r>
      <w:r w:rsidRPr="009D2C66">
        <w:rPr>
          <w:rFonts w:ascii="Arial" w:eastAsia="Arial" w:hAnsi="Arial" w:cs="Arial"/>
        </w:rPr>
        <w:t xml:space="preserve"> </w:t>
      </w:r>
      <w:r w:rsidRPr="009D2C66">
        <w:rPr>
          <w:rFonts w:ascii="Sylfaen" w:eastAsia="Arial" w:hAnsi="Sylfaen" w:cs="Sylfaen"/>
        </w:rPr>
        <w:t>მუნიციპალური</w:t>
      </w:r>
      <w:r w:rsidRPr="009D2C66">
        <w:rPr>
          <w:rFonts w:ascii="Arial" w:eastAsia="Arial" w:hAnsi="Arial" w:cs="Arial"/>
        </w:rPr>
        <w:t xml:space="preserve"> </w:t>
      </w:r>
      <w:r w:rsidRPr="009D2C66">
        <w:rPr>
          <w:rFonts w:ascii="Sylfaen" w:eastAsia="Arial" w:hAnsi="Sylfaen" w:cs="Sylfaen"/>
        </w:rPr>
        <w:t>საწარმოების</w:t>
      </w:r>
      <w:r w:rsidRPr="009D2C66">
        <w:rPr>
          <w:rFonts w:ascii="Arial" w:eastAsia="Arial" w:hAnsi="Arial" w:cs="Arial"/>
        </w:rPr>
        <w:t xml:space="preserve"> </w:t>
      </w:r>
      <w:r w:rsidRPr="009D2C66">
        <w:rPr>
          <w:rFonts w:ascii="Sylfaen" w:eastAsia="Arial" w:hAnsi="Sylfaen" w:cs="Sylfaen"/>
        </w:rPr>
        <w:t>მონაცემები</w:t>
      </w:r>
      <w:r w:rsidRPr="009D2C66">
        <w:rPr>
          <w:rFonts w:ascii="Arial" w:eastAsia="Arial" w:hAnsi="Arial" w:cs="Arial"/>
        </w:rPr>
        <w:t xml:space="preserve"> </w:t>
      </w:r>
      <w:r w:rsidRPr="009D2C66">
        <w:rPr>
          <w:rFonts w:ascii="Sylfaen" w:eastAsia="Arial" w:hAnsi="Sylfaen" w:cs="Sylfaen"/>
        </w:rPr>
        <w:t>მუნიციპალიტეტების</w:t>
      </w:r>
      <w:r w:rsidRPr="009D2C66">
        <w:rPr>
          <w:rFonts w:ascii="Arial" w:eastAsia="Arial" w:hAnsi="Arial" w:cs="Arial"/>
        </w:rPr>
        <w:t xml:space="preserve"> </w:t>
      </w:r>
      <w:r w:rsidRPr="009D2C66">
        <w:rPr>
          <w:rFonts w:ascii="Sylfaen" w:eastAsia="Arial" w:hAnsi="Sylfaen" w:cs="Sylfaen"/>
        </w:rPr>
        <w:t>მიხედვით</w:t>
      </w:r>
    </w:p>
    <w:tbl>
      <w:tblPr>
        <w:tblW w:w="0" w:type="auto"/>
        <w:tblLook w:val="04A0" w:firstRow="1" w:lastRow="0" w:firstColumn="1" w:lastColumn="0" w:noHBand="0" w:noVBand="1"/>
      </w:tblPr>
      <w:tblGrid>
        <w:gridCol w:w="2903"/>
        <w:gridCol w:w="938"/>
        <w:gridCol w:w="1084"/>
        <w:gridCol w:w="1234"/>
        <w:gridCol w:w="1005"/>
        <w:gridCol w:w="1042"/>
        <w:gridCol w:w="1234"/>
      </w:tblGrid>
      <w:tr w:rsidR="00263FCF" w:rsidRPr="00263FCF" w:rsidTr="00A43E82">
        <w:trPr>
          <w:trHeight w:val="225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Sylfaen" w:hAnsi="Sylfaen" w:cs="Sylfaen"/>
                <w:sz w:val="16"/>
                <w:szCs w:val="22"/>
              </w:rPr>
              <w:t>საწარმოთა</w:t>
            </w:r>
            <w:r w:rsidRPr="004633D5">
              <w:rPr>
                <w:rFonts w:ascii="Calibri" w:hAnsi="Calibri" w:cs="Calibri"/>
                <w:sz w:val="16"/>
                <w:szCs w:val="22"/>
              </w:rPr>
              <w:t xml:space="preserve"> </w:t>
            </w:r>
            <w:r w:rsidRPr="004633D5">
              <w:rPr>
                <w:rFonts w:ascii="Sylfaen" w:hAnsi="Sylfaen" w:cs="Sylfaen"/>
                <w:sz w:val="16"/>
                <w:szCs w:val="22"/>
              </w:rPr>
              <w:t>რაოდენობა</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Sylfaen" w:hAnsi="Sylfaen" w:cs="Sylfaen"/>
                <w:sz w:val="16"/>
                <w:szCs w:val="22"/>
              </w:rPr>
              <w:t>წილი</w:t>
            </w:r>
            <w:r w:rsidRPr="004633D5">
              <w:rPr>
                <w:rFonts w:ascii="Calibri" w:hAnsi="Calibri" w:cs="Calibri"/>
                <w:sz w:val="16"/>
                <w:szCs w:val="22"/>
              </w:rPr>
              <w:t xml:space="preserve"> </w:t>
            </w:r>
            <w:r w:rsidRPr="004633D5">
              <w:rPr>
                <w:rFonts w:ascii="Sylfaen" w:hAnsi="Sylfaen" w:cs="Sylfaen"/>
                <w:sz w:val="16"/>
                <w:szCs w:val="22"/>
              </w:rPr>
              <w:t>ჯამურ</w:t>
            </w:r>
            <w:r w:rsidRPr="004633D5">
              <w:rPr>
                <w:rFonts w:ascii="Calibri" w:hAnsi="Calibri" w:cs="Calibri"/>
                <w:sz w:val="16"/>
                <w:szCs w:val="22"/>
              </w:rPr>
              <w:t xml:space="preserve"> </w:t>
            </w:r>
            <w:r w:rsidRPr="004633D5">
              <w:rPr>
                <w:rFonts w:ascii="Sylfaen" w:hAnsi="Sylfaen" w:cs="Sylfaen"/>
                <w:sz w:val="16"/>
                <w:szCs w:val="22"/>
              </w:rPr>
              <w:t>რაოდენობაში</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Sylfaen" w:hAnsi="Sylfaen" w:cs="Sylfaen"/>
                <w:sz w:val="16"/>
                <w:szCs w:val="22"/>
              </w:rPr>
              <w:t>წილი</w:t>
            </w:r>
            <w:r w:rsidRPr="004633D5">
              <w:rPr>
                <w:rFonts w:ascii="Calibri" w:hAnsi="Calibri" w:cs="Calibri"/>
                <w:sz w:val="16"/>
                <w:szCs w:val="22"/>
              </w:rPr>
              <w:t xml:space="preserve"> </w:t>
            </w:r>
            <w:r w:rsidRPr="004633D5">
              <w:rPr>
                <w:rFonts w:ascii="Sylfaen" w:hAnsi="Sylfaen" w:cs="Sylfaen"/>
                <w:sz w:val="16"/>
                <w:szCs w:val="22"/>
              </w:rPr>
              <w:t>მუნიციპალური</w:t>
            </w:r>
            <w:r w:rsidRPr="004633D5">
              <w:rPr>
                <w:rFonts w:ascii="Calibri" w:hAnsi="Calibri" w:cs="Calibri"/>
                <w:sz w:val="16"/>
                <w:szCs w:val="22"/>
              </w:rPr>
              <w:t xml:space="preserve"> </w:t>
            </w:r>
            <w:r w:rsidRPr="004633D5">
              <w:rPr>
                <w:rFonts w:ascii="Sylfaen" w:hAnsi="Sylfaen" w:cs="Sylfaen"/>
                <w:sz w:val="16"/>
                <w:szCs w:val="22"/>
              </w:rPr>
              <w:t>ხელისუფლების</w:t>
            </w:r>
            <w:r w:rsidRPr="004633D5">
              <w:rPr>
                <w:rFonts w:ascii="Calibri" w:hAnsi="Calibri" w:cs="Calibri"/>
                <w:sz w:val="16"/>
                <w:szCs w:val="22"/>
              </w:rPr>
              <w:t xml:space="preserve"> </w:t>
            </w:r>
            <w:r w:rsidRPr="004633D5">
              <w:rPr>
                <w:rFonts w:ascii="Sylfaen" w:hAnsi="Sylfaen" w:cs="Sylfaen"/>
                <w:sz w:val="16"/>
                <w:szCs w:val="22"/>
              </w:rPr>
              <w:t>საწარმოების</w:t>
            </w:r>
            <w:r w:rsidRPr="004633D5">
              <w:rPr>
                <w:rFonts w:ascii="Calibri" w:hAnsi="Calibri" w:cs="Calibri"/>
                <w:sz w:val="16"/>
                <w:szCs w:val="22"/>
              </w:rPr>
              <w:t xml:space="preserve"> </w:t>
            </w:r>
            <w:r w:rsidRPr="004633D5">
              <w:rPr>
                <w:rFonts w:ascii="Sylfaen" w:hAnsi="Sylfaen" w:cs="Sylfaen"/>
                <w:sz w:val="16"/>
                <w:szCs w:val="22"/>
              </w:rPr>
              <w:t>ჯამურ</w:t>
            </w:r>
            <w:r w:rsidRPr="004633D5">
              <w:rPr>
                <w:rFonts w:ascii="Calibri" w:hAnsi="Calibri" w:cs="Calibri"/>
                <w:sz w:val="16"/>
                <w:szCs w:val="22"/>
              </w:rPr>
              <w:t xml:space="preserve"> </w:t>
            </w:r>
            <w:r w:rsidRPr="004633D5">
              <w:rPr>
                <w:rFonts w:ascii="Sylfaen" w:hAnsi="Sylfaen" w:cs="Sylfaen"/>
                <w:sz w:val="16"/>
                <w:szCs w:val="22"/>
              </w:rPr>
              <w:t>რაოდენობაში</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 xml:space="preserve">2018 </w:t>
            </w:r>
            <w:r w:rsidRPr="004633D5">
              <w:rPr>
                <w:rFonts w:ascii="Sylfaen" w:hAnsi="Sylfaen" w:cs="Sylfaen"/>
                <w:sz w:val="16"/>
                <w:szCs w:val="22"/>
              </w:rPr>
              <w:t>წლის</w:t>
            </w:r>
            <w:r w:rsidRPr="004633D5">
              <w:rPr>
                <w:rFonts w:ascii="Calibri" w:hAnsi="Calibri" w:cs="Calibri"/>
                <w:sz w:val="16"/>
                <w:szCs w:val="22"/>
              </w:rPr>
              <w:t xml:space="preserve"> </w:t>
            </w:r>
            <w:r w:rsidRPr="004633D5">
              <w:rPr>
                <w:rFonts w:ascii="Sylfaen" w:hAnsi="Sylfaen" w:cs="Sylfaen"/>
                <w:sz w:val="16"/>
                <w:szCs w:val="22"/>
              </w:rPr>
              <w:t>ერთობლივი</w:t>
            </w:r>
            <w:r w:rsidRPr="004633D5">
              <w:rPr>
                <w:rFonts w:ascii="Calibri" w:hAnsi="Calibri" w:cs="Calibri"/>
                <w:sz w:val="16"/>
                <w:szCs w:val="22"/>
              </w:rPr>
              <w:t xml:space="preserve"> </w:t>
            </w:r>
            <w:r w:rsidRPr="004633D5">
              <w:rPr>
                <w:rFonts w:ascii="Sylfaen" w:hAnsi="Sylfaen" w:cs="Sylfaen"/>
                <w:sz w:val="16"/>
                <w:szCs w:val="22"/>
              </w:rPr>
              <w:t>შემოსავალი</w:t>
            </w:r>
            <w:r w:rsidRPr="004633D5">
              <w:rPr>
                <w:rFonts w:ascii="Calibri" w:hAnsi="Calibri" w:cs="Calibri"/>
                <w:sz w:val="16"/>
                <w:szCs w:val="22"/>
              </w:rPr>
              <w:t xml:space="preserve"> (</w:t>
            </w:r>
            <w:r w:rsidRPr="004633D5">
              <w:rPr>
                <w:rFonts w:ascii="Sylfaen" w:hAnsi="Sylfaen" w:cs="Sylfaen"/>
                <w:sz w:val="16"/>
                <w:szCs w:val="22"/>
              </w:rPr>
              <w:t>ათასი</w:t>
            </w:r>
            <w:r w:rsidRPr="004633D5">
              <w:rPr>
                <w:rFonts w:ascii="Calibri" w:hAnsi="Calibri" w:cs="Calibri"/>
                <w:sz w:val="16"/>
                <w:szCs w:val="22"/>
              </w:rPr>
              <w:t xml:space="preserve"> </w:t>
            </w:r>
            <w:r w:rsidRPr="004633D5">
              <w:rPr>
                <w:rFonts w:ascii="Sylfaen" w:hAnsi="Sylfaen" w:cs="Sylfaen"/>
                <w:sz w:val="16"/>
                <w:szCs w:val="22"/>
              </w:rPr>
              <w:t>ლარი</w:t>
            </w:r>
            <w:r w:rsidRPr="004633D5">
              <w:rPr>
                <w:rFonts w:ascii="Calibri" w:hAnsi="Calibri" w:cs="Calibri"/>
                <w:sz w:val="16"/>
                <w:szCs w:val="22"/>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Sylfaen" w:hAnsi="Sylfaen" w:cs="Sylfaen"/>
                <w:sz w:val="16"/>
                <w:szCs w:val="22"/>
              </w:rPr>
              <w:t>წილი</w:t>
            </w:r>
            <w:r w:rsidRPr="004633D5">
              <w:rPr>
                <w:rFonts w:ascii="Calibri" w:hAnsi="Calibri" w:cs="Calibri"/>
                <w:sz w:val="16"/>
                <w:szCs w:val="22"/>
              </w:rPr>
              <w:t xml:space="preserve"> </w:t>
            </w:r>
            <w:r w:rsidRPr="004633D5">
              <w:rPr>
                <w:rFonts w:ascii="Sylfaen" w:hAnsi="Sylfaen" w:cs="Sylfaen"/>
                <w:sz w:val="16"/>
                <w:szCs w:val="22"/>
              </w:rPr>
              <w:t>ჯამურ</w:t>
            </w:r>
            <w:r w:rsidRPr="004633D5">
              <w:rPr>
                <w:rFonts w:ascii="Calibri" w:hAnsi="Calibri" w:cs="Calibri"/>
                <w:sz w:val="16"/>
                <w:szCs w:val="22"/>
              </w:rPr>
              <w:t xml:space="preserve"> </w:t>
            </w:r>
            <w:r w:rsidRPr="004633D5">
              <w:rPr>
                <w:rFonts w:ascii="Sylfaen" w:hAnsi="Sylfaen" w:cs="Sylfaen"/>
                <w:sz w:val="16"/>
                <w:szCs w:val="22"/>
              </w:rPr>
              <w:t>ერთობლივ</w:t>
            </w:r>
            <w:r w:rsidRPr="004633D5">
              <w:rPr>
                <w:rFonts w:ascii="Calibri" w:hAnsi="Calibri" w:cs="Calibri"/>
                <w:sz w:val="16"/>
                <w:szCs w:val="22"/>
              </w:rPr>
              <w:t xml:space="preserve"> </w:t>
            </w:r>
            <w:r w:rsidRPr="004633D5">
              <w:rPr>
                <w:rFonts w:ascii="Sylfaen" w:hAnsi="Sylfaen" w:cs="Sylfaen"/>
                <w:sz w:val="16"/>
                <w:szCs w:val="22"/>
              </w:rPr>
              <w:t>შემოსავალში</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Sylfaen" w:hAnsi="Sylfaen" w:cs="Sylfaen"/>
                <w:sz w:val="16"/>
                <w:szCs w:val="22"/>
              </w:rPr>
              <w:t>წილი</w:t>
            </w:r>
            <w:r w:rsidRPr="004633D5">
              <w:rPr>
                <w:rFonts w:ascii="Calibri" w:hAnsi="Calibri" w:cs="Calibri"/>
                <w:sz w:val="16"/>
                <w:szCs w:val="22"/>
              </w:rPr>
              <w:t xml:space="preserve"> </w:t>
            </w:r>
            <w:r w:rsidRPr="004633D5">
              <w:rPr>
                <w:rFonts w:ascii="Sylfaen" w:hAnsi="Sylfaen" w:cs="Sylfaen"/>
                <w:sz w:val="16"/>
                <w:szCs w:val="22"/>
              </w:rPr>
              <w:t>მუნიციპალური</w:t>
            </w:r>
            <w:r w:rsidRPr="004633D5">
              <w:rPr>
                <w:rFonts w:ascii="Calibri" w:hAnsi="Calibri" w:cs="Calibri"/>
                <w:sz w:val="16"/>
                <w:szCs w:val="22"/>
              </w:rPr>
              <w:t xml:space="preserve"> </w:t>
            </w:r>
            <w:r w:rsidRPr="004633D5">
              <w:rPr>
                <w:rFonts w:ascii="Sylfaen" w:hAnsi="Sylfaen" w:cs="Sylfaen"/>
                <w:sz w:val="16"/>
                <w:szCs w:val="22"/>
              </w:rPr>
              <w:t>ხელისუფლების</w:t>
            </w:r>
            <w:r w:rsidRPr="004633D5">
              <w:rPr>
                <w:rFonts w:ascii="Calibri" w:hAnsi="Calibri" w:cs="Calibri"/>
                <w:sz w:val="16"/>
                <w:szCs w:val="22"/>
              </w:rPr>
              <w:t xml:space="preserve"> </w:t>
            </w:r>
            <w:r w:rsidRPr="004633D5">
              <w:rPr>
                <w:rFonts w:ascii="Sylfaen" w:hAnsi="Sylfaen" w:cs="Sylfaen"/>
                <w:sz w:val="16"/>
                <w:szCs w:val="22"/>
              </w:rPr>
              <w:t>საწარმოების</w:t>
            </w:r>
            <w:r w:rsidRPr="004633D5">
              <w:rPr>
                <w:rFonts w:ascii="Calibri" w:hAnsi="Calibri" w:cs="Calibri"/>
                <w:sz w:val="16"/>
                <w:szCs w:val="22"/>
              </w:rPr>
              <w:t xml:space="preserve"> </w:t>
            </w:r>
            <w:r w:rsidRPr="004633D5">
              <w:rPr>
                <w:rFonts w:ascii="Sylfaen" w:hAnsi="Sylfaen" w:cs="Sylfaen"/>
                <w:sz w:val="16"/>
                <w:szCs w:val="22"/>
              </w:rPr>
              <w:t>ჯამურ</w:t>
            </w:r>
            <w:r w:rsidRPr="004633D5">
              <w:rPr>
                <w:rFonts w:ascii="Calibri" w:hAnsi="Calibri" w:cs="Calibri"/>
                <w:sz w:val="16"/>
                <w:szCs w:val="22"/>
              </w:rPr>
              <w:t xml:space="preserve"> </w:t>
            </w:r>
            <w:r w:rsidRPr="004633D5">
              <w:rPr>
                <w:rFonts w:ascii="Sylfaen" w:hAnsi="Sylfaen" w:cs="Sylfaen"/>
                <w:sz w:val="16"/>
                <w:szCs w:val="22"/>
              </w:rPr>
              <w:t>ერთობლივ</w:t>
            </w:r>
            <w:r w:rsidRPr="004633D5">
              <w:rPr>
                <w:rFonts w:ascii="Calibri" w:hAnsi="Calibri" w:cs="Calibri"/>
                <w:sz w:val="16"/>
                <w:szCs w:val="22"/>
              </w:rPr>
              <w:t xml:space="preserve"> </w:t>
            </w:r>
            <w:r w:rsidRPr="004633D5">
              <w:rPr>
                <w:rFonts w:ascii="Sylfaen" w:hAnsi="Sylfaen" w:cs="Sylfaen"/>
                <w:sz w:val="16"/>
                <w:szCs w:val="22"/>
              </w:rPr>
              <w:t>შემოსავალში</w:t>
            </w:r>
          </w:p>
        </w:tc>
      </w:tr>
      <w:tr w:rsidR="00263FCF" w:rsidRPr="00263FCF" w:rsidTr="00A43E82">
        <w:trPr>
          <w:trHeight w:val="5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Sylfaen" w:hAnsi="Sylfaen" w:cs="Sylfaen"/>
                <w:b/>
                <w:bCs/>
                <w:sz w:val="16"/>
                <w:szCs w:val="22"/>
              </w:rPr>
              <w:t>სულ</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236</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100%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3,142,692.0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100%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r>
      <w:tr w:rsidR="00263FCF" w:rsidRPr="00263FCF" w:rsidTr="00A43E82">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200" w:firstLine="320"/>
              <w:jc w:val="center"/>
              <w:rPr>
                <w:rFonts w:ascii="Calibri" w:hAnsi="Calibri" w:cs="Calibri"/>
                <w:sz w:val="16"/>
                <w:szCs w:val="22"/>
              </w:rPr>
            </w:pPr>
            <w:r w:rsidRPr="004633D5">
              <w:rPr>
                <w:rFonts w:ascii="Sylfaen" w:hAnsi="Sylfaen" w:cs="Sylfaen"/>
                <w:sz w:val="16"/>
                <w:szCs w:val="22"/>
              </w:rPr>
              <w:t>აქედან</w:t>
            </w:r>
            <w:r w:rsidRPr="004633D5">
              <w:rPr>
                <w:rFonts w:ascii="Calibri" w:hAnsi="Calibri" w:cs="Calibri"/>
                <w:sz w:val="16"/>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p>
        </w:tc>
      </w:tr>
      <w:tr w:rsidR="00263FCF" w:rsidRPr="00263FCF" w:rsidTr="00A43E82">
        <w:trPr>
          <w:trHeight w:val="6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200" w:firstLine="321"/>
              <w:jc w:val="center"/>
              <w:rPr>
                <w:rFonts w:ascii="Calibri" w:hAnsi="Calibri" w:cs="Calibri"/>
                <w:b/>
                <w:bCs/>
                <w:sz w:val="16"/>
                <w:szCs w:val="22"/>
              </w:rPr>
            </w:pPr>
            <w:r w:rsidRPr="004633D5">
              <w:rPr>
                <w:rFonts w:ascii="Sylfaen" w:hAnsi="Sylfaen" w:cs="Sylfaen"/>
                <w:b/>
                <w:bCs/>
                <w:sz w:val="16"/>
                <w:szCs w:val="22"/>
              </w:rPr>
              <w:t>მუნიციპალიტეტები</w:t>
            </w:r>
            <w:r w:rsidRPr="004633D5">
              <w:rPr>
                <w:rFonts w:ascii="Calibri" w:hAnsi="Calibri" w:cs="Calibri"/>
                <w:b/>
                <w:bCs/>
                <w:sz w:val="16"/>
                <w:szCs w:val="22"/>
              </w:rPr>
              <w:t xml:space="preserve"> </w:t>
            </w:r>
            <w:r w:rsidRPr="004633D5">
              <w:rPr>
                <w:rFonts w:ascii="Sylfaen" w:hAnsi="Sylfaen" w:cs="Sylfaen"/>
                <w:b/>
                <w:bCs/>
                <w:sz w:val="16"/>
                <w:szCs w:val="22"/>
              </w:rPr>
              <w:t>მიხედვით</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77</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32.6%</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100.0%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277,772.0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8.8%</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b/>
                <w:bCs/>
                <w:sz w:val="16"/>
                <w:szCs w:val="22"/>
              </w:rPr>
            </w:pPr>
            <w:r w:rsidRPr="004633D5">
              <w:rPr>
                <w:rFonts w:ascii="Calibri" w:hAnsi="Calibri" w:cs="Calibri"/>
                <w:b/>
                <w:bCs/>
                <w:sz w:val="16"/>
                <w:szCs w:val="22"/>
              </w:rPr>
              <w:t>100.0%</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თბილისის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14</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5.9%</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18.2%</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225,222.7</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7.2%</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81.1%</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რუსთავის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0.4%</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lastRenderedPageBreak/>
              <w:t>ბათუმის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20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8.5%</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26.0%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42,050.9</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15.1%</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ზუგდიდის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0.8%</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2.6%</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18.5</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ფოთის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0.4%</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თელავის</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3.9%</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1,434.5</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0.0%</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0.5%</w:t>
            </w:r>
          </w:p>
        </w:tc>
      </w:tr>
      <w:tr w:rsidR="00263FCF" w:rsidRPr="00263FCF" w:rsidTr="00A43E82">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Chars="400" w:firstLine="640"/>
              <w:jc w:val="center"/>
              <w:rPr>
                <w:rFonts w:ascii="Calibri" w:hAnsi="Calibri" w:cs="Calibri"/>
                <w:sz w:val="16"/>
                <w:szCs w:val="22"/>
              </w:rPr>
            </w:pPr>
            <w:r w:rsidRPr="004633D5">
              <w:rPr>
                <w:rFonts w:ascii="Sylfaen" w:hAnsi="Sylfaen" w:cs="Sylfaen"/>
                <w:sz w:val="16"/>
                <w:szCs w:val="22"/>
              </w:rPr>
              <w:t>სხვა</w:t>
            </w:r>
            <w:r w:rsidRPr="004633D5">
              <w:rPr>
                <w:rFonts w:ascii="Calibri" w:hAnsi="Calibri" w:cs="Calibri"/>
                <w:sz w:val="16"/>
                <w:szCs w:val="22"/>
              </w:rPr>
              <w:t xml:space="preserve"> </w:t>
            </w:r>
            <w:r w:rsidRPr="004633D5">
              <w:rPr>
                <w:rFonts w:ascii="Sylfaen" w:hAnsi="Sylfaen" w:cs="Sylfaen"/>
                <w:sz w:val="16"/>
                <w:szCs w:val="22"/>
              </w:rPr>
              <w:t>დანარჩენი</w:t>
            </w:r>
            <w:r w:rsidRPr="004633D5">
              <w:rPr>
                <w:rFonts w:ascii="Calibri" w:hAnsi="Calibri" w:cs="Calibri"/>
                <w:sz w:val="16"/>
                <w:szCs w:val="22"/>
              </w:rPr>
              <w:t xml:space="preserve"> </w:t>
            </w:r>
            <w:r w:rsidRPr="004633D5">
              <w:rPr>
                <w:rFonts w:ascii="Sylfaen" w:hAnsi="Sylfaen" w:cs="Sylfaen"/>
                <w:sz w:val="16"/>
                <w:szCs w:val="22"/>
              </w:rPr>
              <w:t>მუნიციპალიტეტი</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36</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15.3%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46.8%</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9,045.5</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0.3%</w:t>
            </w:r>
          </w:p>
        </w:tc>
        <w:tc>
          <w:tcPr>
            <w:tcW w:w="0" w:type="auto"/>
            <w:tcBorders>
              <w:top w:val="nil"/>
              <w:left w:val="nil"/>
              <w:bottom w:val="single" w:sz="4" w:space="0" w:color="auto"/>
              <w:right w:val="single" w:sz="4" w:space="0" w:color="auto"/>
            </w:tcBorders>
            <w:shd w:val="clear" w:color="auto" w:fill="auto"/>
            <w:noWrap/>
            <w:vAlign w:val="center"/>
            <w:hideMark/>
          </w:tcPr>
          <w:p w:rsidR="00263FCF" w:rsidRPr="004633D5" w:rsidRDefault="00263FCF" w:rsidP="00A43E82">
            <w:pPr>
              <w:spacing w:line="240" w:lineRule="auto"/>
              <w:ind w:left="0" w:firstLine="0"/>
              <w:jc w:val="center"/>
              <w:rPr>
                <w:rFonts w:ascii="Calibri" w:hAnsi="Calibri" w:cs="Calibri"/>
                <w:sz w:val="16"/>
                <w:szCs w:val="22"/>
              </w:rPr>
            </w:pPr>
            <w:r w:rsidRPr="004633D5">
              <w:rPr>
                <w:rFonts w:ascii="Calibri" w:hAnsi="Calibri" w:cs="Calibri"/>
                <w:sz w:val="16"/>
                <w:szCs w:val="22"/>
              </w:rPr>
              <w:t>3.3%</w:t>
            </w:r>
          </w:p>
        </w:tc>
      </w:tr>
    </w:tbl>
    <w:p w:rsidR="00181E98" w:rsidRDefault="00181E98" w:rsidP="00181E98">
      <w:pPr>
        <w:pBdr>
          <w:top w:val="nil"/>
          <w:left w:val="nil"/>
          <w:bottom w:val="nil"/>
          <w:right w:val="nil"/>
          <w:between w:val="nil"/>
        </w:pBdr>
        <w:spacing w:after="120" w:line="276" w:lineRule="auto"/>
        <w:rPr>
          <w:rFonts w:ascii="Sylfaen" w:eastAsia="Arial" w:hAnsi="Sylfaen" w:cs="Sylfaen"/>
        </w:rPr>
      </w:pPr>
    </w:p>
    <w:p w:rsidR="00181E98" w:rsidRDefault="00181E98" w:rsidP="00181E98">
      <w:pPr>
        <w:pBdr>
          <w:top w:val="nil"/>
          <w:left w:val="nil"/>
          <w:bottom w:val="nil"/>
          <w:right w:val="nil"/>
          <w:between w:val="nil"/>
        </w:pBdr>
        <w:spacing w:after="120" w:line="276" w:lineRule="auto"/>
        <w:rPr>
          <w:rFonts w:ascii="Sylfaen" w:eastAsia="Arial" w:hAnsi="Sylfaen" w:cs="Sylfaen"/>
        </w:rPr>
      </w:pPr>
      <w:r w:rsidRPr="009D2C66">
        <w:rPr>
          <w:rFonts w:ascii="Sylfaen" w:eastAsia="Arial" w:hAnsi="Sylfaen" w:cs="Sylfaen"/>
        </w:rPr>
        <w:t>ცხრილი</w:t>
      </w:r>
      <w:r w:rsidRPr="009D2C66">
        <w:rPr>
          <w:rFonts w:ascii="Arial" w:eastAsia="Arial" w:hAnsi="Arial" w:cs="Arial"/>
        </w:rPr>
        <w:t xml:space="preserve"> </w:t>
      </w:r>
      <w:r w:rsidR="002D5546">
        <w:rPr>
          <w:rFonts w:ascii="Sylfaen" w:eastAsia="Arial" w:hAnsi="Sylfaen" w:cs="Arial"/>
        </w:rPr>
        <w:t>4</w:t>
      </w:r>
      <w:r w:rsidRPr="009D2C66">
        <w:rPr>
          <w:rFonts w:ascii="Arial" w:eastAsia="Arial" w:hAnsi="Arial" w:cs="Arial"/>
        </w:rPr>
        <w:t xml:space="preserve">. </w:t>
      </w:r>
      <w:r w:rsidRPr="009D2C66">
        <w:rPr>
          <w:rFonts w:ascii="Sylfaen" w:eastAsia="Arial" w:hAnsi="Sylfaen" w:cs="Sylfaen"/>
        </w:rPr>
        <w:t>სახელმწიფო</w:t>
      </w:r>
      <w:r w:rsidRPr="009D2C66">
        <w:rPr>
          <w:rFonts w:ascii="Arial" w:eastAsia="Arial" w:hAnsi="Arial" w:cs="Arial"/>
        </w:rPr>
        <w:t xml:space="preserve"> </w:t>
      </w:r>
      <w:r w:rsidRPr="009D2C66">
        <w:rPr>
          <w:rFonts w:ascii="Sylfaen" w:eastAsia="Arial" w:hAnsi="Sylfaen" w:cs="Sylfaen"/>
        </w:rPr>
        <w:t>საკუთრებაში</w:t>
      </w:r>
      <w:r w:rsidRPr="009D2C66">
        <w:rPr>
          <w:rFonts w:ascii="Arial" w:eastAsia="Arial" w:hAnsi="Arial" w:cs="Arial"/>
        </w:rPr>
        <w:t xml:space="preserve"> </w:t>
      </w:r>
      <w:r w:rsidRPr="009D2C66">
        <w:rPr>
          <w:rFonts w:ascii="Sylfaen" w:eastAsia="Arial" w:hAnsi="Sylfaen" w:cs="Sylfaen"/>
        </w:rPr>
        <w:t>არსებული</w:t>
      </w:r>
      <w:r w:rsidRPr="009D2C66">
        <w:rPr>
          <w:rFonts w:ascii="Arial" w:eastAsia="Arial" w:hAnsi="Arial" w:cs="Arial"/>
        </w:rPr>
        <w:t xml:space="preserve"> </w:t>
      </w:r>
      <w:r w:rsidRPr="009D2C66">
        <w:rPr>
          <w:rFonts w:ascii="Sylfaen" w:eastAsia="Arial" w:hAnsi="Sylfaen" w:cs="Sylfaen"/>
        </w:rPr>
        <w:t>საწარმოების</w:t>
      </w:r>
      <w:r w:rsidRPr="009D2C66">
        <w:rPr>
          <w:rFonts w:ascii="Arial" w:eastAsia="Arial" w:hAnsi="Arial" w:cs="Arial"/>
        </w:rPr>
        <w:t xml:space="preserve"> </w:t>
      </w:r>
      <w:r w:rsidRPr="009D2C66">
        <w:rPr>
          <w:rFonts w:ascii="Sylfaen" w:eastAsia="Arial" w:hAnsi="Sylfaen" w:cs="Sylfaen"/>
        </w:rPr>
        <w:t>ანალიზი</w:t>
      </w:r>
      <w:r w:rsidRPr="009D2C66">
        <w:rPr>
          <w:rFonts w:ascii="Arial" w:eastAsia="Arial" w:hAnsi="Arial" w:cs="Arial"/>
        </w:rPr>
        <w:t xml:space="preserve"> </w:t>
      </w:r>
      <w:r w:rsidRPr="009D2C66">
        <w:rPr>
          <w:rFonts w:ascii="Sylfaen" w:eastAsia="Arial" w:hAnsi="Sylfaen" w:cs="Sylfaen"/>
        </w:rPr>
        <w:t>სექტორების</w:t>
      </w:r>
      <w:r w:rsidRPr="009D2C66">
        <w:rPr>
          <w:rFonts w:ascii="Arial" w:eastAsia="Arial" w:hAnsi="Arial" w:cs="Arial"/>
        </w:rPr>
        <w:t xml:space="preserve"> </w:t>
      </w:r>
      <w:r w:rsidRPr="009D2C66">
        <w:rPr>
          <w:rFonts w:ascii="Sylfaen" w:eastAsia="Arial" w:hAnsi="Sylfaen" w:cs="Sylfaen"/>
        </w:rPr>
        <w:t>მიხედვით</w:t>
      </w:r>
    </w:p>
    <w:tbl>
      <w:tblPr>
        <w:tblW w:w="0" w:type="auto"/>
        <w:tblLook w:val="04A0" w:firstRow="1" w:lastRow="0" w:firstColumn="1" w:lastColumn="0" w:noHBand="0" w:noVBand="1"/>
      </w:tblPr>
      <w:tblGrid>
        <w:gridCol w:w="332"/>
        <w:gridCol w:w="1909"/>
        <w:gridCol w:w="603"/>
        <w:gridCol w:w="1336"/>
        <w:gridCol w:w="1417"/>
        <w:gridCol w:w="1231"/>
        <w:gridCol w:w="1333"/>
        <w:gridCol w:w="1279"/>
      </w:tblGrid>
      <w:tr w:rsidR="00A43E82" w:rsidRPr="00A43E82" w:rsidTr="00A43E82">
        <w:trPr>
          <w:trHeight w:val="540"/>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8"/>
              </w:rPr>
            </w:pPr>
            <w:bookmarkStart w:id="54" w:name="RANGE!C3:J21"/>
            <w:r w:rsidRPr="00A43E82">
              <w:rPr>
                <w:rFonts w:ascii="Sylfaen" w:hAnsi="Sylfaen" w:cs="Sylfaen"/>
                <w:color w:val="auto"/>
                <w:sz w:val="20"/>
                <w:szCs w:val="28"/>
              </w:rPr>
              <w:t>დარგი</w:t>
            </w:r>
            <w:bookmarkEnd w:id="54"/>
          </w:p>
        </w:tc>
        <w:tc>
          <w:tcPr>
            <w:tcW w:w="0" w:type="auto"/>
            <w:gridSpan w:val="3"/>
            <w:tcBorders>
              <w:top w:val="single" w:sz="4" w:space="0" w:color="auto"/>
              <w:left w:val="nil"/>
              <w:bottom w:val="nil"/>
              <w:right w:val="single" w:sz="4" w:space="0" w:color="000000"/>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საწარმოს</w:t>
            </w:r>
            <w:r w:rsidRPr="00A43E82">
              <w:rPr>
                <w:rFonts w:ascii="Calibri" w:hAnsi="Calibri" w:cs="Calibri"/>
                <w:color w:val="auto"/>
                <w:sz w:val="20"/>
                <w:szCs w:val="22"/>
              </w:rPr>
              <w:t xml:space="preserve"> </w:t>
            </w:r>
            <w:r w:rsidRPr="00A43E82">
              <w:rPr>
                <w:rFonts w:ascii="Sylfaen" w:hAnsi="Sylfaen" w:cs="Sylfaen"/>
                <w:color w:val="auto"/>
                <w:sz w:val="20"/>
                <w:szCs w:val="22"/>
              </w:rPr>
              <w:t>რაოდენობა</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 xml:space="preserve">2018 </w:t>
            </w:r>
            <w:r w:rsidRPr="00A43E82">
              <w:rPr>
                <w:rFonts w:ascii="Sylfaen" w:hAnsi="Sylfaen" w:cs="Sylfaen"/>
                <w:color w:val="auto"/>
                <w:sz w:val="20"/>
                <w:szCs w:val="22"/>
              </w:rPr>
              <w:t>წლის</w:t>
            </w:r>
            <w:r w:rsidRPr="00A43E82">
              <w:rPr>
                <w:rFonts w:ascii="Calibri" w:hAnsi="Calibri" w:cs="Calibri"/>
                <w:color w:val="auto"/>
                <w:sz w:val="20"/>
                <w:szCs w:val="22"/>
              </w:rPr>
              <w:t xml:space="preserve"> </w:t>
            </w:r>
            <w:r w:rsidRPr="00A43E82">
              <w:rPr>
                <w:rFonts w:ascii="Sylfaen" w:hAnsi="Sylfaen" w:cs="Sylfaen"/>
                <w:color w:val="auto"/>
                <w:sz w:val="20"/>
                <w:szCs w:val="22"/>
              </w:rPr>
              <w:t>ერთობლივი</w:t>
            </w:r>
            <w:r w:rsidRPr="00A43E82">
              <w:rPr>
                <w:rFonts w:ascii="Calibri" w:hAnsi="Calibri" w:cs="Calibri"/>
                <w:color w:val="auto"/>
                <w:sz w:val="20"/>
                <w:szCs w:val="22"/>
              </w:rPr>
              <w:t xml:space="preserve"> </w:t>
            </w:r>
            <w:r w:rsidRPr="00A43E82">
              <w:rPr>
                <w:rFonts w:ascii="Sylfaen" w:hAnsi="Sylfaen" w:cs="Sylfaen"/>
                <w:color w:val="auto"/>
                <w:sz w:val="20"/>
                <w:szCs w:val="22"/>
              </w:rPr>
              <w:t>შემოსავალი</w:t>
            </w:r>
            <w:r w:rsidRPr="00A43E82">
              <w:rPr>
                <w:rFonts w:ascii="Calibri" w:hAnsi="Calibri" w:cs="Calibri"/>
                <w:color w:val="auto"/>
                <w:sz w:val="20"/>
                <w:szCs w:val="22"/>
              </w:rPr>
              <w:br/>
              <w:t>(</w:t>
            </w:r>
            <w:r w:rsidRPr="00A43E82">
              <w:rPr>
                <w:rFonts w:ascii="Sylfaen" w:hAnsi="Sylfaen" w:cs="Sylfaen"/>
                <w:color w:val="auto"/>
                <w:sz w:val="20"/>
                <w:szCs w:val="22"/>
              </w:rPr>
              <w:t>ათასი</w:t>
            </w:r>
            <w:r w:rsidRPr="00A43E82">
              <w:rPr>
                <w:rFonts w:ascii="Calibri" w:hAnsi="Calibri" w:cs="Calibri"/>
                <w:color w:val="auto"/>
                <w:sz w:val="20"/>
                <w:szCs w:val="22"/>
              </w:rPr>
              <w:t xml:space="preserve"> </w:t>
            </w:r>
            <w:r w:rsidRPr="00A43E82">
              <w:rPr>
                <w:rFonts w:ascii="Sylfaen" w:hAnsi="Sylfaen" w:cs="Sylfaen"/>
                <w:color w:val="auto"/>
                <w:sz w:val="20"/>
                <w:szCs w:val="22"/>
              </w:rPr>
              <w:t>ლარი</w:t>
            </w:r>
            <w:r w:rsidRPr="00A43E82">
              <w:rPr>
                <w:rFonts w:ascii="Calibri" w:hAnsi="Calibri" w:cs="Calibri"/>
                <w:color w:val="auto"/>
                <w:sz w:val="20"/>
                <w:szCs w:val="22"/>
              </w:rPr>
              <w:t>)</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დარგობრივ</w:t>
            </w:r>
            <w:r w:rsidRPr="00A43E82">
              <w:rPr>
                <w:rFonts w:ascii="Calibri" w:hAnsi="Calibri" w:cs="Calibri"/>
                <w:color w:val="auto"/>
                <w:sz w:val="20"/>
                <w:szCs w:val="22"/>
              </w:rPr>
              <w:t xml:space="preserve"> </w:t>
            </w:r>
            <w:r w:rsidRPr="00A43E82">
              <w:rPr>
                <w:rFonts w:ascii="Sylfaen" w:hAnsi="Sylfaen" w:cs="Sylfaen"/>
                <w:color w:val="auto"/>
                <w:sz w:val="20"/>
                <w:szCs w:val="22"/>
              </w:rPr>
              <w:t>საწარმოთა</w:t>
            </w:r>
            <w:r w:rsidRPr="00A43E82">
              <w:rPr>
                <w:rFonts w:ascii="Calibri" w:hAnsi="Calibri" w:cs="Calibri"/>
                <w:color w:val="auto"/>
                <w:sz w:val="20"/>
                <w:szCs w:val="22"/>
              </w:rPr>
              <w:t xml:space="preserve"> </w:t>
            </w:r>
            <w:r w:rsidRPr="00A43E82">
              <w:rPr>
                <w:rFonts w:ascii="Sylfaen" w:hAnsi="Sylfaen" w:cs="Sylfaen"/>
                <w:color w:val="auto"/>
                <w:sz w:val="20"/>
                <w:szCs w:val="22"/>
              </w:rPr>
              <w:t>წილი</w:t>
            </w:r>
          </w:p>
        </w:tc>
      </w:tr>
      <w:tr w:rsidR="00A43E82" w:rsidRPr="00A43E82" w:rsidTr="00A43E82">
        <w:trPr>
          <w:trHeight w:val="1500"/>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rsidR="00A43E82" w:rsidRPr="00A43E82" w:rsidRDefault="00A43E82" w:rsidP="00A43E82">
            <w:pPr>
              <w:spacing w:line="240" w:lineRule="auto"/>
              <w:ind w:left="0" w:firstLine="0"/>
              <w:jc w:val="center"/>
              <w:rPr>
                <w:rFonts w:ascii="Calibri" w:hAnsi="Calibri" w:cs="Calibri"/>
                <w:color w:val="auto"/>
                <w:sz w:val="20"/>
                <w:szCs w:val="2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rPr>
            </w:pPr>
            <w:r w:rsidRPr="00A43E82">
              <w:rPr>
                <w:rFonts w:ascii="Sylfaen" w:hAnsi="Sylfaen" w:cs="Sylfaen"/>
                <w:color w:val="auto"/>
                <w:sz w:val="20"/>
              </w:rPr>
              <w:t>სულ</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rPr>
            </w:pPr>
            <w:r w:rsidRPr="00A43E82">
              <w:rPr>
                <w:rFonts w:ascii="Sylfaen" w:hAnsi="Sylfaen" w:cs="Sylfaen"/>
                <w:color w:val="auto"/>
                <w:sz w:val="20"/>
              </w:rPr>
              <w:t>მ</w:t>
            </w:r>
            <w:r w:rsidRPr="00A43E82">
              <w:rPr>
                <w:rFonts w:ascii="Calibri" w:hAnsi="Calibri" w:cs="Calibri"/>
                <w:color w:val="auto"/>
                <w:sz w:val="20"/>
              </w:rPr>
              <w:t>.</w:t>
            </w:r>
            <w:r w:rsidRPr="00A43E82">
              <w:rPr>
                <w:rFonts w:ascii="Sylfaen" w:hAnsi="Sylfaen" w:cs="Sylfaen"/>
                <w:color w:val="auto"/>
                <w:sz w:val="20"/>
              </w:rPr>
              <w:t>შ</w:t>
            </w:r>
            <w:r w:rsidRPr="00A43E82">
              <w:rPr>
                <w:rFonts w:ascii="Calibri" w:hAnsi="Calibri" w:cs="Calibri"/>
                <w:color w:val="auto"/>
                <w:sz w:val="20"/>
              </w:rPr>
              <w:t xml:space="preserve">. </w:t>
            </w:r>
            <w:r w:rsidRPr="00A43E82">
              <w:rPr>
                <w:rFonts w:ascii="Sylfaen" w:hAnsi="Sylfaen" w:cs="Sylfaen"/>
                <w:color w:val="auto"/>
                <w:sz w:val="20"/>
              </w:rPr>
              <w:t>ცენტრალური</w:t>
            </w:r>
            <w:r w:rsidRPr="00A43E82">
              <w:rPr>
                <w:rFonts w:ascii="Calibri" w:hAnsi="Calibri" w:cs="Calibri"/>
                <w:color w:val="auto"/>
                <w:sz w:val="20"/>
              </w:rPr>
              <w:t xml:space="preserve"> </w:t>
            </w:r>
            <w:r w:rsidRPr="00A43E82">
              <w:rPr>
                <w:rFonts w:ascii="Sylfaen" w:hAnsi="Sylfaen" w:cs="Sylfaen"/>
                <w:color w:val="auto"/>
                <w:sz w:val="20"/>
              </w:rPr>
              <w:t>მთავრობის</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rPr>
            </w:pPr>
            <w:r w:rsidRPr="00A43E82">
              <w:rPr>
                <w:rFonts w:ascii="Sylfaen" w:hAnsi="Sylfaen" w:cs="Sylfaen"/>
                <w:color w:val="auto"/>
                <w:sz w:val="20"/>
              </w:rPr>
              <w:t>მ</w:t>
            </w:r>
            <w:r w:rsidRPr="00A43E82">
              <w:rPr>
                <w:rFonts w:ascii="Calibri" w:hAnsi="Calibri" w:cs="Calibri"/>
                <w:color w:val="auto"/>
                <w:sz w:val="20"/>
              </w:rPr>
              <w:t>.</w:t>
            </w:r>
            <w:r w:rsidRPr="00A43E82">
              <w:rPr>
                <w:rFonts w:ascii="Sylfaen" w:hAnsi="Sylfaen" w:cs="Sylfaen"/>
                <w:color w:val="auto"/>
                <w:sz w:val="20"/>
              </w:rPr>
              <w:t>შ</w:t>
            </w:r>
            <w:r w:rsidRPr="00A43E82">
              <w:rPr>
                <w:rFonts w:ascii="Calibri" w:hAnsi="Calibri" w:cs="Calibri"/>
                <w:color w:val="auto"/>
                <w:sz w:val="20"/>
              </w:rPr>
              <w:t xml:space="preserve">. </w:t>
            </w:r>
            <w:r w:rsidRPr="00A43E82">
              <w:rPr>
                <w:rFonts w:ascii="Sylfaen" w:hAnsi="Sylfaen" w:cs="Sylfaen"/>
                <w:color w:val="auto"/>
                <w:sz w:val="20"/>
              </w:rPr>
              <w:t>ადგილობრივი</w:t>
            </w:r>
            <w:r w:rsidRPr="00A43E82">
              <w:rPr>
                <w:rFonts w:ascii="Calibri" w:hAnsi="Calibri" w:cs="Calibri"/>
                <w:color w:val="auto"/>
                <w:sz w:val="20"/>
              </w:rPr>
              <w:t xml:space="preserve"> </w:t>
            </w:r>
            <w:r w:rsidRPr="00A43E82">
              <w:rPr>
                <w:rFonts w:ascii="Sylfaen" w:hAnsi="Sylfaen" w:cs="Sylfaen"/>
                <w:color w:val="auto"/>
                <w:sz w:val="20"/>
              </w:rPr>
              <w:t>მთავრობების</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rPr>
            </w:pPr>
            <w:r w:rsidRPr="00A43E82">
              <w:rPr>
                <w:rFonts w:ascii="Sylfaen" w:hAnsi="Sylfaen" w:cs="Sylfaen"/>
                <w:color w:val="auto"/>
                <w:sz w:val="20"/>
              </w:rPr>
              <w:t>საწარმოთა</w:t>
            </w:r>
            <w:r w:rsidRPr="00A43E82">
              <w:rPr>
                <w:rFonts w:ascii="Calibri" w:hAnsi="Calibri" w:cs="Calibri"/>
                <w:color w:val="auto"/>
                <w:sz w:val="20"/>
              </w:rPr>
              <w:t xml:space="preserve"> </w:t>
            </w:r>
            <w:r w:rsidRPr="00A43E82">
              <w:rPr>
                <w:rFonts w:ascii="Sylfaen" w:hAnsi="Sylfaen" w:cs="Sylfaen"/>
                <w:color w:val="auto"/>
                <w:sz w:val="20"/>
              </w:rPr>
              <w:t>მთლიან</w:t>
            </w:r>
            <w:r w:rsidRPr="00A43E82">
              <w:rPr>
                <w:rFonts w:ascii="Calibri" w:hAnsi="Calibri" w:cs="Calibri"/>
                <w:color w:val="auto"/>
                <w:sz w:val="20"/>
              </w:rPr>
              <w:t xml:space="preserve"> </w:t>
            </w:r>
            <w:r w:rsidRPr="00A43E82">
              <w:rPr>
                <w:rFonts w:ascii="Sylfaen" w:hAnsi="Sylfaen" w:cs="Sylfaen"/>
                <w:color w:val="auto"/>
                <w:sz w:val="20"/>
              </w:rPr>
              <w:t>რაოდენობაში</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rPr>
            </w:pPr>
            <w:r w:rsidRPr="00A43E82">
              <w:rPr>
                <w:rFonts w:ascii="Sylfaen" w:hAnsi="Sylfaen" w:cs="Sylfaen"/>
                <w:color w:val="auto"/>
                <w:sz w:val="20"/>
              </w:rPr>
              <w:t>ჯამურ</w:t>
            </w:r>
            <w:r w:rsidRPr="00A43E82">
              <w:rPr>
                <w:rFonts w:ascii="Calibri" w:hAnsi="Calibri" w:cs="Calibri"/>
                <w:color w:val="auto"/>
                <w:sz w:val="20"/>
              </w:rPr>
              <w:t xml:space="preserve"> </w:t>
            </w:r>
            <w:r w:rsidRPr="00A43E82">
              <w:rPr>
                <w:rFonts w:ascii="Sylfaen" w:hAnsi="Sylfaen" w:cs="Sylfaen"/>
                <w:color w:val="auto"/>
                <w:sz w:val="20"/>
              </w:rPr>
              <w:t>ერთობლივი</w:t>
            </w:r>
            <w:r w:rsidRPr="00A43E82">
              <w:rPr>
                <w:rFonts w:ascii="Calibri" w:hAnsi="Calibri" w:cs="Calibri"/>
                <w:color w:val="auto"/>
                <w:sz w:val="20"/>
              </w:rPr>
              <w:t xml:space="preserve"> </w:t>
            </w:r>
            <w:r w:rsidRPr="00A43E82">
              <w:rPr>
                <w:rFonts w:ascii="Sylfaen" w:hAnsi="Sylfaen" w:cs="Sylfaen"/>
                <w:color w:val="auto"/>
                <w:sz w:val="20"/>
              </w:rPr>
              <w:t>შემოსავალში</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A</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სოფლის</w:t>
            </w:r>
            <w:r w:rsidRPr="00A43E82">
              <w:rPr>
                <w:rFonts w:ascii="Calibri" w:hAnsi="Calibri" w:cs="Calibri"/>
                <w:color w:val="auto"/>
                <w:sz w:val="20"/>
                <w:szCs w:val="22"/>
              </w:rPr>
              <w:t xml:space="preserve"> </w:t>
            </w:r>
            <w:r w:rsidRPr="00A43E82">
              <w:rPr>
                <w:rFonts w:ascii="Sylfaen" w:hAnsi="Sylfaen" w:cs="Sylfaen"/>
                <w:color w:val="auto"/>
                <w:sz w:val="20"/>
                <w:szCs w:val="22"/>
              </w:rPr>
              <w:t>მეურნეობა</w:t>
            </w:r>
            <w:r w:rsidRPr="00A43E82">
              <w:rPr>
                <w:rFonts w:ascii="Calibri" w:hAnsi="Calibri" w:cs="Calibri"/>
                <w:color w:val="auto"/>
                <w:sz w:val="20"/>
                <w:szCs w:val="22"/>
              </w:rPr>
              <w:t xml:space="preserve">, </w:t>
            </w:r>
            <w:r w:rsidRPr="00A43E82">
              <w:rPr>
                <w:rFonts w:ascii="Sylfaen" w:hAnsi="Sylfaen" w:cs="Sylfaen"/>
                <w:color w:val="auto"/>
                <w:sz w:val="20"/>
                <w:szCs w:val="22"/>
              </w:rPr>
              <w:t>ნადირობა</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სატყეო</w:t>
            </w:r>
            <w:r w:rsidRPr="00A43E82">
              <w:rPr>
                <w:rFonts w:ascii="Calibri" w:hAnsi="Calibri" w:cs="Calibri"/>
                <w:color w:val="auto"/>
                <w:sz w:val="20"/>
                <w:szCs w:val="22"/>
              </w:rPr>
              <w:t xml:space="preserve"> </w:t>
            </w:r>
            <w:r w:rsidRPr="00A43E82">
              <w:rPr>
                <w:rFonts w:ascii="Sylfaen" w:hAnsi="Sylfaen" w:cs="Sylfaen"/>
                <w:color w:val="auto"/>
                <w:sz w:val="20"/>
                <w:szCs w:val="22"/>
              </w:rPr>
              <w:t>მეურნეობა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35,565.9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5.1%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1.1%</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C</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სამთომოპოვებითი</w:t>
            </w:r>
            <w:r w:rsidRPr="00A43E82">
              <w:rPr>
                <w:rFonts w:ascii="Calibri" w:hAnsi="Calibri" w:cs="Calibri"/>
                <w:color w:val="auto"/>
                <w:sz w:val="20"/>
                <w:szCs w:val="22"/>
              </w:rPr>
              <w:t xml:space="preserve"> </w:t>
            </w:r>
            <w:r w:rsidRPr="00A43E82">
              <w:rPr>
                <w:rFonts w:ascii="Sylfaen" w:hAnsi="Sylfaen" w:cs="Sylfaen"/>
                <w:color w:val="auto"/>
                <w:sz w:val="20"/>
                <w:szCs w:val="22"/>
              </w:rPr>
              <w:t>მრეწველობა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588.1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0.0%</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D</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დამამუშავებელი</w:t>
            </w:r>
            <w:r w:rsidRPr="00A43E82">
              <w:rPr>
                <w:rFonts w:ascii="Calibri" w:hAnsi="Calibri" w:cs="Calibri"/>
                <w:color w:val="auto"/>
                <w:sz w:val="20"/>
                <w:szCs w:val="22"/>
              </w:rPr>
              <w:t xml:space="preserve"> </w:t>
            </w:r>
            <w:r w:rsidRPr="00A43E82">
              <w:rPr>
                <w:rFonts w:ascii="Sylfaen" w:hAnsi="Sylfaen" w:cs="Sylfaen"/>
                <w:color w:val="auto"/>
                <w:sz w:val="20"/>
                <w:szCs w:val="22"/>
              </w:rPr>
              <w:t>მრეწველობა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37,405.6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7.6%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1.2%</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E</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ელექტროენერგიის</w:t>
            </w:r>
            <w:r w:rsidRPr="00A43E82">
              <w:rPr>
                <w:rFonts w:ascii="Calibri" w:hAnsi="Calibri" w:cs="Calibri"/>
                <w:color w:val="auto"/>
                <w:sz w:val="20"/>
                <w:szCs w:val="22"/>
              </w:rPr>
              <w:t xml:space="preserve">, </w:t>
            </w:r>
            <w:r w:rsidRPr="00A43E82">
              <w:rPr>
                <w:rFonts w:ascii="Sylfaen" w:hAnsi="Sylfaen" w:cs="Sylfaen"/>
                <w:color w:val="auto"/>
                <w:sz w:val="20"/>
                <w:szCs w:val="22"/>
              </w:rPr>
              <w:t>აირისა</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წყლის</w:t>
            </w:r>
            <w:r w:rsidRPr="00A43E82">
              <w:rPr>
                <w:rFonts w:ascii="Calibri" w:hAnsi="Calibri" w:cs="Calibri"/>
                <w:color w:val="auto"/>
                <w:sz w:val="20"/>
                <w:szCs w:val="22"/>
              </w:rPr>
              <w:t xml:space="preserve"> </w:t>
            </w:r>
            <w:r w:rsidRPr="00A43E82">
              <w:rPr>
                <w:rFonts w:ascii="Sylfaen" w:hAnsi="Sylfaen" w:cs="Sylfaen"/>
                <w:color w:val="auto"/>
                <w:sz w:val="20"/>
                <w:szCs w:val="22"/>
              </w:rPr>
              <w:t>წარმოება</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განაწილება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15</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1,381,907.4</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6.4%</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44.0%</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F</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მშენებლობა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69,419.3</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7.6%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2.2%</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G</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ვაჭრობა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475,155.1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4.2%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15.1%</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H</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სასტუმროები</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რესტორნები</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45,599.0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5.1%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1.5%</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I</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ტრანსპორტი</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კავშირგაბმულობა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951,698.9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6.8%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30.3%</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J</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საფინანსო</w:t>
            </w:r>
            <w:r w:rsidRPr="00A43E82">
              <w:rPr>
                <w:rFonts w:ascii="Calibri" w:hAnsi="Calibri" w:cs="Calibri"/>
                <w:color w:val="auto"/>
                <w:sz w:val="20"/>
                <w:szCs w:val="22"/>
              </w:rPr>
              <w:t xml:space="preserve"> </w:t>
            </w:r>
            <w:r w:rsidRPr="00A43E82">
              <w:rPr>
                <w:rFonts w:ascii="Sylfaen" w:hAnsi="Sylfaen" w:cs="Sylfaen"/>
                <w:color w:val="auto"/>
                <w:sz w:val="20"/>
                <w:szCs w:val="22"/>
              </w:rPr>
              <w:t>საქმიანობა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0.0%</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K</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ოპერაციები</w:t>
            </w:r>
            <w:r w:rsidRPr="00A43E82">
              <w:rPr>
                <w:rFonts w:ascii="Calibri" w:hAnsi="Calibri" w:cs="Calibri"/>
                <w:color w:val="auto"/>
                <w:sz w:val="20"/>
                <w:szCs w:val="22"/>
              </w:rPr>
              <w:t xml:space="preserve"> </w:t>
            </w:r>
            <w:r w:rsidRPr="00A43E82">
              <w:rPr>
                <w:rFonts w:ascii="Sylfaen" w:hAnsi="Sylfaen" w:cs="Sylfaen"/>
                <w:color w:val="auto"/>
                <w:sz w:val="20"/>
                <w:szCs w:val="22"/>
              </w:rPr>
              <w:t>უძრავი</w:t>
            </w:r>
            <w:r w:rsidRPr="00A43E82">
              <w:rPr>
                <w:rFonts w:ascii="Calibri" w:hAnsi="Calibri" w:cs="Calibri"/>
                <w:color w:val="auto"/>
                <w:sz w:val="20"/>
                <w:szCs w:val="22"/>
              </w:rPr>
              <w:t xml:space="preserve"> </w:t>
            </w:r>
            <w:r w:rsidRPr="00A43E82">
              <w:rPr>
                <w:rFonts w:ascii="Sylfaen" w:hAnsi="Sylfaen" w:cs="Sylfaen"/>
                <w:color w:val="auto"/>
                <w:sz w:val="20"/>
                <w:szCs w:val="22"/>
              </w:rPr>
              <w:t>ქონებით</w:t>
            </w:r>
            <w:r w:rsidRPr="00A43E82">
              <w:rPr>
                <w:rFonts w:ascii="Calibri" w:hAnsi="Calibri" w:cs="Calibri"/>
                <w:color w:val="auto"/>
                <w:sz w:val="20"/>
                <w:szCs w:val="22"/>
              </w:rPr>
              <w:t xml:space="preserve">, </w:t>
            </w:r>
            <w:r w:rsidRPr="00A43E82">
              <w:rPr>
                <w:rFonts w:ascii="Sylfaen" w:hAnsi="Sylfaen" w:cs="Sylfaen"/>
                <w:color w:val="auto"/>
                <w:sz w:val="20"/>
                <w:szCs w:val="22"/>
              </w:rPr>
              <w:t>იჯარა</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მომხმარებლისათვის</w:t>
            </w:r>
            <w:r w:rsidRPr="00A43E82">
              <w:rPr>
                <w:rFonts w:ascii="Calibri" w:hAnsi="Calibri" w:cs="Calibri"/>
                <w:color w:val="auto"/>
                <w:sz w:val="20"/>
                <w:szCs w:val="22"/>
              </w:rPr>
              <w:t xml:space="preserve"> </w:t>
            </w:r>
            <w:r w:rsidRPr="00A43E82">
              <w:rPr>
                <w:rFonts w:ascii="Sylfaen" w:hAnsi="Sylfaen" w:cs="Sylfaen"/>
                <w:color w:val="auto"/>
                <w:sz w:val="20"/>
                <w:szCs w:val="22"/>
              </w:rPr>
              <w:t>მომსახურების</w:t>
            </w:r>
            <w:r w:rsidRPr="00A43E82">
              <w:rPr>
                <w:rFonts w:ascii="Calibri" w:hAnsi="Calibri" w:cs="Calibri"/>
                <w:color w:val="auto"/>
                <w:sz w:val="20"/>
                <w:szCs w:val="22"/>
              </w:rPr>
              <w:t xml:space="preserve"> </w:t>
            </w:r>
            <w:r w:rsidRPr="00A43E82">
              <w:rPr>
                <w:rFonts w:ascii="Sylfaen" w:hAnsi="Sylfaen" w:cs="Sylfaen"/>
                <w:color w:val="auto"/>
                <w:sz w:val="20"/>
                <w:szCs w:val="22"/>
              </w:rPr>
              <w:t>გაწევა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40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24,503.1</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16.9%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0.8%</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N</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ჯანმრთელობის</w:t>
            </w:r>
            <w:r w:rsidRPr="00A43E82">
              <w:rPr>
                <w:rFonts w:ascii="Calibri" w:hAnsi="Calibri" w:cs="Calibri"/>
                <w:color w:val="auto"/>
                <w:sz w:val="20"/>
                <w:szCs w:val="22"/>
              </w:rPr>
              <w:t xml:space="preserve"> </w:t>
            </w:r>
            <w:r w:rsidRPr="00A43E82">
              <w:rPr>
                <w:rFonts w:ascii="Sylfaen" w:hAnsi="Sylfaen" w:cs="Sylfaen"/>
                <w:color w:val="auto"/>
                <w:sz w:val="20"/>
                <w:szCs w:val="22"/>
              </w:rPr>
              <w:t>დაცვა</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სოციალური</w:t>
            </w:r>
            <w:r w:rsidRPr="00A43E82">
              <w:rPr>
                <w:rFonts w:ascii="Calibri" w:hAnsi="Calibri" w:cs="Calibri"/>
                <w:color w:val="auto"/>
                <w:sz w:val="20"/>
                <w:szCs w:val="22"/>
              </w:rPr>
              <w:t xml:space="preserve"> </w:t>
            </w:r>
            <w:r w:rsidRPr="00A43E82">
              <w:rPr>
                <w:rFonts w:ascii="Sylfaen" w:hAnsi="Sylfaen" w:cs="Sylfaen"/>
                <w:color w:val="auto"/>
                <w:sz w:val="20"/>
                <w:szCs w:val="22"/>
              </w:rPr>
              <w:t>დახმარება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53</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27,587.9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22.5%</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0.9%</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lastRenderedPageBreak/>
              <w:t>O</w:t>
            </w:r>
          </w:p>
        </w:tc>
        <w:tc>
          <w:tcPr>
            <w:tcW w:w="0" w:type="auto"/>
            <w:tcBorders>
              <w:top w:val="nil"/>
              <w:left w:val="nil"/>
              <w:bottom w:val="single" w:sz="4" w:space="0" w:color="auto"/>
              <w:right w:val="single" w:sz="4" w:space="0" w:color="auto"/>
            </w:tcBorders>
            <w:shd w:val="clear" w:color="auto" w:fill="auto"/>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Sylfaen" w:hAnsi="Sylfaen" w:cs="Sylfaen"/>
                <w:color w:val="auto"/>
                <w:sz w:val="20"/>
                <w:szCs w:val="22"/>
              </w:rPr>
              <w:t>კომუნალური</w:t>
            </w:r>
            <w:r w:rsidRPr="00A43E82">
              <w:rPr>
                <w:rFonts w:ascii="Calibri" w:hAnsi="Calibri" w:cs="Calibri"/>
                <w:color w:val="auto"/>
                <w:sz w:val="20"/>
                <w:szCs w:val="22"/>
              </w:rPr>
              <w:t xml:space="preserve">, </w:t>
            </w:r>
            <w:r w:rsidRPr="00A43E82">
              <w:rPr>
                <w:rFonts w:ascii="Sylfaen" w:hAnsi="Sylfaen" w:cs="Sylfaen"/>
                <w:color w:val="auto"/>
                <w:sz w:val="20"/>
                <w:szCs w:val="22"/>
              </w:rPr>
              <w:t>სოციალური</w:t>
            </w:r>
            <w:r w:rsidRPr="00A43E82">
              <w:rPr>
                <w:rFonts w:ascii="Calibri" w:hAnsi="Calibri" w:cs="Calibri"/>
                <w:color w:val="auto"/>
                <w:sz w:val="20"/>
                <w:szCs w:val="22"/>
              </w:rPr>
              <w:t xml:space="preserve"> </w:t>
            </w:r>
            <w:r w:rsidRPr="00A43E82">
              <w:rPr>
                <w:rFonts w:ascii="Sylfaen" w:hAnsi="Sylfaen" w:cs="Sylfaen"/>
                <w:color w:val="auto"/>
                <w:sz w:val="20"/>
                <w:szCs w:val="22"/>
              </w:rPr>
              <w:t>და</w:t>
            </w:r>
            <w:r w:rsidRPr="00A43E82">
              <w:rPr>
                <w:rFonts w:ascii="Calibri" w:hAnsi="Calibri" w:cs="Calibri"/>
                <w:color w:val="auto"/>
                <w:sz w:val="20"/>
                <w:szCs w:val="22"/>
              </w:rPr>
              <w:t xml:space="preserve"> </w:t>
            </w:r>
            <w:r w:rsidRPr="00A43E82">
              <w:rPr>
                <w:rFonts w:ascii="Sylfaen" w:hAnsi="Sylfaen" w:cs="Sylfaen"/>
                <w:color w:val="auto"/>
                <w:sz w:val="20"/>
                <w:szCs w:val="22"/>
              </w:rPr>
              <w:t>პერსონალური</w:t>
            </w:r>
            <w:r w:rsidRPr="00A43E82">
              <w:rPr>
                <w:rFonts w:ascii="Calibri" w:hAnsi="Calibri" w:cs="Calibri"/>
                <w:color w:val="auto"/>
                <w:sz w:val="20"/>
                <w:szCs w:val="22"/>
              </w:rPr>
              <w:t xml:space="preserve"> </w:t>
            </w:r>
            <w:r w:rsidRPr="00A43E82">
              <w:rPr>
                <w:rFonts w:ascii="Sylfaen" w:hAnsi="Sylfaen" w:cs="Sylfaen"/>
                <w:color w:val="auto"/>
                <w:sz w:val="20"/>
                <w:szCs w:val="22"/>
              </w:rPr>
              <w:t>მომსახურების</w:t>
            </w:r>
            <w:r w:rsidRPr="00A43E82">
              <w:rPr>
                <w:rFonts w:ascii="Calibri" w:hAnsi="Calibri" w:cs="Calibri"/>
                <w:color w:val="auto"/>
                <w:sz w:val="20"/>
                <w:szCs w:val="22"/>
              </w:rPr>
              <w:t xml:space="preserve"> </w:t>
            </w:r>
            <w:r w:rsidRPr="00A43E82">
              <w:rPr>
                <w:rFonts w:ascii="Sylfaen" w:hAnsi="Sylfaen" w:cs="Sylfaen"/>
                <w:color w:val="auto"/>
                <w:sz w:val="20"/>
                <w:szCs w:val="22"/>
              </w:rPr>
              <w:t>გაწევა</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33</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25</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93,261.7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14.0%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color w:val="auto"/>
                <w:sz w:val="20"/>
                <w:szCs w:val="22"/>
              </w:rPr>
            </w:pPr>
            <w:r w:rsidRPr="00A43E82">
              <w:rPr>
                <w:rFonts w:ascii="Calibri" w:hAnsi="Calibri" w:cs="Calibri"/>
                <w:color w:val="auto"/>
                <w:sz w:val="20"/>
                <w:szCs w:val="22"/>
              </w:rPr>
              <w:t>3.0%</w:t>
            </w:r>
          </w:p>
        </w:tc>
      </w:tr>
      <w:tr w:rsidR="00A43E82" w:rsidRPr="00A43E82" w:rsidTr="00A43E82">
        <w:trPr>
          <w:trHeight w:val="4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Sylfaen" w:hAnsi="Sylfaen" w:cs="Sylfaen"/>
                <w:b/>
                <w:bCs/>
                <w:color w:val="auto"/>
                <w:sz w:val="20"/>
                <w:szCs w:val="22"/>
              </w:rPr>
              <w:t>სულ</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236</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159</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77</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3,142,692.0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100.0%</w:t>
            </w:r>
          </w:p>
        </w:tc>
        <w:tc>
          <w:tcPr>
            <w:tcW w:w="0" w:type="auto"/>
            <w:tcBorders>
              <w:top w:val="nil"/>
              <w:left w:val="nil"/>
              <w:bottom w:val="single" w:sz="4" w:space="0" w:color="auto"/>
              <w:right w:val="single" w:sz="4" w:space="0" w:color="auto"/>
            </w:tcBorders>
            <w:shd w:val="clear" w:color="auto" w:fill="auto"/>
            <w:noWrap/>
            <w:vAlign w:val="center"/>
            <w:hideMark/>
          </w:tcPr>
          <w:p w:rsidR="00A43E82" w:rsidRPr="00A43E82" w:rsidRDefault="00A43E82" w:rsidP="00A43E82">
            <w:pPr>
              <w:spacing w:line="240" w:lineRule="auto"/>
              <w:ind w:left="0" w:firstLine="0"/>
              <w:jc w:val="center"/>
              <w:rPr>
                <w:rFonts w:ascii="Calibri" w:hAnsi="Calibri" w:cs="Calibri"/>
                <w:b/>
                <w:bCs/>
                <w:color w:val="auto"/>
                <w:sz w:val="20"/>
                <w:szCs w:val="22"/>
              </w:rPr>
            </w:pPr>
            <w:r w:rsidRPr="00A43E82">
              <w:rPr>
                <w:rFonts w:ascii="Calibri" w:hAnsi="Calibri" w:cs="Calibri"/>
                <w:b/>
                <w:bCs/>
                <w:color w:val="auto"/>
                <w:sz w:val="20"/>
                <w:szCs w:val="22"/>
              </w:rPr>
              <w:t>100%</w:t>
            </w:r>
          </w:p>
        </w:tc>
      </w:tr>
    </w:tbl>
    <w:p w:rsidR="00181E98" w:rsidRDefault="00181E98" w:rsidP="00181E98">
      <w:pPr>
        <w:pBdr>
          <w:top w:val="nil"/>
          <w:left w:val="nil"/>
          <w:bottom w:val="nil"/>
          <w:right w:val="nil"/>
          <w:between w:val="nil"/>
        </w:pBdr>
        <w:spacing w:after="120" w:line="276" w:lineRule="auto"/>
        <w:rPr>
          <w:rFonts w:ascii="Sylfaen" w:eastAsia="Arial" w:hAnsi="Sylfaen" w:cs="Sylfaen"/>
        </w:rPr>
      </w:pPr>
    </w:p>
    <w:p w:rsidR="00BD7462" w:rsidRDefault="00BD7462" w:rsidP="00181E98">
      <w:pPr>
        <w:pBdr>
          <w:top w:val="nil"/>
          <w:left w:val="nil"/>
          <w:bottom w:val="nil"/>
          <w:right w:val="nil"/>
          <w:between w:val="nil"/>
        </w:pBdr>
        <w:spacing w:after="120" w:line="276" w:lineRule="auto"/>
        <w:rPr>
          <w:rFonts w:ascii="Sylfaen" w:eastAsia="Arial" w:hAnsi="Sylfaen" w:cs="Sylfaen"/>
        </w:rPr>
      </w:pPr>
    </w:p>
    <w:p w:rsidR="00181E98" w:rsidRPr="00665637" w:rsidRDefault="00181E98" w:rsidP="00665637">
      <w:pPr>
        <w:pStyle w:val="Heading2"/>
        <w:numPr>
          <w:ilvl w:val="1"/>
          <w:numId w:val="28"/>
        </w:numPr>
        <w:spacing w:after="240" w:line="276" w:lineRule="auto"/>
        <w:rPr>
          <w:rFonts w:ascii="Sylfaen" w:hAnsi="Sylfaen" w:cs="Sylfaen"/>
          <w:sz w:val="24"/>
          <w:szCs w:val="24"/>
        </w:rPr>
      </w:pPr>
      <w:bookmarkStart w:id="55" w:name="_Toc25788240"/>
      <w:bookmarkStart w:id="56" w:name="_Toc25790718"/>
      <w:bookmarkStart w:id="57" w:name="_Toc25791030"/>
      <w:r w:rsidRPr="00665637">
        <w:rPr>
          <w:rFonts w:ascii="Sylfaen" w:hAnsi="Sylfaen" w:cs="Sylfaen"/>
          <w:sz w:val="24"/>
          <w:szCs w:val="24"/>
        </w:rPr>
        <w:t>ცენტრალურ მთავრობასა და სახელმწიფო საწარმოებს შორის ურთიერთობები</w:t>
      </w:r>
      <w:bookmarkEnd w:id="55"/>
      <w:bookmarkEnd w:id="56"/>
      <w:bookmarkEnd w:id="57"/>
    </w:p>
    <w:p w:rsidR="00BF2E8C" w:rsidRPr="00BF2E8C" w:rsidRDefault="00BF2E8C" w:rsidP="000C0F1D">
      <w:pPr>
        <w:pStyle w:val="Normal1"/>
        <w:spacing w:line="276" w:lineRule="auto"/>
        <w:ind w:firstLine="851"/>
        <w:jc w:val="both"/>
        <w:rPr>
          <w:rFonts w:ascii="Sylfaen" w:hAnsi="Sylfaen" w:cs="Sylfaen"/>
          <w:sz w:val="22"/>
          <w:szCs w:val="22"/>
          <w:lang w:val="ka-GE" w:eastAsia="en-US"/>
        </w:rPr>
      </w:pPr>
      <w:r w:rsidRPr="00BF2E8C">
        <w:rPr>
          <w:rFonts w:ascii="Sylfaen" w:hAnsi="Sylfaen" w:cs="Sylfaen"/>
          <w:sz w:val="22"/>
          <w:szCs w:val="20"/>
          <w:lang w:val="ka-GE" w:eastAsia="en-US"/>
        </w:rPr>
        <w:t xml:space="preserve">საქართველოს მთავრობა სახელმწიფო საწარმოებთან შესაძლოა შევიდეს ფინანსურ ურთიერთობებში. მსგავსი ტიპის ტრანზაქციას წარმოადგენს სახელმწიფო ბიუჯეტიდან ზემოაღნიშნული საწარმოებისათვის გამოყოფილი კაპიტალური ტრანსფერი, სესხი, სუბსიდია, გრანტი ან გარანტია. თავის მხრივ სახელმწიფო საწარმოებმა შეიძლება ბიუჯეტში მიმართონ </w:t>
      </w:r>
      <w:r w:rsidRPr="00BF2E8C">
        <w:rPr>
          <w:rFonts w:ascii="Sylfaen" w:hAnsi="Sylfaen" w:cs="Sylfaen"/>
          <w:sz w:val="22"/>
          <w:szCs w:val="22"/>
          <w:lang w:val="ka-GE" w:eastAsia="en-US"/>
        </w:rPr>
        <w:t>დივიდენდები.</w:t>
      </w:r>
    </w:p>
    <w:p w:rsidR="00BF2E8C" w:rsidRPr="00BF2E8C" w:rsidRDefault="000C0F1D" w:rsidP="00BF2E8C">
      <w:pPr>
        <w:pStyle w:val="Normal1"/>
        <w:jc w:val="both"/>
        <w:rPr>
          <w:rFonts w:ascii="Sylfaen" w:hAnsi="Sylfaen" w:cs="Sylfaen"/>
          <w:sz w:val="22"/>
          <w:szCs w:val="22"/>
          <w:lang w:val="ka-GE"/>
        </w:rPr>
      </w:pPr>
      <w:r>
        <w:rPr>
          <w:rFonts w:ascii="Sylfaen" w:hAnsi="Sylfaen" w:cs="Sylfaen"/>
          <w:sz w:val="22"/>
          <w:szCs w:val="22"/>
          <w:lang w:val="ka-GE"/>
        </w:rPr>
        <w:t>ცხრილი 5</w:t>
      </w:r>
      <w:r w:rsidR="00BF2E8C" w:rsidRPr="00BF2E8C">
        <w:rPr>
          <w:rFonts w:ascii="Sylfaen" w:hAnsi="Sylfaen" w:cs="Sylfaen"/>
          <w:sz w:val="22"/>
          <w:szCs w:val="22"/>
          <w:lang w:val="ka-GE"/>
        </w:rPr>
        <w:t>. სახელმწიფო ბიუჯეტიდან სახელმწიფო საწარმოებზე მიმართული სახსრები და მიღებული დივიდენდები</w:t>
      </w:r>
    </w:p>
    <w:tbl>
      <w:tblPr>
        <w:tblW w:w="9745" w:type="dxa"/>
        <w:tblLook w:val="04A0" w:firstRow="1" w:lastRow="0" w:firstColumn="1" w:lastColumn="0" w:noHBand="0" w:noVBand="1"/>
      </w:tblPr>
      <w:tblGrid>
        <w:gridCol w:w="3632"/>
        <w:gridCol w:w="1528"/>
        <w:gridCol w:w="1528"/>
        <w:gridCol w:w="1528"/>
        <w:gridCol w:w="1529"/>
      </w:tblGrid>
      <w:tr w:rsidR="00BF2E8C" w:rsidRPr="00731105" w:rsidTr="000D3607">
        <w:trPr>
          <w:trHeight w:val="320"/>
        </w:trPr>
        <w:tc>
          <w:tcPr>
            <w:tcW w:w="9745" w:type="dxa"/>
            <w:gridSpan w:val="5"/>
            <w:tcBorders>
              <w:top w:val="nil"/>
              <w:left w:val="nil"/>
              <w:bottom w:val="nil"/>
              <w:right w:val="nil"/>
            </w:tcBorders>
            <w:shd w:val="clear" w:color="auto" w:fill="auto"/>
            <w:noWrap/>
            <w:vAlign w:val="bottom"/>
            <w:hideMark/>
          </w:tcPr>
          <w:p w:rsidR="00BF2E8C" w:rsidRPr="00731105" w:rsidRDefault="00BF2E8C" w:rsidP="000D3607">
            <w:pPr>
              <w:spacing w:line="240" w:lineRule="auto"/>
              <w:ind w:left="0" w:firstLine="0"/>
              <w:jc w:val="right"/>
              <w:rPr>
                <w:rFonts w:ascii="Calibri" w:hAnsi="Calibri" w:cs="Calibri"/>
                <w:i/>
                <w:iCs/>
                <w:sz w:val="18"/>
                <w:szCs w:val="18"/>
              </w:rPr>
            </w:pPr>
            <w:r w:rsidRPr="00731105">
              <w:rPr>
                <w:rFonts w:ascii="Sylfaen" w:hAnsi="Sylfaen" w:cs="Sylfaen"/>
                <w:i/>
                <w:iCs/>
                <w:sz w:val="18"/>
                <w:szCs w:val="18"/>
              </w:rPr>
              <w:t>მლნ</w:t>
            </w:r>
            <w:r w:rsidRPr="00731105">
              <w:rPr>
                <w:rFonts w:ascii="Calibri" w:hAnsi="Calibri" w:cs="Calibri"/>
                <w:i/>
                <w:iCs/>
                <w:sz w:val="18"/>
                <w:szCs w:val="18"/>
              </w:rPr>
              <w:t xml:space="preserve"> </w:t>
            </w:r>
            <w:r w:rsidRPr="00731105">
              <w:rPr>
                <w:rFonts w:ascii="Sylfaen" w:hAnsi="Sylfaen" w:cs="Sylfaen"/>
                <w:i/>
                <w:iCs/>
                <w:sz w:val="18"/>
                <w:szCs w:val="18"/>
              </w:rPr>
              <w:t>ლარი</w:t>
            </w:r>
          </w:p>
        </w:tc>
      </w:tr>
      <w:tr w:rsidR="00BF2E8C" w:rsidRPr="00731105" w:rsidTr="00E21E95">
        <w:trPr>
          <w:trHeight w:val="320"/>
        </w:trPr>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2E8C" w:rsidRPr="00731105" w:rsidRDefault="00BF2E8C" w:rsidP="000D3607">
            <w:pPr>
              <w:spacing w:line="240" w:lineRule="auto"/>
              <w:ind w:left="0" w:firstLine="0"/>
              <w:jc w:val="left"/>
              <w:rPr>
                <w:rFonts w:ascii="Calibri" w:hAnsi="Calibri" w:cs="Calibri"/>
                <w:b/>
                <w:bCs/>
                <w:sz w:val="20"/>
              </w:rPr>
            </w:pPr>
            <w:r w:rsidRPr="00731105">
              <w:rPr>
                <w:rFonts w:ascii="Sylfaen" w:hAnsi="Sylfaen" w:cs="Sylfaen"/>
                <w:b/>
                <w:bCs/>
                <w:sz w:val="20"/>
              </w:rPr>
              <w:t>დასახელება</w:t>
            </w:r>
          </w:p>
        </w:tc>
        <w:tc>
          <w:tcPr>
            <w:tcW w:w="1528" w:type="dxa"/>
            <w:tcBorders>
              <w:top w:val="single" w:sz="4" w:space="0" w:color="auto"/>
              <w:left w:val="nil"/>
              <w:bottom w:val="single" w:sz="4" w:space="0" w:color="auto"/>
              <w:right w:val="single" w:sz="4" w:space="0" w:color="auto"/>
            </w:tcBorders>
            <w:shd w:val="clear" w:color="auto" w:fill="auto"/>
            <w:noWrap/>
            <w:vAlign w:val="center"/>
            <w:hideMark/>
          </w:tcPr>
          <w:p w:rsidR="00BF2E8C" w:rsidRPr="00E21E95" w:rsidRDefault="00BF2E8C" w:rsidP="00E21E95">
            <w:pPr>
              <w:spacing w:line="240" w:lineRule="auto"/>
              <w:ind w:left="0" w:firstLine="0"/>
              <w:jc w:val="center"/>
              <w:rPr>
                <w:rFonts w:ascii="Sylfaen" w:hAnsi="Sylfaen" w:cs="Calibri"/>
                <w:b/>
                <w:bCs/>
                <w:sz w:val="20"/>
                <w:lang w:val="ka-GE"/>
              </w:rPr>
            </w:pPr>
            <w:r w:rsidRPr="00731105">
              <w:rPr>
                <w:rFonts w:ascii="Calibri" w:hAnsi="Calibri" w:cs="Calibri"/>
                <w:b/>
                <w:bCs/>
                <w:sz w:val="20"/>
              </w:rPr>
              <w:t>2015</w:t>
            </w:r>
            <w:r w:rsidR="00E21E95">
              <w:rPr>
                <w:rFonts w:ascii="Sylfaen" w:hAnsi="Sylfaen" w:cs="Calibri"/>
                <w:b/>
                <w:bCs/>
                <w:sz w:val="20"/>
                <w:lang w:val="ka-GE"/>
              </w:rPr>
              <w:t xml:space="preserve"> წელი</w:t>
            </w:r>
          </w:p>
        </w:tc>
        <w:tc>
          <w:tcPr>
            <w:tcW w:w="1528" w:type="dxa"/>
            <w:tcBorders>
              <w:top w:val="single" w:sz="4" w:space="0" w:color="auto"/>
              <w:left w:val="nil"/>
              <w:bottom w:val="single" w:sz="4" w:space="0" w:color="auto"/>
              <w:right w:val="single" w:sz="4" w:space="0" w:color="auto"/>
            </w:tcBorders>
            <w:shd w:val="clear" w:color="auto" w:fill="auto"/>
            <w:noWrap/>
            <w:vAlign w:val="center"/>
            <w:hideMark/>
          </w:tcPr>
          <w:p w:rsidR="00BF2E8C" w:rsidRPr="00E21E95" w:rsidRDefault="00BF2E8C" w:rsidP="00E21E95">
            <w:pPr>
              <w:spacing w:line="240" w:lineRule="auto"/>
              <w:ind w:left="0" w:firstLine="0"/>
              <w:jc w:val="center"/>
              <w:rPr>
                <w:rFonts w:ascii="Sylfaen" w:hAnsi="Sylfaen" w:cs="Calibri"/>
                <w:b/>
                <w:bCs/>
                <w:sz w:val="20"/>
                <w:lang w:val="ka-GE"/>
              </w:rPr>
            </w:pPr>
            <w:r w:rsidRPr="00731105">
              <w:rPr>
                <w:rFonts w:ascii="Calibri" w:hAnsi="Calibri" w:cs="Calibri"/>
                <w:b/>
                <w:bCs/>
                <w:sz w:val="20"/>
              </w:rPr>
              <w:t>2016</w:t>
            </w:r>
            <w:r w:rsidR="00E21E95">
              <w:rPr>
                <w:rFonts w:ascii="Sylfaen" w:hAnsi="Sylfaen" w:cs="Calibri"/>
                <w:b/>
                <w:bCs/>
                <w:sz w:val="20"/>
                <w:lang w:val="ka-GE"/>
              </w:rPr>
              <w:t xml:space="preserve"> წელი</w:t>
            </w:r>
          </w:p>
        </w:tc>
        <w:tc>
          <w:tcPr>
            <w:tcW w:w="1528" w:type="dxa"/>
            <w:tcBorders>
              <w:top w:val="single" w:sz="4" w:space="0" w:color="auto"/>
              <w:left w:val="nil"/>
              <w:bottom w:val="single" w:sz="4" w:space="0" w:color="auto"/>
              <w:right w:val="single" w:sz="4" w:space="0" w:color="auto"/>
            </w:tcBorders>
            <w:shd w:val="clear" w:color="auto" w:fill="auto"/>
            <w:noWrap/>
            <w:vAlign w:val="center"/>
            <w:hideMark/>
          </w:tcPr>
          <w:p w:rsidR="00BF2E8C" w:rsidRPr="00E21E95" w:rsidRDefault="00BF2E8C" w:rsidP="00E21E95">
            <w:pPr>
              <w:spacing w:line="240" w:lineRule="auto"/>
              <w:ind w:left="0" w:firstLine="0"/>
              <w:jc w:val="center"/>
              <w:rPr>
                <w:rFonts w:ascii="Sylfaen" w:hAnsi="Sylfaen" w:cs="Calibri"/>
                <w:b/>
                <w:bCs/>
                <w:sz w:val="20"/>
                <w:lang w:val="ka-GE"/>
              </w:rPr>
            </w:pPr>
            <w:r w:rsidRPr="00731105">
              <w:rPr>
                <w:rFonts w:ascii="Calibri" w:hAnsi="Calibri" w:cs="Calibri"/>
                <w:b/>
                <w:bCs/>
                <w:sz w:val="20"/>
              </w:rPr>
              <w:t>2017</w:t>
            </w:r>
            <w:r w:rsidR="00E21E95">
              <w:rPr>
                <w:rFonts w:ascii="Sylfaen" w:hAnsi="Sylfaen" w:cs="Calibri"/>
                <w:b/>
                <w:bCs/>
                <w:sz w:val="20"/>
                <w:lang w:val="ka-GE"/>
              </w:rPr>
              <w:t xml:space="preserve"> წელი</w:t>
            </w:r>
          </w:p>
        </w:tc>
        <w:tc>
          <w:tcPr>
            <w:tcW w:w="1529" w:type="dxa"/>
            <w:tcBorders>
              <w:top w:val="single" w:sz="4" w:space="0" w:color="auto"/>
              <w:left w:val="nil"/>
              <w:bottom w:val="single" w:sz="4" w:space="0" w:color="auto"/>
              <w:right w:val="single" w:sz="4" w:space="0" w:color="auto"/>
            </w:tcBorders>
            <w:shd w:val="clear" w:color="auto" w:fill="auto"/>
            <w:noWrap/>
            <w:vAlign w:val="center"/>
            <w:hideMark/>
          </w:tcPr>
          <w:p w:rsidR="00BF2E8C" w:rsidRPr="00E21E95" w:rsidRDefault="00BF2E8C" w:rsidP="00E21E95">
            <w:pPr>
              <w:spacing w:line="240" w:lineRule="auto"/>
              <w:ind w:left="0" w:firstLine="0"/>
              <w:jc w:val="center"/>
              <w:rPr>
                <w:rFonts w:ascii="Sylfaen" w:hAnsi="Sylfaen" w:cs="Calibri"/>
                <w:b/>
                <w:bCs/>
                <w:sz w:val="20"/>
                <w:lang w:val="ka-GE"/>
              </w:rPr>
            </w:pPr>
            <w:r w:rsidRPr="00731105">
              <w:rPr>
                <w:rFonts w:ascii="Calibri" w:hAnsi="Calibri" w:cs="Calibri"/>
                <w:b/>
                <w:bCs/>
                <w:sz w:val="20"/>
              </w:rPr>
              <w:t>2018</w:t>
            </w:r>
            <w:r w:rsidR="00E21E95">
              <w:rPr>
                <w:rFonts w:ascii="Sylfaen" w:hAnsi="Sylfaen" w:cs="Calibri"/>
                <w:b/>
                <w:bCs/>
                <w:sz w:val="20"/>
                <w:lang w:val="ka-GE"/>
              </w:rPr>
              <w:t xml:space="preserve"> წელი</w:t>
            </w:r>
          </w:p>
        </w:tc>
      </w:tr>
      <w:tr w:rsidR="00BF2E8C" w:rsidRPr="00731105" w:rsidTr="00E21E95">
        <w:trPr>
          <w:trHeight w:val="320"/>
        </w:trPr>
        <w:tc>
          <w:tcPr>
            <w:tcW w:w="3632" w:type="dxa"/>
            <w:tcBorders>
              <w:top w:val="nil"/>
              <w:left w:val="single" w:sz="4" w:space="0" w:color="auto"/>
              <w:bottom w:val="single" w:sz="4" w:space="0" w:color="auto"/>
              <w:right w:val="single" w:sz="4" w:space="0" w:color="auto"/>
            </w:tcBorders>
            <w:shd w:val="clear" w:color="auto" w:fill="auto"/>
            <w:noWrap/>
            <w:vAlign w:val="bottom"/>
            <w:hideMark/>
          </w:tcPr>
          <w:p w:rsidR="00BF2E8C" w:rsidRPr="00731105" w:rsidRDefault="00BF2E8C" w:rsidP="000D3607">
            <w:pPr>
              <w:spacing w:line="240" w:lineRule="auto"/>
              <w:ind w:left="0" w:firstLine="0"/>
              <w:jc w:val="left"/>
              <w:rPr>
                <w:rFonts w:ascii="Calibri" w:hAnsi="Calibri" w:cs="Calibri"/>
                <w:sz w:val="20"/>
              </w:rPr>
            </w:pPr>
            <w:r w:rsidRPr="00731105">
              <w:rPr>
                <w:rFonts w:ascii="Sylfaen" w:hAnsi="Sylfaen" w:cs="Sylfaen"/>
                <w:sz w:val="20"/>
              </w:rPr>
              <w:t>კაპიტალური</w:t>
            </w:r>
            <w:r w:rsidRPr="00731105">
              <w:rPr>
                <w:rFonts w:ascii="Calibri" w:hAnsi="Calibri" w:cs="Calibri"/>
                <w:sz w:val="20"/>
              </w:rPr>
              <w:t xml:space="preserve"> </w:t>
            </w:r>
            <w:r>
              <w:rPr>
                <w:rFonts w:ascii="Sylfaen" w:hAnsi="Sylfaen" w:cs="Sylfaen"/>
                <w:sz w:val="20"/>
              </w:rPr>
              <w:t>ტრა</w:t>
            </w:r>
            <w:r w:rsidRPr="00731105">
              <w:rPr>
                <w:rFonts w:ascii="Sylfaen" w:hAnsi="Sylfaen" w:cs="Sylfaen"/>
                <w:sz w:val="20"/>
              </w:rPr>
              <w:t>ნ</w:t>
            </w:r>
            <w:r>
              <w:rPr>
                <w:rFonts w:ascii="Sylfaen" w:hAnsi="Sylfaen" w:cs="Sylfaen"/>
                <w:sz w:val="20"/>
                <w:lang w:val="ka-GE"/>
              </w:rPr>
              <w:t>ს</w:t>
            </w:r>
            <w:r w:rsidRPr="00731105">
              <w:rPr>
                <w:rFonts w:ascii="Sylfaen" w:hAnsi="Sylfaen" w:cs="Sylfaen"/>
                <w:sz w:val="20"/>
              </w:rPr>
              <w:t>ფერი</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232</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210</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596</w:t>
            </w:r>
          </w:p>
        </w:tc>
        <w:tc>
          <w:tcPr>
            <w:tcW w:w="1529"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143</w:t>
            </w:r>
          </w:p>
        </w:tc>
      </w:tr>
      <w:tr w:rsidR="00BF2E8C" w:rsidRPr="00731105" w:rsidTr="00E21E95">
        <w:trPr>
          <w:trHeight w:val="320"/>
        </w:trPr>
        <w:tc>
          <w:tcPr>
            <w:tcW w:w="3632" w:type="dxa"/>
            <w:tcBorders>
              <w:top w:val="nil"/>
              <w:left w:val="single" w:sz="4" w:space="0" w:color="auto"/>
              <w:bottom w:val="single" w:sz="4" w:space="0" w:color="auto"/>
              <w:right w:val="single" w:sz="4" w:space="0" w:color="auto"/>
            </w:tcBorders>
            <w:shd w:val="clear" w:color="auto" w:fill="auto"/>
            <w:noWrap/>
            <w:vAlign w:val="bottom"/>
            <w:hideMark/>
          </w:tcPr>
          <w:p w:rsidR="00BF2E8C" w:rsidRPr="00731105" w:rsidRDefault="00BF2E8C" w:rsidP="000D3607">
            <w:pPr>
              <w:spacing w:line="240" w:lineRule="auto"/>
              <w:ind w:left="0" w:firstLine="0"/>
              <w:jc w:val="left"/>
              <w:rPr>
                <w:rFonts w:ascii="Calibri" w:hAnsi="Calibri" w:cs="Calibri"/>
                <w:sz w:val="20"/>
              </w:rPr>
            </w:pPr>
            <w:r w:rsidRPr="00731105">
              <w:rPr>
                <w:rFonts w:ascii="Sylfaen" w:hAnsi="Sylfaen" w:cs="Sylfaen"/>
                <w:sz w:val="20"/>
              </w:rPr>
              <w:t>სესხი</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p>
        </w:tc>
        <w:tc>
          <w:tcPr>
            <w:tcW w:w="1529"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p>
        </w:tc>
      </w:tr>
      <w:tr w:rsidR="00BF2E8C" w:rsidRPr="00731105" w:rsidTr="00E21E95">
        <w:trPr>
          <w:trHeight w:val="320"/>
        </w:trPr>
        <w:tc>
          <w:tcPr>
            <w:tcW w:w="3632" w:type="dxa"/>
            <w:tcBorders>
              <w:top w:val="nil"/>
              <w:left w:val="single" w:sz="4" w:space="0" w:color="auto"/>
              <w:bottom w:val="single" w:sz="4" w:space="0" w:color="auto"/>
              <w:right w:val="single" w:sz="4" w:space="0" w:color="auto"/>
            </w:tcBorders>
            <w:shd w:val="clear" w:color="auto" w:fill="auto"/>
            <w:noWrap/>
            <w:vAlign w:val="bottom"/>
            <w:hideMark/>
          </w:tcPr>
          <w:p w:rsidR="00BF2E8C" w:rsidRPr="00731105" w:rsidRDefault="00BF2E8C" w:rsidP="000D3607">
            <w:pPr>
              <w:spacing w:line="240" w:lineRule="auto"/>
              <w:ind w:left="0" w:firstLine="0"/>
              <w:jc w:val="left"/>
              <w:rPr>
                <w:rFonts w:ascii="Calibri" w:hAnsi="Calibri" w:cs="Calibri"/>
                <w:sz w:val="20"/>
              </w:rPr>
            </w:pPr>
            <w:r w:rsidRPr="00731105">
              <w:rPr>
                <w:rFonts w:ascii="Sylfaen" w:hAnsi="Sylfaen" w:cs="Sylfaen"/>
                <w:sz w:val="20"/>
              </w:rPr>
              <w:t>სუბსიდია</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12</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15</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34</w:t>
            </w:r>
          </w:p>
        </w:tc>
        <w:tc>
          <w:tcPr>
            <w:tcW w:w="1529"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25</w:t>
            </w:r>
          </w:p>
        </w:tc>
      </w:tr>
      <w:tr w:rsidR="00BF2E8C" w:rsidRPr="00731105" w:rsidTr="00E21E95">
        <w:trPr>
          <w:trHeight w:val="320"/>
        </w:trPr>
        <w:tc>
          <w:tcPr>
            <w:tcW w:w="3632" w:type="dxa"/>
            <w:tcBorders>
              <w:top w:val="nil"/>
              <w:left w:val="single" w:sz="4" w:space="0" w:color="auto"/>
              <w:bottom w:val="single" w:sz="4" w:space="0" w:color="auto"/>
              <w:right w:val="single" w:sz="4" w:space="0" w:color="auto"/>
            </w:tcBorders>
            <w:shd w:val="clear" w:color="auto" w:fill="auto"/>
            <w:noWrap/>
            <w:vAlign w:val="bottom"/>
            <w:hideMark/>
          </w:tcPr>
          <w:p w:rsidR="00BF2E8C" w:rsidRPr="00553386" w:rsidRDefault="00BF2E8C" w:rsidP="000D3607">
            <w:pPr>
              <w:spacing w:line="240" w:lineRule="auto"/>
              <w:ind w:left="0" w:firstLineChars="100" w:firstLine="200"/>
              <w:jc w:val="left"/>
              <w:rPr>
                <w:rFonts w:ascii="Calibri" w:hAnsi="Calibri" w:cs="Calibri"/>
                <w:sz w:val="20"/>
                <w:lang w:val="ka-GE"/>
              </w:rPr>
            </w:pPr>
            <w:r w:rsidRPr="00731105">
              <w:rPr>
                <w:rFonts w:ascii="Sylfaen" w:hAnsi="Sylfaen" w:cs="Sylfaen"/>
                <w:sz w:val="20"/>
              </w:rPr>
              <w:t>დივიდენდი</w:t>
            </w:r>
            <w:r>
              <w:rPr>
                <w:rFonts w:ascii="Sylfaen" w:hAnsi="Sylfaen" w:cs="Sylfaen"/>
                <w:sz w:val="20"/>
              </w:rPr>
              <w:t xml:space="preserve"> (</w:t>
            </w:r>
            <w:r>
              <w:rPr>
                <w:rFonts w:ascii="Sylfaen" w:hAnsi="Sylfaen" w:cs="Sylfaen"/>
                <w:sz w:val="20"/>
                <w:lang w:val="ka-GE"/>
              </w:rPr>
              <w:t>ფაქტი)</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Pr>
                <w:rFonts w:ascii="Calibri" w:hAnsi="Calibri" w:cs="Calibri"/>
                <w:sz w:val="20"/>
              </w:rPr>
              <w:t>-</w:t>
            </w:r>
            <w:r w:rsidRPr="00731105">
              <w:rPr>
                <w:rFonts w:ascii="Calibri" w:hAnsi="Calibri" w:cs="Calibri"/>
                <w:sz w:val="20"/>
              </w:rPr>
              <w:t>0.4</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Pr>
                <w:rFonts w:ascii="Calibri" w:hAnsi="Calibri" w:cs="Calibri"/>
                <w:sz w:val="20"/>
              </w:rPr>
              <w:t>-</w:t>
            </w:r>
            <w:r w:rsidRPr="00731105">
              <w:rPr>
                <w:rFonts w:ascii="Calibri" w:hAnsi="Calibri" w:cs="Calibri"/>
                <w:sz w:val="20"/>
              </w:rPr>
              <w:t>0.7</w:t>
            </w:r>
          </w:p>
        </w:tc>
        <w:tc>
          <w:tcPr>
            <w:tcW w:w="1528"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Pr>
                <w:rFonts w:ascii="Calibri" w:hAnsi="Calibri" w:cs="Calibri"/>
                <w:sz w:val="20"/>
              </w:rPr>
              <w:t>-</w:t>
            </w:r>
            <w:r w:rsidRPr="00731105">
              <w:rPr>
                <w:rFonts w:ascii="Calibri" w:hAnsi="Calibri" w:cs="Calibri"/>
                <w:sz w:val="20"/>
              </w:rPr>
              <w:t>1.4</w:t>
            </w:r>
          </w:p>
        </w:tc>
        <w:tc>
          <w:tcPr>
            <w:tcW w:w="1529" w:type="dxa"/>
            <w:tcBorders>
              <w:top w:val="nil"/>
              <w:left w:val="nil"/>
              <w:bottom w:val="single" w:sz="4" w:space="0" w:color="auto"/>
              <w:right w:val="single" w:sz="4" w:space="0" w:color="auto"/>
            </w:tcBorders>
            <w:shd w:val="clear" w:color="auto" w:fill="auto"/>
            <w:noWrap/>
            <w:vAlign w:val="center"/>
            <w:hideMark/>
          </w:tcPr>
          <w:p w:rsidR="00BF2E8C" w:rsidRPr="00731105" w:rsidRDefault="00BF2E8C" w:rsidP="00E21E95">
            <w:pPr>
              <w:spacing w:line="240" w:lineRule="auto"/>
              <w:ind w:left="0" w:firstLine="0"/>
              <w:jc w:val="center"/>
              <w:rPr>
                <w:rFonts w:ascii="Calibri" w:hAnsi="Calibri" w:cs="Calibri"/>
                <w:sz w:val="20"/>
              </w:rPr>
            </w:pPr>
            <w:r>
              <w:rPr>
                <w:rFonts w:ascii="Calibri" w:hAnsi="Calibri" w:cs="Calibri"/>
                <w:sz w:val="20"/>
              </w:rPr>
              <w:t>-</w:t>
            </w:r>
            <w:r w:rsidRPr="00731105">
              <w:rPr>
                <w:rFonts w:ascii="Calibri" w:hAnsi="Calibri" w:cs="Calibri"/>
                <w:sz w:val="20"/>
              </w:rPr>
              <w:t>0.4</w:t>
            </w:r>
          </w:p>
        </w:tc>
      </w:tr>
      <w:tr w:rsidR="00BF2E8C" w:rsidRPr="00731105" w:rsidTr="00E21E95">
        <w:trPr>
          <w:trHeight w:val="320"/>
        </w:trPr>
        <w:tc>
          <w:tcPr>
            <w:tcW w:w="3632" w:type="dxa"/>
            <w:tcBorders>
              <w:top w:val="nil"/>
              <w:left w:val="single" w:sz="4" w:space="0" w:color="auto"/>
              <w:bottom w:val="single" w:sz="4" w:space="0" w:color="auto"/>
              <w:right w:val="single" w:sz="4" w:space="0" w:color="auto"/>
            </w:tcBorders>
            <w:shd w:val="clear" w:color="auto" w:fill="auto"/>
            <w:noWrap/>
            <w:vAlign w:val="bottom"/>
            <w:hideMark/>
          </w:tcPr>
          <w:p w:rsidR="00BF2E8C" w:rsidRPr="00731105" w:rsidRDefault="00BF2E8C" w:rsidP="000D3607">
            <w:pPr>
              <w:spacing w:line="240" w:lineRule="auto"/>
              <w:ind w:left="0" w:firstLine="0"/>
              <w:jc w:val="left"/>
              <w:rPr>
                <w:rFonts w:ascii="Calibri" w:hAnsi="Calibri" w:cs="Calibri"/>
                <w:sz w:val="20"/>
              </w:rPr>
            </w:pPr>
            <w:r w:rsidRPr="00731105">
              <w:rPr>
                <w:rFonts w:ascii="Sylfaen" w:hAnsi="Sylfaen" w:cs="Sylfaen"/>
                <w:sz w:val="20"/>
              </w:rPr>
              <w:t>წმინდა</w:t>
            </w:r>
            <w:r w:rsidRPr="00731105">
              <w:rPr>
                <w:rFonts w:ascii="Calibri" w:hAnsi="Calibri" w:cs="Calibri"/>
                <w:sz w:val="20"/>
              </w:rPr>
              <w:t xml:space="preserve"> </w:t>
            </w:r>
            <w:r w:rsidRPr="00731105">
              <w:rPr>
                <w:rFonts w:ascii="Sylfaen" w:hAnsi="Sylfaen" w:cs="Sylfaen"/>
                <w:sz w:val="20"/>
              </w:rPr>
              <w:t>ფულადი</w:t>
            </w:r>
            <w:r w:rsidRPr="00731105">
              <w:rPr>
                <w:rFonts w:ascii="Calibri" w:hAnsi="Calibri" w:cs="Calibri"/>
                <w:sz w:val="20"/>
              </w:rPr>
              <w:t xml:space="preserve"> </w:t>
            </w:r>
            <w:r w:rsidRPr="00731105">
              <w:rPr>
                <w:rFonts w:ascii="Sylfaen" w:hAnsi="Sylfaen" w:cs="Sylfaen"/>
                <w:sz w:val="20"/>
              </w:rPr>
              <w:t>ნაკადი</w:t>
            </w:r>
          </w:p>
        </w:tc>
        <w:tc>
          <w:tcPr>
            <w:tcW w:w="1528" w:type="dxa"/>
            <w:tcBorders>
              <w:top w:val="nil"/>
              <w:left w:val="nil"/>
              <w:bottom w:val="single" w:sz="4" w:space="0" w:color="auto"/>
              <w:right w:val="single" w:sz="4" w:space="0" w:color="auto"/>
            </w:tcBorders>
            <w:shd w:val="clear" w:color="000000" w:fill="FFFFFF"/>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243.6</w:t>
            </w:r>
          </w:p>
        </w:tc>
        <w:tc>
          <w:tcPr>
            <w:tcW w:w="1528" w:type="dxa"/>
            <w:tcBorders>
              <w:top w:val="nil"/>
              <w:left w:val="nil"/>
              <w:bottom w:val="single" w:sz="4" w:space="0" w:color="auto"/>
              <w:right w:val="single" w:sz="4" w:space="0" w:color="auto"/>
            </w:tcBorders>
            <w:shd w:val="clear" w:color="000000" w:fill="FFFFFF"/>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226.3</w:t>
            </w:r>
          </w:p>
        </w:tc>
        <w:tc>
          <w:tcPr>
            <w:tcW w:w="1528" w:type="dxa"/>
            <w:tcBorders>
              <w:top w:val="nil"/>
              <w:left w:val="nil"/>
              <w:bottom w:val="single" w:sz="4" w:space="0" w:color="auto"/>
              <w:right w:val="single" w:sz="4" w:space="0" w:color="auto"/>
            </w:tcBorders>
            <w:shd w:val="clear" w:color="000000" w:fill="FFFFFF"/>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628.6</w:t>
            </w:r>
          </w:p>
        </w:tc>
        <w:tc>
          <w:tcPr>
            <w:tcW w:w="1529" w:type="dxa"/>
            <w:tcBorders>
              <w:top w:val="nil"/>
              <w:left w:val="nil"/>
              <w:bottom w:val="single" w:sz="4" w:space="0" w:color="auto"/>
              <w:right w:val="single" w:sz="4" w:space="0" w:color="auto"/>
            </w:tcBorders>
            <w:shd w:val="clear" w:color="000000" w:fill="FFFFFF"/>
            <w:noWrap/>
            <w:vAlign w:val="center"/>
            <w:hideMark/>
          </w:tcPr>
          <w:p w:rsidR="00BF2E8C" w:rsidRPr="00731105" w:rsidRDefault="00BF2E8C" w:rsidP="00E21E95">
            <w:pPr>
              <w:spacing w:line="240" w:lineRule="auto"/>
              <w:ind w:left="0" w:firstLine="0"/>
              <w:jc w:val="center"/>
              <w:rPr>
                <w:rFonts w:ascii="Calibri" w:hAnsi="Calibri" w:cs="Calibri"/>
                <w:sz w:val="20"/>
              </w:rPr>
            </w:pPr>
            <w:r w:rsidRPr="00731105">
              <w:rPr>
                <w:rFonts w:ascii="Calibri" w:hAnsi="Calibri" w:cs="Calibri"/>
                <w:sz w:val="20"/>
              </w:rPr>
              <w:t>167.6</w:t>
            </w:r>
          </w:p>
        </w:tc>
      </w:tr>
    </w:tbl>
    <w:p w:rsidR="00BF2E8C" w:rsidRDefault="00BF2E8C" w:rsidP="000C0F1D">
      <w:pPr>
        <w:pStyle w:val="Normal1"/>
        <w:spacing w:line="276" w:lineRule="auto"/>
        <w:jc w:val="both"/>
        <w:rPr>
          <w:rFonts w:ascii="Sylfaen" w:hAnsi="Sylfaen" w:cs="Sylfaen"/>
          <w:sz w:val="22"/>
          <w:szCs w:val="20"/>
          <w:lang w:val="ka-GE" w:eastAsia="en-US"/>
        </w:rPr>
      </w:pPr>
      <w:r w:rsidRPr="00BF2E8C">
        <w:rPr>
          <w:rFonts w:ascii="Sylfaen" w:hAnsi="Sylfaen" w:cs="Sylfaen"/>
          <w:sz w:val="22"/>
          <w:szCs w:val="20"/>
          <w:lang w:val="ka-GE" w:eastAsia="en-US"/>
        </w:rPr>
        <w:t xml:space="preserve">უკანასკნელ წლებში სახელმწიფო საწარმოთა მიერ გადახდილი დივიდენდების ოდენობა მცირეა და შეიძლება ვთქვათ, რომ მათი როლი საბიუჯეტო შემოსავლების პროგნოზირებისას არაარსებითია. ამიტომ ამ ეტაპზე, დივიდენდები არ წარმოადგენენ ფისკალური რისკის წყაროს. </w:t>
      </w:r>
    </w:p>
    <w:p w:rsidR="00703F8F" w:rsidRPr="00BF2E8C" w:rsidRDefault="00703F8F" w:rsidP="000C0F1D">
      <w:pPr>
        <w:pStyle w:val="Normal1"/>
        <w:spacing w:line="276" w:lineRule="auto"/>
        <w:jc w:val="both"/>
        <w:rPr>
          <w:rFonts w:ascii="Sylfaen" w:hAnsi="Sylfaen" w:cs="Sylfaen"/>
          <w:sz w:val="22"/>
          <w:szCs w:val="20"/>
          <w:lang w:val="ka-GE" w:eastAsia="en-US"/>
        </w:rPr>
      </w:pPr>
      <w:r w:rsidRPr="00703F8F">
        <w:rPr>
          <w:rFonts w:ascii="Sylfaen" w:hAnsi="Sylfaen" w:cs="Sylfaen"/>
          <w:sz w:val="22"/>
          <w:szCs w:val="20"/>
          <w:lang w:val="ka-GE" w:eastAsia="en-US"/>
        </w:rPr>
        <w:t>იმ პირობებში რომ ბოლო პერიოდში სახელმწიფო საწარმოები საანგარიშგებო პერიოდებს ასრულელებენ ზარალით, მაღალია იმის ალბათობა რომ დაგროვილი ზარალი მთავრობის ვალში აღმოჩნდება, რაც წარმოადგენს ფისკალურ რისკს. აუცილებელია აღინიშნოს, რომ უკანასკნელ წლებში სახელმწიფო საწარმოებში განხორციელებული შენატანები ძირითადად მიიმართა მთავრობის მიერ განსაზღვრული პროექტების/ღონისძიებების განსხორციელებლად. რაც ერთი მხრივ შეიძლება არ წარმოადგენდეს საწარმოთა მართვის საუკეთესო პრაქტიკას, მაგრამ აღნიშნული შენატანები არ განხორციელებული ფისკალური რისკის რეალიზების გამო.</w:t>
      </w:r>
    </w:p>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58" w:name="_Toc25788241"/>
      <w:bookmarkStart w:id="59" w:name="_Toc25788480"/>
      <w:bookmarkStart w:id="60" w:name="_Toc25788720"/>
      <w:bookmarkStart w:id="61" w:name="_Toc25788959"/>
      <w:bookmarkStart w:id="62" w:name="_Toc25789535"/>
      <w:bookmarkStart w:id="63" w:name="_Toc25788242"/>
      <w:bookmarkStart w:id="64" w:name="_Toc25790719"/>
      <w:bookmarkStart w:id="65" w:name="_Toc25791031"/>
      <w:bookmarkEnd w:id="58"/>
      <w:bookmarkEnd w:id="59"/>
      <w:bookmarkEnd w:id="60"/>
      <w:bookmarkEnd w:id="61"/>
      <w:bookmarkEnd w:id="62"/>
      <w:r w:rsidRPr="00665637">
        <w:rPr>
          <w:rFonts w:ascii="Sylfaen" w:hAnsi="Sylfaen" w:cs="Sylfaen"/>
          <w:sz w:val="24"/>
          <w:szCs w:val="24"/>
        </w:rPr>
        <w:t>ფინანსური ტრანსფერები</w:t>
      </w:r>
      <w:bookmarkEnd w:id="63"/>
      <w:bookmarkEnd w:id="64"/>
      <w:bookmarkEnd w:id="65"/>
    </w:p>
    <w:p w:rsidR="00102743" w:rsidRPr="00102743" w:rsidRDefault="00102743" w:rsidP="00102743">
      <w:pPr>
        <w:spacing w:before="240" w:line="276" w:lineRule="auto"/>
        <w:ind w:left="0" w:firstLine="0"/>
        <w:rPr>
          <w:rFonts w:ascii="Sylfaen" w:hAnsi="Sylfaen" w:cs="Sylfaen"/>
          <w:color w:val="auto"/>
          <w:lang w:val="ka-GE"/>
        </w:rPr>
      </w:pPr>
      <w:r w:rsidRPr="00102743">
        <w:rPr>
          <w:rFonts w:ascii="Sylfaen" w:hAnsi="Sylfaen" w:cs="Sylfaen"/>
          <w:color w:val="auto"/>
          <w:lang w:val="ka-GE"/>
        </w:rPr>
        <w:t xml:space="preserve">მთავრობის მხრიდან სახელმწიფო საწარმოებზე ფინანსური ტრანსფერები ხორციელდება სუბსიდიის ან კაპიტალში შენატანის სახით. სუბსიდია წარმოადგენს მთავრობის მხრიდან </w:t>
      </w:r>
      <w:r w:rsidRPr="00102743">
        <w:rPr>
          <w:rFonts w:ascii="Sylfaen" w:hAnsi="Sylfaen" w:cs="Sylfaen"/>
          <w:color w:val="auto"/>
          <w:lang w:val="ka-GE"/>
        </w:rPr>
        <w:lastRenderedPageBreak/>
        <w:t xml:space="preserve">უსასყიდლოდ, დაუბრუნებლად გაცემულ ტრანსფერს, რაც არ უკავშირდება კომპანიის ვალდებულებების ზრდას. ხოლო კაპიტალდაბანდება ისეთი ტრანსფერია რომლის განხორციელება ხდება საწარმოს აქტივების ღირებულების ზრდის მიზნით. კაპიტალდაბანდება შეიძლება განხორციელდეს როგორც კაპიტალში შენატანით ისე სესხის სახით. ამასთან, სახელმწიფო საწარმოზე ბიუჯეტიდან სესხის გაცემა შესაძლებელია მხოლოდ საქართველოს მთავრობის განკარგულების საფუძველზე </w:t>
      </w:r>
      <w:r w:rsidR="006716C7">
        <w:rPr>
          <w:rFonts w:ascii="Sylfaen" w:hAnsi="Sylfaen" w:cs="Sylfaen"/>
          <w:color w:val="auto"/>
          <w:lang w:val="ka-GE"/>
        </w:rPr>
        <w:t>.</w:t>
      </w:r>
    </w:p>
    <w:p w:rsidR="00102743" w:rsidRDefault="00102743" w:rsidP="00102743">
      <w:pPr>
        <w:spacing w:before="240" w:line="276" w:lineRule="auto"/>
        <w:ind w:left="0" w:firstLine="0"/>
        <w:rPr>
          <w:rFonts w:ascii="Sylfaen" w:hAnsi="Sylfaen" w:cs="Sylfaen"/>
          <w:color w:val="auto"/>
          <w:lang w:val="ka-GE"/>
        </w:rPr>
      </w:pPr>
      <w:r w:rsidRPr="00102743">
        <w:rPr>
          <w:rFonts w:ascii="Sylfaen" w:hAnsi="Sylfaen" w:cs="Sylfaen"/>
          <w:color w:val="auto"/>
          <w:lang w:val="ka-GE"/>
        </w:rPr>
        <w:t xml:space="preserve">ფინანსური ტრანსფერების მთლიანი ოდენობა და ბენეფიციართა რაოდენობა წლიდან წლამდე განსხვავებულია. 2018 წელს სახელმწიფო ბიუჯეტიდან სახელმწიფო საწარმოებისთვის სხვადასხვა ფორმით გადაცემული სახსრების მთლიანმა ოდენობამ 168,9 მლნ ლარი შეადგინა და წინა წლის მაჩვენებელთან შედარებით რამდენიმეჯერ შემცირდა; (2017 წელს: 630 მლნ ლარი). ამ თანხიდან 143,5 მლნ ლარი განისაზღვრა, როგორც კაპიტალდაბანდება და მთავარი ბენეფიციარები იყვნენ შპს საქართველოს გაერთიანებული წყალმომარაგების კომპანია, შპს მთის კურორტების განვითარების კომპანია, შპს მექანიზატორი.  დახმარება გაცემულ იქნა სარწყავი და წყლის სისტემების, მთის კურორტის განვითარების მიზნით. შპს საქართველოს მელიორაციას გამოეყო სუბსიდია 14.5 მლნ ლარის ოდენობით, სარწყავი სისტემების მიწოდების უზრუნველყოფისათვის. სახელმწიფოს მიერ სახელმწიფო საწარმოებისათვის გაწეული ფინანსური დახმარების დეტალური ინფორმაცია გასული ოთხი წლის განმავლობაში მოცემულია ცხრილში </w:t>
      </w:r>
      <w:r w:rsidR="000C0F1D">
        <w:rPr>
          <w:rFonts w:ascii="Sylfaen" w:hAnsi="Sylfaen" w:cs="Sylfaen"/>
          <w:color w:val="auto"/>
        </w:rPr>
        <w:t>6</w:t>
      </w:r>
      <w:r w:rsidRPr="00102743">
        <w:rPr>
          <w:rFonts w:ascii="Sylfaen" w:hAnsi="Sylfaen" w:cs="Sylfaen"/>
          <w:color w:val="auto"/>
          <w:lang w:val="ka-GE"/>
        </w:rPr>
        <w:t>.</w:t>
      </w: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241110" w:rsidRDefault="00241110" w:rsidP="00102743">
      <w:pPr>
        <w:spacing w:before="240" w:line="276" w:lineRule="auto"/>
        <w:ind w:left="0" w:firstLine="0"/>
        <w:rPr>
          <w:rFonts w:ascii="Sylfaen" w:hAnsi="Sylfaen" w:cs="Sylfaen"/>
          <w:color w:val="auto"/>
          <w:lang w:val="ka-GE"/>
        </w:rPr>
      </w:pPr>
    </w:p>
    <w:p w:rsidR="00181E98" w:rsidRDefault="00181E98" w:rsidP="00181E98">
      <w:pPr>
        <w:spacing w:before="240" w:line="276" w:lineRule="auto"/>
        <w:ind w:left="0" w:firstLine="0"/>
        <w:rPr>
          <w:rFonts w:ascii="Sylfaen" w:hAnsi="Sylfaen"/>
          <w:color w:val="auto"/>
          <w:lang w:val="ka-GE"/>
        </w:rPr>
      </w:pPr>
      <w:r w:rsidRPr="00157CA6">
        <w:rPr>
          <w:rFonts w:ascii="Sylfaen" w:hAnsi="Sylfaen" w:cs="Sylfaen"/>
          <w:color w:val="auto"/>
          <w:lang w:val="ka-GE"/>
        </w:rPr>
        <w:t>ცხრილი</w:t>
      </w:r>
      <w:r w:rsidRPr="00157CA6">
        <w:rPr>
          <w:color w:val="auto"/>
          <w:lang w:val="ka-GE"/>
        </w:rPr>
        <w:t xml:space="preserve"> </w:t>
      </w:r>
      <w:r w:rsidR="000C0F1D">
        <w:rPr>
          <w:color w:val="auto"/>
        </w:rPr>
        <w:t>6</w:t>
      </w:r>
      <w:r w:rsidRPr="00157CA6">
        <w:rPr>
          <w:color w:val="auto"/>
          <w:lang w:val="ka-GE"/>
        </w:rPr>
        <w:t xml:space="preserve">. </w:t>
      </w:r>
      <w:r w:rsidRPr="00157CA6">
        <w:rPr>
          <w:rFonts w:ascii="Sylfaen" w:hAnsi="Sylfaen"/>
          <w:color w:val="auto"/>
          <w:lang w:val="ka-GE"/>
        </w:rPr>
        <w:t>სახელმწიფოს მიერ სახელმწიფო საწარმოებისათვის გაწეული ფინანსური დახმარება (ათასი ლარი)</w:t>
      </w:r>
    </w:p>
    <w:p w:rsidR="00181E98" w:rsidRDefault="00181E98" w:rsidP="00181E98">
      <w:pPr>
        <w:spacing w:before="240" w:line="276" w:lineRule="auto"/>
        <w:ind w:left="0" w:firstLine="0"/>
        <w:rPr>
          <w:rFonts w:ascii="Sylfaen" w:hAnsi="Sylfaen"/>
          <w:color w:val="auto"/>
          <w:lang w:val="ka-GE"/>
        </w:rPr>
      </w:pPr>
      <w:r w:rsidRPr="00AE46C5">
        <w:rPr>
          <w:noProof/>
        </w:rPr>
        <w:lastRenderedPageBreak/>
        <w:drawing>
          <wp:inline distT="0" distB="0" distL="0" distR="0" wp14:anchorId="0262AAAB" wp14:editId="1E3A0B7C">
            <wp:extent cx="6000750" cy="4223474"/>
            <wp:effectExtent l="0" t="0" r="0"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750" cy="4223474"/>
                    </a:xfrm>
                    <a:prstGeom prst="rect">
                      <a:avLst/>
                    </a:prstGeom>
                    <a:noFill/>
                    <a:ln>
                      <a:noFill/>
                    </a:ln>
                  </pic:spPr>
                </pic:pic>
              </a:graphicData>
            </a:graphic>
          </wp:inline>
        </w:drawing>
      </w:r>
    </w:p>
    <w:p w:rsidR="00181E98" w:rsidRPr="00157CA6" w:rsidRDefault="00181E98" w:rsidP="00181E98">
      <w:pPr>
        <w:spacing w:before="240" w:line="276" w:lineRule="auto"/>
        <w:ind w:left="0" w:firstLine="0"/>
        <w:rPr>
          <w:rFonts w:ascii="Sylfaen" w:hAnsi="Sylfaen" w:cs="Sylfaen"/>
          <w:color w:val="auto"/>
          <w:lang w:val="ka-GE"/>
        </w:rPr>
      </w:pPr>
    </w:p>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66" w:name="_Toc25788243"/>
      <w:bookmarkStart w:id="67" w:name="_Toc25790720"/>
      <w:bookmarkStart w:id="68" w:name="_Toc25791032"/>
      <w:r w:rsidRPr="00665637">
        <w:rPr>
          <w:rFonts w:ascii="Sylfaen" w:hAnsi="Sylfaen" w:cs="Sylfaen"/>
          <w:sz w:val="24"/>
          <w:szCs w:val="24"/>
        </w:rPr>
        <w:t>კაპიტალში შენატანები საბიუჯეტო სახსრებით</w:t>
      </w:r>
      <w:bookmarkEnd w:id="66"/>
      <w:bookmarkEnd w:id="67"/>
      <w:bookmarkEnd w:id="68"/>
    </w:p>
    <w:p w:rsidR="00181E98" w:rsidRDefault="00181E98" w:rsidP="00181E98">
      <w:pPr>
        <w:spacing w:before="240" w:line="276" w:lineRule="auto"/>
        <w:ind w:left="0" w:firstLine="0"/>
        <w:rPr>
          <w:rFonts w:ascii="Sylfaen" w:hAnsi="Sylfaen" w:cs="Sylfaen"/>
          <w:color w:val="auto"/>
          <w:lang w:val="ka-GE"/>
        </w:rPr>
      </w:pPr>
      <w:r w:rsidRPr="00157CA6">
        <w:rPr>
          <w:rFonts w:ascii="Sylfaen" w:hAnsi="Sylfaen" w:cs="Sylfaen"/>
          <w:color w:val="auto"/>
          <w:lang w:val="ka-GE"/>
        </w:rPr>
        <w:t>სახელმწიფო საწარმოებისთვის სახელმწიფო საბიუჯეტო რესურსებიდან სესხების გამოყოფა არ ხდება</w:t>
      </w:r>
      <w:r>
        <w:rPr>
          <w:rStyle w:val="FootnoteReference"/>
          <w:rFonts w:ascii="Sylfaen" w:hAnsi="Sylfaen" w:cs="Sylfaen"/>
          <w:color w:val="auto"/>
          <w:lang w:val="ka-GE"/>
        </w:rPr>
        <w:footnoteReference w:id="5"/>
      </w:r>
      <w:r w:rsidRPr="00157CA6">
        <w:rPr>
          <w:rFonts w:ascii="Sylfaen" w:hAnsi="Sylfaen" w:cs="Sylfaen"/>
          <w:color w:val="auto"/>
          <w:lang w:val="ka-GE"/>
        </w:rPr>
        <w:t>. სახელმწიფო საწარმოებში 201</w:t>
      </w:r>
      <w:r>
        <w:rPr>
          <w:rFonts w:ascii="Sylfaen" w:hAnsi="Sylfaen" w:cs="Sylfaen"/>
          <w:color w:val="auto"/>
          <w:lang w:val="ka-GE"/>
        </w:rPr>
        <w:t>8</w:t>
      </w:r>
      <w:r w:rsidRPr="00157CA6">
        <w:rPr>
          <w:rFonts w:ascii="Sylfaen" w:hAnsi="Sylfaen" w:cs="Sylfaen"/>
          <w:color w:val="auto"/>
          <w:lang w:val="ka-GE"/>
        </w:rPr>
        <w:t xml:space="preserve"> წლისთვის სახელმწიფო ბიუჯეტიდან კაპიტალში შენატან</w:t>
      </w:r>
      <w:r>
        <w:rPr>
          <w:rFonts w:ascii="Sylfaen" w:hAnsi="Sylfaen" w:cs="Sylfaen"/>
          <w:color w:val="auto"/>
          <w:lang w:val="ka-GE"/>
        </w:rPr>
        <w:t xml:space="preserve">ები, როგორც წინა წლებში, </w:t>
      </w:r>
      <w:r w:rsidRPr="00157CA6">
        <w:rPr>
          <w:rFonts w:ascii="Sylfaen" w:hAnsi="Sylfaen" w:cs="Sylfaen"/>
          <w:color w:val="auto"/>
          <w:lang w:val="ka-GE"/>
        </w:rPr>
        <w:t>განპირობებულია დაგეგმილი კაპიტალური პროექტებით</w:t>
      </w:r>
      <w:r>
        <w:rPr>
          <w:rFonts w:ascii="Sylfaen" w:hAnsi="Sylfaen" w:cs="Sylfaen"/>
          <w:color w:val="auto"/>
          <w:lang w:val="ka-GE"/>
        </w:rPr>
        <w:t xml:space="preserve"> და </w:t>
      </w:r>
      <w:r w:rsidRPr="00292677">
        <w:rPr>
          <w:rFonts w:ascii="Sylfaen" w:hAnsi="Sylfaen" w:cs="Sylfaen"/>
          <w:color w:val="auto"/>
          <w:lang w:val="ka-GE"/>
        </w:rPr>
        <w:t>2018 წლის კაპიტალშენატანიდან არ მომხდარა რესურსების მიმართვა კომპანიის საოპერაციო ხარჯების დაფინანსებაზე.</w:t>
      </w:r>
    </w:p>
    <w:p w:rsidR="00D12639" w:rsidRDefault="00D12639" w:rsidP="00D12639">
      <w:pPr>
        <w:spacing w:before="240" w:line="276" w:lineRule="auto"/>
        <w:ind w:left="0" w:firstLine="0"/>
        <w:rPr>
          <w:rFonts w:ascii="Sylfaen" w:hAnsi="Sylfaen" w:cs="Sylfaen"/>
          <w:color w:val="auto"/>
          <w:lang w:val="ka-GE"/>
        </w:rPr>
      </w:pPr>
      <w:r>
        <w:rPr>
          <w:noProof/>
        </w:rPr>
        <w:lastRenderedPageBreak/>
        <w:drawing>
          <wp:inline distT="0" distB="0" distL="0" distR="0" wp14:anchorId="33D751B7" wp14:editId="4F007E47">
            <wp:extent cx="6048375" cy="3257550"/>
            <wp:effectExtent l="0" t="0" r="9525" b="0"/>
            <wp:docPr id="210" name="Chart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36C74" w:rsidRDefault="00D36C74" w:rsidP="00D12639">
      <w:pPr>
        <w:spacing w:before="240" w:line="276" w:lineRule="auto"/>
        <w:ind w:left="0" w:firstLine="0"/>
        <w:rPr>
          <w:rFonts w:ascii="Sylfaen" w:hAnsi="Sylfaen" w:cs="Sylfaen"/>
          <w:color w:val="auto"/>
          <w:lang w:val="ka-GE"/>
        </w:rPr>
      </w:pPr>
      <w:r w:rsidRPr="00D36C74">
        <w:rPr>
          <w:rFonts w:ascii="Sylfaen" w:hAnsi="Sylfaen" w:cs="Sylfaen"/>
          <w:color w:val="auto"/>
          <w:lang w:val="ka-GE"/>
        </w:rPr>
        <w:t>2018 წელს სახელმწიფო ბიუჯეტიდან დაფინანსებული პროექტები (ათასი ლარი)</w:t>
      </w:r>
    </w:p>
    <w:p w:rsidR="00E03899" w:rsidRDefault="00CE2AF6" w:rsidP="00D12639">
      <w:pPr>
        <w:spacing w:before="240" w:line="276" w:lineRule="auto"/>
        <w:ind w:left="0" w:firstLine="0"/>
        <w:rPr>
          <w:rFonts w:ascii="Sylfaen" w:hAnsi="Sylfaen" w:cs="Sylfaen"/>
          <w:color w:val="auto"/>
          <w:lang w:val="ka-GE"/>
        </w:rPr>
      </w:pPr>
      <w:r>
        <w:rPr>
          <w:rFonts w:ascii="Sylfaen" w:hAnsi="Sylfaen" w:cs="Sylfaen"/>
          <w:color w:val="auto"/>
          <w:lang w:val="ka-GE"/>
        </w:rPr>
        <w:t>ცხრილი 7.</w:t>
      </w:r>
    </w:p>
    <w:tbl>
      <w:tblPr>
        <w:tblStyle w:val="TableGrid"/>
        <w:tblW w:w="0" w:type="auto"/>
        <w:tblLook w:val="04A0" w:firstRow="1" w:lastRow="0" w:firstColumn="1" w:lastColumn="0" w:noHBand="0" w:noVBand="1"/>
      </w:tblPr>
      <w:tblGrid>
        <w:gridCol w:w="429"/>
        <w:gridCol w:w="2203"/>
        <w:gridCol w:w="1027"/>
        <w:gridCol w:w="1736"/>
        <w:gridCol w:w="3978"/>
      </w:tblGrid>
      <w:tr w:rsidR="006E64AE" w:rsidRPr="00D36C74" w:rsidTr="006E64AE">
        <w:trPr>
          <w:trHeight w:val="765"/>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 </w:t>
            </w:r>
          </w:p>
        </w:tc>
        <w:tc>
          <w:tcPr>
            <w:tcW w:w="2203" w:type="dxa"/>
            <w:noWrap/>
            <w:hideMark/>
          </w:tcPr>
          <w:p w:rsidR="006E64AE" w:rsidRPr="00D36C74" w:rsidRDefault="006E64AE" w:rsidP="00D36C74">
            <w:pPr>
              <w:spacing w:before="240" w:line="276" w:lineRule="auto"/>
              <w:jc w:val="center"/>
              <w:rPr>
                <w:rFonts w:ascii="Sylfaen" w:hAnsi="Sylfaen" w:cs="Sylfaen"/>
                <w:b/>
                <w:bCs/>
                <w:color w:val="auto"/>
                <w:sz w:val="20"/>
              </w:rPr>
            </w:pPr>
            <w:r w:rsidRPr="00D36C74">
              <w:rPr>
                <w:rFonts w:ascii="Sylfaen" w:hAnsi="Sylfaen" w:cs="Sylfaen"/>
                <w:b/>
                <w:bCs/>
                <w:color w:val="auto"/>
                <w:sz w:val="20"/>
              </w:rPr>
              <w:t>საწარმოს დასახელება</w:t>
            </w:r>
          </w:p>
        </w:tc>
        <w:tc>
          <w:tcPr>
            <w:tcW w:w="642" w:type="dxa"/>
            <w:hideMark/>
          </w:tcPr>
          <w:p w:rsidR="006E64AE" w:rsidRPr="00D36C74" w:rsidRDefault="006E64AE" w:rsidP="00D36C74">
            <w:pPr>
              <w:spacing w:before="240" w:line="276" w:lineRule="auto"/>
              <w:jc w:val="center"/>
              <w:rPr>
                <w:rFonts w:ascii="Sylfaen" w:hAnsi="Sylfaen" w:cs="Sylfaen"/>
                <w:b/>
                <w:bCs/>
                <w:color w:val="auto"/>
                <w:sz w:val="20"/>
              </w:rPr>
            </w:pPr>
            <w:r w:rsidRPr="00D36C74">
              <w:rPr>
                <w:rFonts w:ascii="Sylfaen" w:hAnsi="Sylfaen" w:cs="Sylfaen"/>
                <w:b/>
                <w:bCs/>
                <w:color w:val="auto"/>
                <w:sz w:val="20"/>
              </w:rPr>
              <w:t xml:space="preserve">სუბსიდია </w:t>
            </w:r>
            <w:r w:rsidRPr="00D36C74">
              <w:rPr>
                <w:rFonts w:ascii="Sylfaen" w:hAnsi="Sylfaen" w:cs="Sylfaen"/>
                <w:b/>
                <w:bCs/>
                <w:color w:val="auto"/>
                <w:sz w:val="20"/>
              </w:rPr>
              <w:br/>
              <w:t>2018</w:t>
            </w:r>
          </w:p>
        </w:tc>
        <w:tc>
          <w:tcPr>
            <w:tcW w:w="911" w:type="dxa"/>
            <w:hideMark/>
          </w:tcPr>
          <w:p w:rsidR="006E64AE" w:rsidRPr="00D36C74" w:rsidRDefault="006E64AE" w:rsidP="00D36C74">
            <w:pPr>
              <w:spacing w:before="240" w:line="276" w:lineRule="auto"/>
              <w:jc w:val="center"/>
              <w:rPr>
                <w:rFonts w:ascii="Sylfaen" w:hAnsi="Sylfaen" w:cs="Sylfaen"/>
                <w:b/>
                <w:bCs/>
                <w:color w:val="auto"/>
                <w:sz w:val="20"/>
              </w:rPr>
            </w:pPr>
            <w:r w:rsidRPr="00D36C74">
              <w:rPr>
                <w:rFonts w:ascii="Sylfaen" w:hAnsi="Sylfaen" w:cs="Sylfaen"/>
                <w:b/>
                <w:bCs/>
                <w:color w:val="auto"/>
                <w:sz w:val="20"/>
              </w:rPr>
              <w:t xml:space="preserve">კაპიტალშენატანი </w:t>
            </w:r>
            <w:r w:rsidRPr="00D36C74">
              <w:rPr>
                <w:rFonts w:ascii="Sylfaen" w:hAnsi="Sylfaen" w:cs="Sylfaen"/>
                <w:b/>
                <w:bCs/>
                <w:color w:val="auto"/>
                <w:sz w:val="20"/>
              </w:rPr>
              <w:br/>
              <w:t>2018</w:t>
            </w:r>
          </w:p>
        </w:tc>
        <w:tc>
          <w:tcPr>
            <w:tcW w:w="3978" w:type="dxa"/>
            <w:noWrap/>
            <w:hideMark/>
          </w:tcPr>
          <w:p w:rsidR="006E64AE" w:rsidRPr="005566CA" w:rsidRDefault="006E64AE" w:rsidP="00D36C74">
            <w:pPr>
              <w:spacing w:before="240" w:line="276" w:lineRule="auto"/>
              <w:jc w:val="center"/>
              <w:rPr>
                <w:rFonts w:ascii="Sylfaen" w:hAnsi="Sylfaen" w:cs="Sylfaen"/>
                <w:b/>
                <w:bCs/>
                <w:color w:val="auto"/>
                <w:sz w:val="20"/>
                <w:lang w:val="ka-GE"/>
              </w:rPr>
            </w:pPr>
            <w:r>
              <w:rPr>
                <w:rFonts w:ascii="Sylfaen" w:hAnsi="Sylfaen" w:cs="Sylfaen"/>
                <w:b/>
                <w:bCs/>
                <w:color w:val="auto"/>
                <w:sz w:val="20"/>
                <w:lang w:val="ka-GE"/>
              </w:rPr>
              <w:t>აღწერა</w:t>
            </w:r>
          </w:p>
        </w:tc>
      </w:tr>
      <w:tr w:rsidR="006E64AE" w:rsidRPr="00D36C74" w:rsidTr="006E64AE">
        <w:trPr>
          <w:trHeight w:val="12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1</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მთის კურორტების განვითარების კომპანია</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640</w:t>
            </w: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51,600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აშენდა 3 ახალი საბაგირო გუდაურში, ერთს ჩაუტარდა რეკონსტრუქცია, მესტიაში აშენდა ერთი საბაგირო, დასრულდა ბაკურიანში მიტარბის საბაგიროს მშენებლობა, მოეწყო გამშვები პუნქტები. კომპანიამ შეიძინა თოვლსატკეპნი ტექნიკა, დაიწყო გათოვლიანების სისტემის მეორე ფაზის მშენებლობა</w:t>
            </w:r>
          </w:p>
        </w:tc>
      </w:tr>
      <w:tr w:rsidR="006E64AE" w:rsidRPr="00D36C74" w:rsidTr="006E64AE">
        <w:trPr>
          <w:trHeight w:val="1886"/>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2</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"საქართველოს გაერთიანებული წყალმომარაგების კომპანია"</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69</w:t>
            </w: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35,567</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 xml:space="preserve">კაპიტალში შენატანი თანხები მიიმართა გუდაურში წყლის ხელოვნური რეზერვუარის მშენებლობის დასრულებას, ქუთაისის სერვის ცენტრების სამშენებლო/სარემონტო სამუშაოების დასრულებას, დაბა მანგლისში კომპანიის აბონენტების გამრიცხველიანებისა და მასთან დაკავშირებული სამუშაოების, აგრეთვე სასმელი წყლის სათავე ნაგებობის და წყალმომარაგების ქსელის რეაბილიტაციის I ეტაპის სამუშაოების შესყიდვას, ყვარლის მუნიციპალიტეტის ქალაქ ყვარელში, ხარაგაულის მუნიციპალიტეტის დაბა ხარაგაულისა და დუშეთის მუნიციპალიტეტის დაბა ფასანაურში  წყალმომარაგებისა და წყალარინების სისტემის რეაბილიტაციისათვის საჭირო საპროექტო </w:t>
            </w:r>
            <w:r w:rsidRPr="00D36C74">
              <w:rPr>
                <w:rFonts w:ascii="Sylfaen" w:hAnsi="Sylfaen" w:cs="Sylfaen"/>
                <w:color w:val="auto"/>
                <w:sz w:val="18"/>
                <w:szCs w:val="18"/>
              </w:rPr>
              <w:lastRenderedPageBreak/>
              <w:t>მომსახურების შესყიდვას, ქ. სენაკის აღმაშენებლის ქუჩის წყალმომარაგების სესტემის მოწყობის სამუშაოებს, აგარის წყალმომარაგების რეაბილიტაციის სამუშაოების შესყიდვას</w:t>
            </w:r>
          </w:p>
        </w:tc>
      </w:tr>
      <w:tr w:rsidR="006E64AE" w:rsidRPr="00D36C74" w:rsidTr="006E64AE">
        <w:trPr>
          <w:trHeight w:val="9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lastRenderedPageBreak/>
              <w:t>3</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სამშენებლო კომპანია - მშენებელი 2011</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20,113</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გამოყოფილი თანხით მოხდა თავდაცვის სამინისტროს სისტემისთვის ინფრასტრუქტურული პროექტების განხორციელებისა და აღჭურვილობის შესყიდვა</w:t>
            </w:r>
          </w:p>
        </w:tc>
      </w:tr>
      <w:tr w:rsidR="006E64AE" w:rsidRPr="00D36C74" w:rsidTr="006E64AE">
        <w:trPr>
          <w:trHeight w:val="6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4</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მექანიზატორი</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16,200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შეძენილ იქნა მოსავლის ამღები ტექნიკა  და აზიური ფაროსანას საწინააღმდეგოდ გასატარებელი ღონისძიებების განსახორციელებლად საჭირო ტექნიკა</w:t>
            </w:r>
          </w:p>
        </w:tc>
      </w:tr>
      <w:tr w:rsidR="006E64AE" w:rsidRPr="00D36C74" w:rsidTr="006E64AE">
        <w:trPr>
          <w:trHeight w:val="9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5</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სს „საქართველოს სახელმწიფო ელექტროსისტემა“</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1,900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აშენდა ეგხ „ახალციხე-ბათუმი“, ეგხ „ქსანი-სტეფანწმინდა“ და ეგხ „ჯვარი-ხორგა“. ბიუჯეტიდან გამოყოფილი თანხები გამოყენებულია ზემოთაღნიშნული საერთშორისო პროექტების მიწების გამოსყიდვებისა და გადასახადების დაფარვის მიზნით</w:t>
            </w:r>
          </w:p>
        </w:tc>
      </w:tr>
      <w:tr w:rsidR="006E64AE" w:rsidRPr="00D36C74" w:rsidTr="006E64AE">
        <w:trPr>
          <w:trHeight w:val="716"/>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6</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საქართველოს მყარი ნარჩენების მართვის კომპანია</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1,110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ქ. ბორჯომის ნარჩენების გადამტვირთი სადგურის მოწყობა, ქ. ბორჯომის ნაგავსაყრელის დახურვა, დ. ბაკურიანის ნაგავსაყრელის დახურვა, ქ. ფოთის ნაგავსაყრელის რეაბილიტაცია-კეთილმოწყობა, დ. მესტიას ნარჩენების გადამტვირთი სადგურის მოწყობა, ქ. ტყიბულის ნაგავსაყრელის კეთილმოწყობა, დ. მანგლისის ნარჩენების გადამტვირთი სადგურის მოწყობა, ქ.საჩხერეს ნაგავსაყრელის რეაბილიტაცია და კეთილმოწყობა,  თუშეთის (დ. ომალო) ნაგავსაყრელის კეთილმოწყობა, 10 846 პლასტმასის ნაგავშემკრები კონტეინერების შეძენა მუნიციპალიტეტებისათვის, ნარჩენების შემგროვებელი ავტომანქანების და ურნების შეძენა ახმეტის მუნიციპალიტეტისათვის, ნარჩენების გადამტვირთი სადგურის  ნაგავმზიდების შეძენა ბორჯომ–ბაკურიანის, წალკა–მანგლისისა და მესტიის გადამტვირთი სადგურებისათვის და სხვა</w:t>
            </w:r>
          </w:p>
        </w:tc>
      </w:tr>
      <w:tr w:rsidR="006E64AE" w:rsidRPr="00D36C74" w:rsidTr="006E64AE">
        <w:trPr>
          <w:trHeight w:val="9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7</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საქართველოს მელიორაცია</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14,500</w:t>
            </w: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536</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 xml:space="preserve">სამელიორაციო ინფრასტრუქტურის უზრუნველყოფა (სარწყავი, დამშრობი და ორმხრივი რეგულირების სისტემები, წყალსაცავები, სატუმბავი სადგურები, </w:t>
            </w:r>
            <w:r w:rsidRPr="00D36C74">
              <w:rPr>
                <w:rFonts w:ascii="Sylfaen" w:hAnsi="Sylfaen" w:cs="Sylfaen"/>
                <w:color w:val="auto"/>
                <w:sz w:val="18"/>
                <w:szCs w:val="18"/>
              </w:rPr>
              <w:lastRenderedPageBreak/>
              <w:t>დამოუკიდებელი ჰიდროტექნიკური ნაგებობები და სხვა მიწოდება</w:t>
            </w:r>
          </w:p>
        </w:tc>
      </w:tr>
      <w:tr w:rsidR="006E64AE" w:rsidRPr="00D36C74" w:rsidTr="006E64AE">
        <w:trPr>
          <w:trHeight w:val="9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lastRenderedPageBreak/>
              <w:t>8</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ადამ ბერიძის სახ. ნიად. და სურს. დიაგნ ცენტრი ანასეული</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530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მოეწყო მცენარეთა ინტეგრირებული დაცვის ლაბორატორია, ჩატარდა სარეკონსტრუქციო-სარემონტო სამუშაოები და შეძენილ იქნა აღჭურვილობა</w:t>
            </w:r>
          </w:p>
        </w:tc>
      </w:tr>
      <w:tr w:rsidR="006E64AE" w:rsidRPr="00D36C74" w:rsidTr="006E64AE">
        <w:trPr>
          <w:trHeight w:val="900"/>
        </w:trPr>
        <w:tc>
          <w:tcPr>
            <w:tcW w:w="429" w:type="dxa"/>
            <w:noWrap/>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9</w:t>
            </w:r>
          </w:p>
        </w:tc>
        <w:tc>
          <w:tcPr>
            <w:tcW w:w="2203"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შპს 'სპორტმშენსერვისი"</w:t>
            </w:r>
          </w:p>
        </w:tc>
        <w:tc>
          <w:tcPr>
            <w:tcW w:w="642" w:type="dxa"/>
            <w:noWrap/>
            <w:hideMark/>
          </w:tcPr>
          <w:p w:rsidR="006E64AE" w:rsidRPr="00D36C74" w:rsidRDefault="006E64AE" w:rsidP="00D36C74">
            <w:pPr>
              <w:spacing w:before="240" w:line="276" w:lineRule="auto"/>
              <w:jc w:val="center"/>
              <w:rPr>
                <w:rFonts w:ascii="Sylfaen" w:hAnsi="Sylfaen" w:cs="Sylfaen"/>
                <w:color w:val="auto"/>
                <w:sz w:val="18"/>
                <w:szCs w:val="18"/>
              </w:rPr>
            </w:pPr>
          </w:p>
        </w:tc>
        <w:tc>
          <w:tcPr>
            <w:tcW w:w="911" w:type="dxa"/>
            <w:noWrap/>
            <w:hideMark/>
          </w:tcPr>
          <w:p w:rsidR="006E64AE" w:rsidRPr="00D36C74" w:rsidRDefault="006E64AE" w:rsidP="00D36C74">
            <w:pPr>
              <w:spacing w:before="240" w:line="276" w:lineRule="auto"/>
              <w:jc w:val="center"/>
              <w:rPr>
                <w:rFonts w:ascii="Sylfaen" w:hAnsi="Sylfaen" w:cs="Sylfaen"/>
                <w:color w:val="auto"/>
                <w:sz w:val="18"/>
                <w:szCs w:val="18"/>
              </w:rPr>
            </w:pPr>
            <w:r w:rsidRPr="00D36C74">
              <w:rPr>
                <w:rFonts w:ascii="Sylfaen" w:hAnsi="Sylfaen" w:cs="Sylfaen"/>
                <w:color w:val="auto"/>
                <w:sz w:val="18"/>
                <w:szCs w:val="18"/>
              </w:rPr>
              <w:t>300</w:t>
            </w:r>
          </w:p>
        </w:tc>
        <w:tc>
          <w:tcPr>
            <w:tcW w:w="3978" w:type="dxa"/>
            <w:hideMark/>
          </w:tcPr>
          <w:p w:rsidR="006E64AE" w:rsidRPr="00D36C74" w:rsidRDefault="006E64AE" w:rsidP="00D36C74">
            <w:pPr>
              <w:spacing w:before="240" w:line="276" w:lineRule="auto"/>
              <w:rPr>
                <w:rFonts w:ascii="Sylfaen" w:hAnsi="Sylfaen" w:cs="Sylfaen"/>
                <w:color w:val="auto"/>
                <w:sz w:val="18"/>
                <w:szCs w:val="18"/>
              </w:rPr>
            </w:pPr>
            <w:r w:rsidRPr="00D36C74">
              <w:rPr>
                <w:rFonts w:ascii="Sylfaen" w:hAnsi="Sylfaen" w:cs="Sylfaen"/>
                <w:color w:val="auto"/>
                <w:sz w:val="18"/>
                <w:szCs w:val="18"/>
              </w:rPr>
              <w:t xml:space="preserve">ქ. ბათუმსა და ქ. თელავში განხორციელდა მრავალპროფილიანი მულტიფუნქციური ორ-დარბაზიანი სპორტის სასახლეების საპროექტო და  სამშენებლო სამუშაოები </w:t>
            </w:r>
          </w:p>
        </w:tc>
      </w:tr>
    </w:tbl>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69" w:name="_Toc25788244"/>
      <w:bookmarkStart w:id="70" w:name="_Toc25788483"/>
      <w:bookmarkStart w:id="71" w:name="_Toc25788723"/>
      <w:bookmarkStart w:id="72" w:name="_Toc25788962"/>
      <w:bookmarkStart w:id="73" w:name="_Toc25789538"/>
      <w:bookmarkStart w:id="74" w:name="_Toc25788245"/>
      <w:bookmarkStart w:id="75" w:name="_Toc25790721"/>
      <w:bookmarkStart w:id="76" w:name="_Toc25791033"/>
      <w:bookmarkEnd w:id="69"/>
      <w:bookmarkEnd w:id="70"/>
      <w:bookmarkEnd w:id="71"/>
      <w:bookmarkEnd w:id="72"/>
      <w:bookmarkEnd w:id="73"/>
      <w:r w:rsidRPr="00665637">
        <w:rPr>
          <w:rFonts w:ascii="Sylfaen" w:hAnsi="Sylfaen" w:cs="Sylfaen"/>
          <w:sz w:val="24"/>
          <w:szCs w:val="24"/>
        </w:rPr>
        <w:t>კაპიტალში შენატანები დონორული სასესხო დაფინანსებით</w:t>
      </w:r>
      <w:bookmarkEnd w:id="74"/>
      <w:bookmarkEnd w:id="75"/>
      <w:bookmarkEnd w:id="76"/>
    </w:p>
    <w:p w:rsidR="00667127" w:rsidRPr="00667127" w:rsidRDefault="00667127" w:rsidP="00667127">
      <w:pPr>
        <w:spacing w:before="240" w:line="276" w:lineRule="auto"/>
        <w:ind w:left="0" w:firstLine="0"/>
        <w:rPr>
          <w:rFonts w:ascii="Sylfaen" w:hAnsi="Sylfaen" w:cs="Sylfaen"/>
          <w:color w:val="auto"/>
          <w:lang w:val="ka-GE"/>
        </w:rPr>
      </w:pPr>
      <w:r w:rsidRPr="00667127">
        <w:rPr>
          <w:rFonts w:ascii="Sylfaen" w:hAnsi="Sylfaen" w:cs="Sylfaen"/>
          <w:color w:val="auto"/>
          <w:lang w:val="ka-GE"/>
        </w:rPr>
        <w:t>ცენტრალური მთავრობა საგარეო საკრედიტო რესურსებიდან მიღებული სესხებიდან ახორციელებს გადასესხებას ენერგეტიკის, წყალმომარაგების, კომუნალური ინფრასტრუქტურის, სასოფლო სამეურნეო და სხვა პროექტების დასაფინანსებლად. ფისკალური რისკი შესაძლოა წარმოიქმნას იმ შემთხვევაში, როდესაც სახელმწიფო საწარმოები ვერ ახერხებენ სესხის მომსახურებას და ცენტრალურმა მთავრობამ უნდა უზრუნველყოს სესხი, შესაბამისად გადახდილი თანხა ხდება სახელმწიფო საწარმოს ვალი ცენტრალური მთავრობის მიმართ. თითოეული სესხის დამტკიცება ხდება ფინანსთა სამინისტროს მიერ, რომელიც აფასებს ვალის მდგრადობას.</w:t>
      </w:r>
    </w:p>
    <w:p w:rsidR="00667127" w:rsidRPr="00667127" w:rsidRDefault="00667127" w:rsidP="00667127">
      <w:pPr>
        <w:spacing w:before="240" w:line="276" w:lineRule="auto"/>
        <w:ind w:left="0" w:firstLine="0"/>
        <w:rPr>
          <w:rFonts w:ascii="Sylfaen" w:hAnsi="Sylfaen" w:cs="Sylfaen"/>
          <w:color w:val="auto"/>
          <w:lang w:val="ka-GE"/>
        </w:rPr>
      </w:pPr>
      <w:r w:rsidRPr="00667127">
        <w:rPr>
          <w:rFonts w:ascii="Sylfaen" w:hAnsi="Sylfaen" w:cs="Sylfaen"/>
          <w:color w:val="auto"/>
          <w:lang w:val="ka-GE"/>
        </w:rPr>
        <w:t>201</w:t>
      </w:r>
      <w:r w:rsidRPr="00667127">
        <w:rPr>
          <w:rFonts w:ascii="Sylfaen" w:hAnsi="Sylfaen" w:cs="Sylfaen"/>
          <w:color w:val="auto"/>
        </w:rPr>
        <w:t>8</w:t>
      </w:r>
      <w:r w:rsidRPr="00667127">
        <w:rPr>
          <w:rFonts w:ascii="Sylfaen" w:hAnsi="Sylfaen" w:cs="Sylfaen"/>
          <w:color w:val="auto"/>
          <w:lang w:val="ka-GE"/>
        </w:rPr>
        <w:t xml:space="preserve"> წლის 31 დეკემბრის მდგომარეობით საგარეო საკრედიტო რესურსებიდან ეკონომიკურ აგენტებთან გაფორმებული ხელშეკრულებების ფარგლებში შეთანხმებული თანხის მოცულობა ეროვნული ვალუტით შეადგენდა 4,065 მლნ ლარს, საიდანაც ათვისებულია 2,098 მლნ ლარი.  ძირითადი ვალის გადახდილი ნაწილი შეადგენს 356</w:t>
      </w:r>
      <w:r w:rsidRPr="00667127">
        <w:rPr>
          <w:rFonts w:ascii="Sylfaen" w:hAnsi="Sylfaen" w:cs="Sylfaen"/>
          <w:color w:val="auto"/>
        </w:rPr>
        <w:t>.0</w:t>
      </w:r>
      <w:r w:rsidRPr="00667127">
        <w:rPr>
          <w:rFonts w:ascii="Sylfaen" w:hAnsi="Sylfaen" w:cs="Sylfaen"/>
          <w:color w:val="auto"/>
          <w:lang w:val="ka-GE"/>
        </w:rPr>
        <w:t xml:space="preserve"> მლნ ლარს. გადასესხება განხორციელდა ცენტრალური მთავრობის 6 სახელმწიფო კომპანიაზე (სს „საქართველოს სახელმწიფო ელექტროსისტემა“, შპს „საქართველოს გაერთიანებული წყალმომარაგების კომპანია“ შპს „ენგურჰესი", შპს „ენერგოტრანსი", შპს "საქართველოს მყარი ნარჩენების მართვის კომპანია", შპს „საქაერონავიგაცია“).</w:t>
      </w:r>
    </w:p>
    <w:p w:rsidR="00667127" w:rsidRPr="00667127" w:rsidRDefault="005571A9" w:rsidP="00667127">
      <w:pPr>
        <w:spacing w:before="240" w:line="276" w:lineRule="auto"/>
        <w:ind w:left="0" w:firstLine="0"/>
        <w:rPr>
          <w:rFonts w:ascii="Sylfaen" w:hAnsi="Sylfaen" w:cs="Sylfaen"/>
          <w:color w:val="auto"/>
          <w:lang w:val="ka-GE"/>
        </w:rPr>
      </w:pPr>
      <w:r>
        <w:rPr>
          <w:rFonts w:ascii="Sylfaen" w:hAnsi="Sylfaen" w:cs="Sylfaen"/>
          <w:color w:val="auto"/>
          <w:lang w:val="ka-GE"/>
        </w:rPr>
        <w:t>ცხრილი 8.</w:t>
      </w:r>
      <w:r w:rsidR="00775223">
        <w:rPr>
          <w:rFonts w:ascii="Sylfaen" w:hAnsi="Sylfaen" w:cs="Sylfaen"/>
          <w:color w:val="auto"/>
          <w:lang w:val="ka-GE"/>
        </w:rPr>
        <w:t xml:space="preserve"> </w:t>
      </w:r>
      <w:r w:rsidR="00667127" w:rsidRPr="00667127">
        <w:rPr>
          <w:rFonts w:ascii="Sylfaen" w:hAnsi="Sylfaen" w:cs="Sylfaen"/>
          <w:color w:val="auto"/>
          <w:lang w:val="ka-GE"/>
        </w:rPr>
        <w:t>სახელმწიფო საწარმოებზე გადასესხებული თანხები</w:t>
      </w:r>
      <w:r w:rsidR="003E3FEA">
        <w:rPr>
          <w:rFonts w:ascii="Sylfaen" w:hAnsi="Sylfaen" w:cs="Sylfaen"/>
          <w:color w:val="auto"/>
          <w:lang w:val="ka-GE"/>
        </w:rPr>
        <w:t xml:space="preserve"> (მლნ)</w:t>
      </w:r>
    </w:p>
    <w:tbl>
      <w:tblPr>
        <w:tblStyle w:val="TableGrid"/>
        <w:tblW w:w="9625" w:type="dxa"/>
        <w:jc w:val="center"/>
        <w:tblLayout w:type="fixed"/>
        <w:tblLook w:val="04A0" w:firstRow="1" w:lastRow="0" w:firstColumn="1" w:lastColumn="0" w:noHBand="0" w:noVBand="1"/>
      </w:tblPr>
      <w:tblGrid>
        <w:gridCol w:w="1045"/>
        <w:gridCol w:w="707"/>
        <w:gridCol w:w="1113"/>
        <w:gridCol w:w="1080"/>
        <w:gridCol w:w="1019"/>
        <w:gridCol w:w="830"/>
        <w:gridCol w:w="792"/>
        <w:gridCol w:w="792"/>
        <w:gridCol w:w="816"/>
        <w:gridCol w:w="801"/>
        <w:gridCol w:w="630"/>
      </w:tblGrid>
      <w:tr w:rsidR="00667127" w:rsidRPr="00667127" w:rsidTr="00BA3673">
        <w:trPr>
          <w:trHeight w:val="1470"/>
          <w:jc w:val="center"/>
        </w:trPr>
        <w:tc>
          <w:tcPr>
            <w:tcW w:w="1045"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კომპანიის დასახელება</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კრედიტის ვალუტა</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შეთანხმებული თანხა (ხელშეკრულებით)</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შეთანხმებული თანხა (ხელშეკრულებით - ლარებში)</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შეთანხმებული თანხა (დაზუსტებული)</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ათვისებული თანხა</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ძირითადი ვალის გადახდილი ნაწილი</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ძირითადი ვალის გადახდილი ნაწილი (ლარში)</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4"/>
                <w:szCs w:val="16"/>
              </w:rPr>
            </w:pPr>
            <w:r w:rsidRPr="00667127">
              <w:rPr>
                <w:rFonts w:ascii="Sylfaen" w:hAnsi="Sylfaen" w:cs="Sylfaen"/>
                <w:b/>
                <w:bCs/>
                <w:color w:val="auto"/>
                <w:sz w:val="14"/>
                <w:szCs w:val="16"/>
              </w:rPr>
              <w:t>დარიცხული პროცენტის გადახდილი ნაწილი</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ვალის ნაშთი კრედიტის ვალუტაში</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ვალის ნაშთი ლარში</w:t>
            </w:r>
          </w:p>
        </w:tc>
      </w:tr>
      <w:tr w:rsidR="00667127" w:rsidRPr="00667127" w:rsidTr="00BA3673">
        <w:trPr>
          <w:trHeight w:val="315"/>
          <w:jc w:val="center"/>
        </w:trPr>
        <w:tc>
          <w:tcPr>
            <w:tcW w:w="1045" w:type="dxa"/>
            <w:vMerge w:val="restart"/>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სსე</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USD</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96</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257</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96</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83</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28</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75</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22</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55</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148</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225</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692</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225</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94</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31</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94</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11</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62</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192</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SDR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30</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111</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31</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31</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31</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115</w:t>
            </w:r>
          </w:p>
        </w:tc>
      </w:tr>
      <w:tr w:rsidR="00667127" w:rsidRPr="00667127" w:rsidTr="00BA3673">
        <w:trPr>
          <w:trHeight w:val="315"/>
          <w:jc w:val="center"/>
        </w:trPr>
        <w:tc>
          <w:tcPr>
            <w:tcW w:w="1045"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lastRenderedPageBreak/>
              <w:t>ენერგოტრანსი</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242</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743</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219</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219</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42</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129</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13</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176</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542</w:t>
            </w:r>
          </w:p>
        </w:tc>
      </w:tr>
      <w:tr w:rsidR="00667127" w:rsidRPr="00667127" w:rsidTr="00BA3673">
        <w:trPr>
          <w:trHeight w:val="555"/>
          <w:jc w:val="center"/>
        </w:trPr>
        <w:tc>
          <w:tcPr>
            <w:tcW w:w="1045" w:type="dxa"/>
            <w:vMerge w:val="restart"/>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გაერთიანებული წყალმომარაგების კომპანია</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SDR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153</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569</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162</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112</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112</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418</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187</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574</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187</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78</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8</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24</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70</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216</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USD</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250</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669</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250</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56</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56</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151</w:t>
            </w:r>
          </w:p>
        </w:tc>
      </w:tr>
      <w:tr w:rsidR="00667127" w:rsidRPr="00667127" w:rsidTr="00BA3673">
        <w:trPr>
          <w:trHeight w:val="315"/>
          <w:jc w:val="center"/>
        </w:trPr>
        <w:tc>
          <w:tcPr>
            <w:tcW w:w="1045" w:type="dxa"/>
            <w:vMerge w:val="restart"/>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ენგურჰესი</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USD</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27</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27</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66</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201</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69</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42</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42</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128</w:t>
            </w:r>
          </w:p>
        </w:tc>
      </w:tr>
      <w:tr w:rsidR="00667127" w:rsidRPr="00667127" w:rsidTr="00BA3673">
        <w:trPr>
          <w:trHeight w:val="315"/>
          <w:jc w:val="center"/>
        </w:trPr>
        <w:tc>
          <w:tcPr>
            <w:tcW w:w="1045" w:type="dxa"/>
            <w:vMerge/>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GEL</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2</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37</w:t>
            </w:r>
          </w:p>
        </w:tc>
      </w:tr>
      <w:tr w:rsidR="00667127" w:rsidRPr="00667127" w:rsidTr="00BA3673">
        <w:trPr>
          <w:trHeight w:val="315"/>
          <w:jc w:val="center"/>
        </w:trPr>
        <w:tc>
          <w:tcPr>
            <w:tcW w:w="1045"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საქაერონავიგაცია</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14</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r>
      <w:tr w:rsidR="00667127" w:rsidRPr="00667127" w:rsidTr="00BA3673">
        <w:trPr>
          <w:trHeight w:val="540"/>
          <w:jc w:val="center"/>
        </w:trPr>
        <w:tc>
          <w:tcPr>
            <w:tcW w:w="1045"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ნარჩენების მართვის კომპანია</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EUR</w:t>
            </w: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55</w:t>
            </w: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170</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55</w:t>
            </w: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4</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0</w:t>
            </w: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w:t>
            </w: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3</w:t>
            </w: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color w:val="auto"/>
                <w:sz w:val="16"/>
                <w:szCs w:val="16"/>
              </w:rPr>
            </w:pPr>
            <w:r w:rsidRPr="00667127">
              <w:rPr>
                <w:rFonts w:ascii="Sylfaen" w:hAnsi="Sylfaen" w:cs="Sylfaen"/>
                <w:color w:val="auto"/>
                <w:sz w:val="16"/>
                <w:szCs w:val="16"/>
              </w:rPr>
              <w:t>10</w:t>
            </w:r>
          </w:p>
        </w:tc>
      </w:tr>
      <w:tr w:rsidR="00667127" w:rsidRPr="00667127" w:rsidTr="00BA3673">
        <w:trPr>
          <w:trHeight w:val="330"/>
          <w:jc w:val="center"/>
        </w:trPr>
        <w:tc>
          <w:tcPr>
            <w:tcW w:w="1045"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სულ</w:t>
            </w:r>
          </w:p>
        </w:tc>
        <w:tc>
          <w:tcPr>
            <w:tcW w:w="707"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1113"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108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4,065</w:t>
            </w:r>
          </w:p>
        </w:tc>
        <w:tc>
          <w:tcPr>
            <w:tcW w:w="1019"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83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792"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356</w:t>
            </w:r>
          </w:p>
        </w:tc>
        <w:tc>
          <w:tcPr>
            <w:tcW w:w="816"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801"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p>
        </w:tc>
        <w:tc>
          <w:tcPr>
            <w:tcW w:w="630" w:type="dxa"/>
            <w:vAlign w:val="center"/>
            <w:hideMark/>
          </w:tcPr>
          <w:p w:rsidR="00667127" w:rsidRPr="00667127" w:rsidRDefault="00667127" w:rsidP="00667127">
            <w:pPr>
              <w:spacing w:before="240" w:line="276" w:lineRule="auto"/>
              <w:ind w:left="0" w:firstLine="0"/>
              <w:jc w:val="center"/>
              <w:rPr>
                <w:rFonts w:ascii="Sylfaen" w:hAnsi="Sylfaen" w:cs="Sylfaen"/>
                <w:b/>
                <w:bCs/>
                <w:color w:val="auto"/>
                <w:sz w:val="16"/>
                <w:szCs w:val="16"/>
              </w:rPr>
            </w:pPr>
            <w:r w:rsidRPr="00667127">
              <w:rPr>
                <w:rFonts w:ascii="Sylfaen" w:hAnsi="Sylfaen" w:cs="Sylfaen"/>
                <w:b/>
                <w:bCs/>
                <w:color w:val="auto"/>
                <w:sz w:val="16"/>
                <w:szCs w:val="16"/>
              </w:rPr>
              <w:t>1,967</w:t>
            </w:r>
          </w:p>
        </w:tc>
      </w:tr>
    </w:tbl>
    <w:p w:rsidR="00667127" w:rsidRPr="00667127" w:rsidRDefault="00667127" w:rsidP="00667127">
      <w:pPr>
        <w:spacing w:before="240" w:line="276" w:lineRule="auto"/>
        <w:ind w:left="0" w:firstLine="0"/>
        <w:rPr>
          <w:rFonts w:ascii="Sylfaen" w:hAnsi="Sylfaen" w:cs="Sylfaen"/>
          <w:color w:val="auto"/>
          <w:lang w:val="ka-GE"/>
        </w:rPr>
      </w:pPr>
      <w:r w:rsidRPr="00667127">
        <w:rPr>
          <w:rFonts w:ascii="Sylfaen" w:hAnsi="Sylfaen" w:cs="Sylfaen"/>
          <w:color w:val="auto"/>
          <w:lang w:val="ka-GE"/>
        </w:rPr>
        <w:t xml:space="preserve">სახელმწიფოს მხრიდან საწარმოებისთვის გარანტიების გაცემა არ ხდება. ადგილი აქვს მხოლოდ გარკვეულ შემთხვევებს ე.წ. კომფორტისა და მხარდაჭერის წერილების გაცემას, რომელიც საკმაოდ ლიმიტირებულია. აღნიშნული წერილები არ გულისხმობს სახელმწიფოს მხრიდან ვალდებულებების მომსახურებას და შესაბამისად, აქედან მომდინარე ფისკალური რისკები ასევე არ არსებობს. </w:t>
      </w:r>
    </w:p>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77" w:name="_Toc25788252"/>
      <w:bookmarkStart w:id="78" w:name="_Toc25788491"/>
      <w:bookmarkStart w:id="79" w:name="_Toc25788731"/>
      <w:bookmarkStart w:id="80" w:name="_Toc25788970"/>
      <w:bookmarkStart w:id="81" w:name="_Toc25789546"/>
      <w:bookmarkStart w:id="82" w:name="_Toc25788253"/>
      <w:bookmarkStart w:id="83" w:name="_Toc25788492"/>
      <w:bookmarkStart w:id="84" w:name="_Toc25788732"/>
      <w:bookmarkStart w:id="85" w:name="_Toc25788971"/>
      <w:bookmarkStart w:id="86" w:name="_Toc25789547"/>
      <w:bookmarkStart w:id="87" w:name="_Toc25788255"/>
      <w:bookmarkStart w:id="88" w:name="_Toc25788494"/>
      <w:bookmarkStart w:id="89" w:name="_Toc25788734"/>
      <w:bookmarkStart w:id="90" w:name="_Toc25788973"/>
      <w:bookmarkStart w:id="91" w:name="_Toc25789549"/>
      <w:bookmarkStart w:id="92" w:name="_Toc25788257"/>
      <w:bookmarkStart w:id="93" w:name="_Toc25788496"/>
      <w:bookmarkStart w:id="94" w:name="_Toc25788736"/>
      <w:bookmarkStart w:id="95" w:name="_Toc25788975"/>
      <w:bookmarkStart w:id="96" w:name="_Toc25789551"/>
      <w:bookmarkStart w:id="97" w:name="_Toc25788261"/>
      <w:bookmarkStart w:id="98" w:name="_Toc25790722"/>
      <w:bookmarkStart w:id="99" w:name="_Toc25791034"/>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665637">
        <w:rPr>
          <w:rFonts w:ascii="Sylfaen" w:hAnsi="Sylfaen" w:cs="Sylfaen"/>
          <w:sz w:val="24"/>
          <w:szCs w:val="24"/>
        </w:rPr>
        <w:t>სახელმწიფო საწარმოების მიერ გადახდილი დივიდენდები</w:t>
      </w:r>
      <w:bookmarkEnd w:id="97"/>
      <w:bookmarkEnd w:id="98"/>
      <w:bookmarkEnd w:id="99"/>
    </w:p>
    <w:p w:rsidR="00181E98" w:rsidRPr="002E507D" w:rsidRDefault="00181E98" w:rsidP="00181E98">
      <w:pPr>
        <w:widowControl w:val="0"/>
        <w:spacing w:before="240" w:line="276" w:lineRule="auto"/>
        <w:rPr>
          <w:rFonts w:ascii="Sylfaen" w:eastAsia="Sylfaen" w:hAnsi="Sylfaen"/>
          <w:color w:val="auto"/>
          <w:spacing w:val="-1"/>
          <w:lang w:val="ka-GE"/>
        </w:rPr>
      </w:pPr>
      <w:r w:rsidRPr="002E507D">
        <w:rPr>
          <w:rFonts w:ascii="Sylfaen" w:eastAsia="Sylfaen" w:hAnsi="Sylfaen"/>
          <w:color w:val="auto"/>
          <w:spacing w:val="-1"/>
          <w:lang w:val="ka-GE"/>
        </w:rPr>
        <w:t>სახელმწიფოს წილობრივი მონაწილეობით მოქმედი საწარმოების წმინდა მოგების განაწილებისა და გამოყენების შესახებ წინადადებების განხილვისა და გადაწყვეტილების მიმღები კომისიის შემადგენლობისა და საქმიანობის წესის განსაზღვრის თაობაზე საქართველოს მთავრობის 2011 წლის 12 აპრილის №174 დადგენილების შესაბამისად, საქართველოს ფინანსთა სამინისტროსთან შექმნილი სახელმწიფოს წილობრივი        მონაწილეობით მოქმედი საწარმოების წმინდა მოგების განაწილებისა და გამოყენების შესახებ წინადადებების განხილვისა და გადაწყვეტილების მიმღები კომისია განიხილავს სახელმწიფოდ წილობრივი მონაწილეობით მოქმედი საწარმოების წმინდა მოგების განაწილების საკითხს. აღნიშნულის თაობაზე წინადადებებს საქართველოს ფინანსთა სამინისტროს წინასწარ უგზავნის შესაბამისი უწყება, მის მართვაში მოქმედ საწარმოსთან შეთანხმებით. ხოლო წარმოდგენილი წინადადებების განხილვა ხდება ზემოთ აღნიშნული კომისიის სხდომაზე.</w:t>
      </w:r>
    </w:p>
    <w:p w:rsidR="00181E98" w:rsidRPr="002E507D" w:rsidRDefault="00181E98" w:rsidP="00181E98">
      <w:pPr>
        <w:widowControl w:val="0"/>
        <w:spacing w:before="240" w:line="276" w:lineRule="auto"/>
        <w:rPr>
          <w:rFonts w:ascii="Sylfaen" w:eastAsia="Sylfaen" w:hAnsi="Sylfaen"/>
          <w:color w:val="auto"/>
          <w:spacing w:val="-1"/>
          <w:lang w:val="ka-GE"/>
        </w:rPr>
      </w:pPr>
      <w:r w:rsidRPr="002E507D">
        <w:rPr>
          <w:rFonts w:ascii="Sylfaen" w:eastAsia="Sylfaen" w:hAnsi="Sylfaen"/>
          <w:color w:val="auto"/>
          <w:spacing w:val="-1"/>
          <w:lang w:val="ka-GE"/>
        </w:rPr>
        <w:t xml:space="preserve">სახელმწიფოს წილობრივი მონაწილეობით მოქმედი საწარმოების წმინდა მოგების განაწილებისა და გამოყენების შესახებ წინადადებების განხილვისა და გადაწყვეტილების მიმღები კომისიის სხდომა </w:t>
      </w:r>
      <w:r w:rsidR="00D91D80" w:rsidRPr="002E507D">
        <w:rPr>
          <w:rFonts w:ascii="Sylfaen" w:eastAsia="Sylfaen" w:hAnsi="Sylfaen"/>
          <w:color w:val="auto"/>
          <w:spacing w:val="-1"/>
          <w:lang w:val="ka-GE"/>
        </w:rPr>
        <w:t>2018</w:t>
      </w:r>
      <w:r w:rsidR="00D91D80">
        <w:rPr>
          <w:rFonts w:ascii="Sylfaen" w:eastAsia="Sylfaen" w:hAnsi="Sylfaen"/>
          <w:color w:val="auto"/>
          <w:spacing w:val="-1"/>
          <w:lang w:val="ka-GE"/>
        </w:rPr>
        <w:t>-2019</w:t>
      </w:r>
      <w:r w:rsidR="00D91D80" w:rsidRPr="002E507D">
        <w:rPr>
          <w:rFonts w:ascii="Sylfaen" w:eastAsia="Sylfaen" w:hAnsi="Sylfaen"/>
          <w:color w:val="auto"/>
          <w:spacing w:val="-1"/>
          <w:lang w:val="ka-GE"/>
        </w:rPr>
        <w:t xml:space="preserve"> </w:t>
      </w:r>
      <w:r w:rsidR="00D91D80">
        <w:rPr>
          <w:rFonts w:ascii="Sylfaen" w:eastAsia="Sylfaen" w:hAnsi="Sylfaen"/>
          <w:color w:val="auto"/>
          <w:spacing w:val="-1"/>
          <w:lang w:val="ka-GE"/>
        </w:rPr>
        <w:t xml:space="preserve">წლებში </w:t>
      </w:r>
      <w:r w:rsidRPr="002E507D">
        <w:rPr>
          <w:rFonts w:ascii="Sylfaen" w:eastAsia="Sylfaen" w:hAnsi="Sylfaen"/>
          <w:color w:val="auto"/>
          <w:spacing w:val="-1"/>
          <w:lang w:val="ka-GE"/>
        </w:rPr>
        <w:t xml:space="preserve">არ ჩატარებულა. </w:t>
      </w:r>
    </w:p>
    <w:p w:rsidR="007E124F" w:rsidRDefault="00181E98" w:rsidP="00181E98">
      <w:pPr>
        <w:widowControl w:val="0"/>
        <w:spacing w:before="240" w:line="276" w:lineRule="auto"/>
        <w:rPr>
          <w:rFonts w:ascii="Sylfaen" w:eastAsia="Sylfaen" w:hAnsi="Sylfaen"/>
          <w:color w:val="auto"/>
          <w:spacing w:val="-1"/>
          <w:lang w:val="ka-GE"/>
        </w:rPr>
      </w:pPr>
      <w:r w:rsidRPr="002E507D">
        <w:rPr>
          <w:rFonts w:ascii="Sylfaen" w:eastAsia="Sylfaen" w:hAnsi="Sylfaen"/>
          <w:color w:val="auto"/>
          <w:spacing w:val="-1"/>
          <w:lang w:val="ka-GE"/>
        </w:rPr>
        <w:t xml:space="preserve">მიმდინარე ეტაპზე რიგ უწყებებს წარმოდგენილი აქვთ მათ მართვაში მოქმედი საწარმოების </w:t>
      </w:r>
      <w:r w:rsidRPr="002E507D">
        <w:rPr>
          <w:rFonts w:ascii="Sylfaen" w:eastAsia="Sylfaen" w:hAnsi="Sylfaen"/>
          <w:color w:val="auto"/>
          <w:spacing w:val="-1"/>
          <w:lang w:val="ka-GE"/>
        </w:rPr>
        <w:lastRenderedPageBreak/>
        <w:t xml:space="preserve">წმინდა მოგების განაწილების საკითხი. კერძოდ, ფინანსთა სამინისტროში შემოსულია </w:t>
      </w:r>
      <w:r w:rsidR="00D91D80">
        <w:rPr>
          <w:rFonts w:ascii="Sylfaen" w:eastAsia="Sylfaen" w:hAnsi="Sylfaen"/>
          <w:color w:val="auto"/>
          <w:spacing w:val="-1"/>
          <w:lang w:val="ka-GE"/>
        </w:rPr>
        <w:t>სამი</w:t>
      </w:r>
      <w:r w:rsidR="00D91D80" w:rsidRPr="002E507D">
        <w:rPr>
          <w:rFonts w:ascii="Sylfaen" w:eastAsia="Sylfaen" w:hAnsi="Sylfaen"/>
          <w:color w:val="auto"/>
          <w:spacing w:val="-1"/>
          <w:lang w:val="ka-GE"/>
        </w:rPr>
        <w:t xml:space="preserve"> </w:t>
      </w:r>
      <w:r w:rsidRPr="002E507D">
        <w:rPr>
          <w:rFonts w:ascii="Sylfaen" w:eastAsia="Sylfaen" w:hAnsi="Sylfaen"/>
          <w:color w:val="auto"/>
          <w:spacing w:val="-1"/>
          <w:lang w:val="ka-GE"/>
        </w:rPr>
        <w:t xml:space="preserve">სახელმწიფო უწყების წინადადება, მათ მართვაში მოქმედი </w:t>
      </w:r>
      <w:r w:rsidR="00D91D80">
        <w:rPr>
          <w:rFonts w:ascii="Sylfaen" w:eastAsia="Sylfaen" w:hAnsi="Sylfaen"/>
          <w:color w:val="auto"/>
          <w:spacing w:val="-1"/>
          <w:lang w:val="ka-GE"/>
        </w:rPr>
        <w:t>17</w:t>
      </w:r>
      <w:r w:rsidR="00D91D80" w:rsidRPr="002E507D">
        <w:rPr>
          <w:rFonts w:ascii="Sylfaen" w:eastAsia="Sylfaen" w:hAnsi="Sylfaen"/>
          <w:color w:val="auto"/>
          <w:spacing w:val="-1"/>
          <w:lang w:val="ka-GE"/>
        </w:rPr>
        <w:t xml:space="preserve"> </w:t>
      </w:r>
      <w:r w:rsidRPr="002E507D">
        <w:rPr>
          <w:rFonts w:ascii="Sylfaen" w:eastAsia="Sylfaen" w:hAnsi="Sylfaen"/>
          <w:color w:val="auto"/>
          <w:spacing w:val="-1"/>
          <w:lang w:val="ka-GE"/>
        </w:rPr>
        <w:t>საწარმოს წმინდა მოგების</w:t>
      </w:r>
      <w:r w:rsidR="007E124F">
        <w:rPr>
          <w:rFonts w:ascii="Sylfaen" w:eastAsia="Sylfaen" w:hAnsi="Sylfaen"/>
          <w:color w:val="auto"/>
          <w:spacing w:val="-1"/>
          <w:lang w:val="ka-GE"/>
        </w:rPr>
        <w:t xml:space="preserve"> - დაახლოებით </w:t>
      </w:r>
      <w:r w:rsidR="00D91D80">
        <w:rPr>
          <w:rFonts w:ascii="Sylfaen" w:eastAsia="Sylfaen" w:hAnsi="Sylfaen"/>
          <w:color w:val="auto"/>
          <w:spacing w:val="-1"/>
          <w:lang w:val="ka-GE"/>
        </w:rPr>
        <w:t xml:space="preserve">34.8 </w:t>
      </w:r>
      <w:r w:rsidR="007E124F">
        <w:rPr>
          <w:rFonts w:ascii="Sylfaen" w:eastAsia="Sylfaen" w:hAnsi="Sylfaen"/>
          <w:color w:val="auto"/>
          <w:spacing w:val="-1"/>
          <w:lang w:val="ka-GE"/>
        </w:rPr>
        <w:t xml:space="preserve"> მლნ ლარის შესაბამისი დანიშნულებით განაწილების მოთხოვნის თაობაზე.</w:t>
      </w:r>
    </w:p>
    <w:p w:rsidR="00181E98" w:rsidRDefault="007E124F" w:rsidP="00181E98">
      <w:pPr>
        <w:widowControl w:val="0"/>
        <w:spacing w:before="240" w:line="276" w:lineRule="auto"/>
        <w:rPr>
          <w:rFonts w:ascii="Sylfaen" w:eastAsia="Sylfaen" w:hAnsi="Sylfaen"/>
          <w:color w:val="auto"/>
          <w:spacing w:val="-1"/>
          <w:lang w:val="ka-GE"/>
        </w:rPr>
      </w:pPr>
      <w:r>
        <w:rPr>
          <w:rFonts w:ascii="Sylfaen" w:eastAsia="Sylfaen" w:hAnsi="Sylfaen"/>
          <w:color w:val="auto"/>
          <w:spacing w:val="-1"/>
          <w:lang w:val="ka-GE"/>
        </w:rPr>
        <w:t xml:space="preserve"> </w:t>
      </w:r>
      <w:r w:rsidR="00181E98" w:rsidRPr="002E507D">
        <w:rPr>
          <w:rFonts w:ascii="Sylfaen" w:eastAsia="Sylfaen" w:hAnsi="Sylfaen"/>
          <w:color w:val="auto"/>
          <w:spacing w:val="-1"/>
          <w:lang w:val="ka-GE"/>
        </w:rPr>
        <w:t>წმინდა მოგების განაწილების შესახებ წარმოდგენილი წინადადებების განხილვა დაგეგმილია 2019 წლის ბოლომდე. კომისიის მიერ მიღებული გადაწყვეტილებების შესაბამისად გაფორმდება სათანადო შეთანხმებები, წარმოდგენილი საწარმოების წმინდა მოგების განაწილების თაობაზე.</w:t>
      </w:r>
    </w:p>
    <w:p w:rsidR="00181E98" w:rsidRPr="00181E98" w:rsidRDefault="00181E98" w:rsidP="00181E98">
      <w:pPr>
        <w:widowControl w:val="0"/>
        <w:spacing w:before="240" w:line="276" w:lineRule="auto"/>
        <w:rPr>
          <w:rFonts w:ascii="Sylfaen" w:eastAsia="Sylfaen" w:hAnsi="Sylfaen"/>
          <w:color w:val="000000" w:themeColor="text1"/>
          <w:spacing w:val="-1"/>
          <w:lang w:val="ka-GE"/>
        </w:rPr>
      </w:pPr>
      <w:r w:rsidRPr="00181E98">
        <w:rPr>
          <w:rFonts w:ascii="Sylfaen" w:eastAsia="Sylfaen" w:hAnsi="Sylfaen"/>
          <w:color w:val="000000" w:themeColor="text1"/>
          <w:spacing w:val="-1"/>
          <w:lang w:val="ka-GE"/>
        </w:rPr>
        <w:t xml:space="preserve">ბიუჯეტის შემოსავლების დივიდენდის სახით განსაზღვრული წყაროს ასეთი ოდენობა ძირითადად გამოწვეულია იმით, რომ სახელმწიფო საწარმოების ნაწილს საპარტნიორო ფონდი განკარგავს და მათგან მიღებულ დივიდენდებს ინვესტირებისთვის და სესხის მომსახურებისთვის დამოუკიდებლად იყენებს. </w:t>
      </w:r>
    </w:p>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100" w:name="_Toc25788262"/>
      <w:bookmarkStart w:id="101" w:name="_Toc25788501"/>
      <w:bookmarkStart w:id="102" w:name="_Toc25788741"/>
      <w:bookmarkStart w:id="103" w:name="_Toc25788980"/>
      <w:bookmarkStart w:id="104" w:name="_Toc25789556"/>
      <w:bookmarkStart w:id="105" w:name="_Toc25788263"/>
      <w:bookmarkStart w:id="106" w:name="_Toc25790723"/>
      <w:bookmarkStart w:id="107" w:name="_Toc25791035"/>
      <w:bookmarkEnd w:id="100"/>
      <w:bookmarkEnd w:id="101"/>
      <w:bookmarkEnd w:id="102"/>
      <w:bookmarkEnd w:id="103"/>
      <w:bookmarkEnd w:id="104"/>
      <w:r w:rsidRPr="00665637">
        <w:rPr>
          <w:rFonts w:ascii="Sylfaen" w:hAnsi="Sylfaen" w:cs="Sylfaen"/>
          <w:sz w:val="24"/>
          <w:szCs w:val="24"/>
        </w:rPr>
        <w:t>სესხები სახელმწიფო საწარმოებს შორის</w:t>
      </w:r>
      <w:bookmarkEnd w:id="105"/>
      <w:bookmarkEnd w:id="106"/>
      <w:bookmarkEnd w:id="107"/>
    </w:p>
    <w:p w:rsidR="00181E98" w:rsidRPr="00157CA6" w:rsidRDefault="00181E98" w:rsidP="00181E98">
      <w:pPr>
        <w:pBdr>
          <w:top w:val="nil"/>
          <w:left w:val="nil"/>
          <w:bottom w:val="nil"/>
          <w:right w:val="nil"/>
          <w:between w:val="nil"/>
        </w:pBdr>
        <w:spacing w:after="120" w:line="276" w:lineRule="auto"/>
        <w:rPr>
          <w:rFonts w:ascii="Sylfaen" w:eastAsia="Arial" w:hAnsi="Sylfaen" w:cs="Arial"/>
          <w:color w:val="auto"/>
          <w:highlight w:val="white"/>
          <w:lang w:val="ka-GE"/>
        </w:rPr>
      </w:pPr>
      <w:r w:rsidRPr="00157CA6">
        <w:rPr>
          <w:rFonts w:ascii="Sylfaen" w:eastAsia="Arial" w:hAnsi="Sylfaen" w:cs="Arial"/>
          <w:color w:val="auto"/>
          <w:highlight w:val="white"/>
          <w:lang w:val="ka-GE"/>
        </w:rPr>
        <w:t>სახელმწიფო საწარმოებს შორის გადასესხება და მათ მიერ ერთობლივი სესხის აღება სხვადასხვა პროექტების დაფინანსებისათვის ქმნის მთავრობაზე რისკის გადატანის საშიშროებას. საქართველოში ასეთი სესხების პრაქტიკა არ არის გავრცელებული</w:t>
      </w:r>
      <w:r>
        <w:rPr>
          <w:rFonts w:ascii="Sylfaen" w:eastAsia="Arial" w:hAnsi="Sylfaen" w:cs="Arial"/>
          <w:color w:val="auto"/>
          <w:highlight w:val="white"/>
          <w:lang w:val="ka-GE"/>
        </w:rPr>
        <w:t xml:space="preserve"> და 2018 წელს ასეთი ტიპის სესხება სახელმწიფო კომპანიებს შორის არ მომხდარა</w:t>
      </w:r>
      <w:r w:rsidRPr="00157CA6">
        <w:rPr>
          <w:rFonts w:ascii="Sylfaen" w:eastAsia="Arial" w:hAnsi="Sylfaen" w:cs="Arial"/>
          <w:color w:val="auto"/>
          <w:highlight w:val="white"/>
          <w:lang w:val="ka-GE"/>
        </w:rPr>
        <w:t>.</w:t>
      </w:r>
    </w:p>
    <w:p w:rsidR="00181E98" w:rsidRPr="00665637" w:rsidRDefault="00181E98" w:rsidP="00665637">
      <w:pPr>
        <w:pStyle w:val="Heading2"/>
        <w:numPr>
          <w:ilvl w:val="2"/>
          <w:numId w:val="28"/>
        </w:numPr>
        <w:spacing w:after="240" w:line="276" w:lineRule="auto"/>
        <w:rPr>
          <w:rFonts w:ascii="Sylfaen" w:hAnsi="Sylfaen" w:cs="Sylfaen"/>
          <w:sz w:val="24"/>
          <w:szCs w:val="24"/>
        </w:rPr>
      </w:pPr>
      <w:bookmarkStart w:id="108" w:name="_Toc25788264"/>
      <w:bookmarkStart w:id="109" w:name="_Toc25788503"/>
      <w:bookmarkStart w:id="110" w:name="_Toc25788743"/>
      <w:bookmarkStart w:id="111" w:name="_Toc25788982"/>
      <w:bookmarkStart w:id="112" w:name="_Toc25789558"/>
      <w:bookmarkStart w:id="113" w:name="_Toc25788265"/>
      <w:bookmarkStart w:id="114" w:name="_Toc25790724"/>
      <w:bookmarkStart w:id="115" w:name="_Toc25791036"/>
      <w:bookmarkEnd w:id="108"/>
      <w:bookmarkEnd w:id="109"/>
      <w:bookmarkEnd w:id="110"/>
      <w:bookmarkEnd w:id="111"/>
      <w:bookmarkEnd w:id="112"/>
      <w:r w:rsidRPr="00665637">
        <w:rPr>
          <w:rFonts w:ascii="Sylfaen" w:hAnsi="Sylfaen" w:cs="Sylfaen"/>
          <w:sz w:val="24"/>
          <w:szCs w:val="24"/>
        </w:rPr>
        <w:t>არაფინანსური ტრანსფერები</w:t>
      </w:r>
      <w:bookmarkEnd w:id="113"/>
      <w:bookmarkEnd w:id="114"/>
      <w:bookmarkEnd w:id="115"/>
      <w:r w:rsidRPr="00665637">
        <w:rPr>
          <w:rFonts w:ascii="Sylfaen" w:hAnsi="Sylfaen" w:cs="Sylfaen"/>
          <w:sz w:val="24"/>
          <w:szCs w:val="24"/>
        </w:rPr>
        <w:t xml:space="preserve"> </w:t>
      </w:r>
    </w:p>
    <w:p w:rsidR="00181E98" w:rsidRPr="00200B94" w:rsidRDefault="00181E98" w:rsidP="00181E98">
      <w:pPr>
        <w:spacing w:after="120" w:line="276" w:lineRule="auto"/>
        <w:rPr>
          <w:rFonts w:ascii="Sylfaen" w:hAnsi="Sylfaen"/>
          <w:color w:val="000000" w:themeColor="text1"/>
          <w:lang w:val="ka-GE"/>
        </w:rPr>
      </w:pPr>
      <w:r w:rsidRPr="00200B94">
        <w:rPr>
          <w:rFonts w:ascii="Sylfaen" w:hAnsi="Sylfaen"/>
          <w:color w:val="000000" w:themeColor="text1"/>
          <w:lang w:val="ka-GE"/>
        </w:rPr>
        <w:t xml:space="preserve">ფინანსური ტრანსფერების გარდა, საქართველოს მთავრობასა და სახელმწიფო საწარმოებს შორის ადგილი აქვს აქტივების ტრანსფერებსაც, მათ შორის გაზი, მიწა, დანადგარები, ინვენტარი და სხვა ფიქსირებული აქტივები. ასეთი ტრანსფერები ძირითადად იმ მიზნით ხორციელდება, რომ სახელმწიფო საწარმოები გახდნენ აქტივების მფლობელები და მათზე დაკისრებული ფუნქციები და პროექტები, სრულად და უკეთესად განახორციელონ. ეს არ იწვევს ფისკალურ რისკებს. </w:t>
      </w:r>
    </w:p>
    <w:p w:rsidR="00181E98" w:rsidRPr="00200B94" w:rsidRDefault="00181E98" w:rsidP="00181E98">
      <w:pPr>
        <w:spacing w:after="120" w:line="276" w:lineRule="auto"/>
        <w:rPr>
          <w:rFonts w:ascii="Sylfaen" w:eastAsia="Arial" w:hAnsi="Sylfaen" w:cs="Arial"/>
          <w:color w:val="000000" w:themeColor="text1"/>
          <w:lang w:val="ka-GE"/>
        </w:rPr>
      </w:pPr>
      <w:r w:rsidRPr="00200B94">
        <w:rPr>
          <w:rFonts w:ascii="Sylfaen" w:eastAsia="Arial" w:hAnsi="Sylfaen" w:cs="Arial"/>
          <w:color w:val="000000" w:themeColor="text1"/>
          <w:lang w:val="ka-GE"/>
        </w:rPr>
        <w:t>2017</w:t>
      </w:r>
      <w:r w:rsidRPr="00200B94">
        <w:rPr>
          <w:rFonts w:ascii="Sylfaen" w:eastAsia="Arial" w:hAnsi="Sylfaen" w:cs="Arial"/>
          <w:color w:val="000000" w:themeColor="text1"/>
        </w:rPr>
        <w:t>-2018</w:t>
      </w:r>
      <w:r w:rsidRPr="00200B94">
        <w:rPr>
          <w:rFonts w:ascii="Sylfaen" w:eastAsia="Arial" w:hAnsi="Sylfaen" w:cs="Arial"/>
          <w:color w:val="000000" w:themeColor="text1"/>
          <w:lang w:val="ka-GE"/>
        </w:rPr>
        <w:t xml:space="preserve"> წლისთვის საწარმოებისგან მოწოდებული ინფორმაციაზე დაყრდნობითი არსებითი არაფინანსური ტრანსფერი არ იკვეთება.</w:t>
      </w:r>
    </w:p>
    <w:p w:rsidR="00181E98" w:rsidRPr="00157CA6" w:rsidRDefault="00181E98" w:rsidP="00181E98">
      <w:pPr>
        <w:spacing w:before="240" w:line="276" w:lineRule="auto"/>
        <w:ind w:left="0" w:firstLine="0"/>
        <w:rPr>
          <w:rFonts w:ascii="Sylfaen" w:eastAsiaTheme="minorHAnsi" w:hAnsi="Sylfaen" w:cstheme="minorBidi"/>
          <w:color w:val="auto"/>
          <w:lang w:val="ka-GE"/>
        </w:rPr>
      </w:pPr>
    </w:p>
    <w:p w:rsidR="00181E98" w:rsidRPr="00665637" w:rsidRDefault="00181E98" w:rsidP="00665637">
      <w:pPr>
        <w:pStyle w:val="Heading2"/>
        <w:numPr>
          <w:ilvl w:val="1"/>
          <w:numId w:val="28"/>
        </w:numPr>
        <w:spacing w:after="240" w:line="276" w:lineRule="auto"/>
        <w:rPr>
          <w:rFonts w:ascii="Sylfaen" w:hAnsi="Sylfaen" w:cs="Sylfaen"/>
          <w:sz w:val="24"/>
          <w:szCs w:val="24"/>
        </w:rPr>
      </w:pPr>
      <w:bookmarkStart w:id="116" w:name="_Toc25788266"/>
      <w:bookmarkStart w:id="117" w:name="_Toc25790725"/>
      <w:bookmarkStart w:id="118" w:name="_Toc25791037"/>
      <w:r w:rsidRPr="00665637">
        <w:rPr>
          <w:rFonts w:ascii="Sylfaen" w:hAnsi="Sylfaen" w:cs="Sylfaen"/>
          <w:sz w:val="24"/>
          <w:szCs w:val="24"/>
        </w:rPr>
        <w:t>კვაზი-ფისკალური აქტივობები</w:t>
      </w:r>
      <w:bookmarkEnd w:id="116"/>
      <w:bookmarkEnd w:id="117"/>
      <w:bookmarkEnd w:id="118"/>
    </w:p>
    <w:p w:rsidR="00B91822" w:rsidRPr="00775223" w:rsidRDefault="00B91822" w:rsidP="00775223">
      <w:pPr>
        <w:widowControl w:val="0"/>
        <w:spacing w:after="120" w:line="276" w:lineRule="auto"/>
        <w:rPr>
          <w:rFonts w:ascii="Sylfaen" w:eastAsia="Sylfaen" w:hAnsi="Sylfaen"/>
          <w:color w:val="auto"/>
          <w:spacing w:val="-1"/>
          <w:lang w:val="ka-GE"/>
        </w:rPr>
      </w:pPr>
      <w:r w:rsidRPr="00775223">
        <w:rPr>
          <w:rFonts w:ascii="Sylfaen" w:eastAsia="Sylfaen" w:hAnsi="Sylfaen"/>
          <w:color w:val="auto"/>
          <w:spacing w:val="-1"/>
          <w:lang w:val="ka-GE"/>
        </w:rPr>
        <w:t>კვაზი-ფისკალურია სახელმწიფო საწარმოების მიერ საჯარო ინტერესების გათვალისწინებით განხორციელებული ისეთი არაკომერციული აქტივობები, რომელთა შედეგად კომპანიები განიცდიან ზარალს ან იღებენ საბაზროსთან შედარებით ნაკლებ მოგებას. თუ ასეთ შემთხვევებში არ ხდება სახელმწიფო კომპანიებისთვის სათანადო კომპენსაციების გაცემა, სახელმწიფო საწარმოებს თავად უწევთ კვაზი-ფისკალურ აქტივობებთან დაკავშირებული ტვირთის საკუთარ თავზე აღება. აღნიშნული ამცირებს მათ მომგებიანობას და ზრდის სახელმწიფო საწარმოებისთვის ბიუჯეტიდან  ფინანსური დახმარების გაწევის საჭიროების ალბათობას, რაც გამოიხატება კაპიტალში შენატანების ან/და სუბსიდიების სახით.  კვაზი-ფისკალური აქტივობებიდან მომდინარე ფისკალური რისკების ეფექტიანი მართვისთვის მნიშვნელოვანია  სახელმწიფომ შეიმუშაოს პოლიტიკა, რომელიც  საწარმოთათვის არაკომპენსირებულ კვაზი-</w:t>
      </w:r>
      <w:r w:rsidRPr="00775223">
        <w:rPr>
          <w:rFonts w:ascii="Sylfaen" w:eastAsia="Sylfaen" w:hAnsi="Sylfaen"/>
          <w:color w:val="auto"/>
          <w:spacing w:val="-1"/>
          <w:lang w:val="ka-GE"/>
        </w:rPr>
        <w:lastRenderedPageBreak/>
        <w:t xml:space="preserve">ფისკალურ აქტივობებთან დაკავშირებულ ტვირთს შეამსუბუქებს ან აღმოფხვრის, ასევე, თავიდან უნდა იქნას აცილებული სახელმწიფო საწარმოთათვის ასეთი ტვირთის შემდგომი წარმოშობა. </w:t>
      </w:r>
    </w:p>
    <w:p w:rsidR="00B91822" w:rsidRPr="00775223" w:rsidRDefault="00B91822" w:rsidP="00775223">
      <w:pPr>
        <w:widowControl w:val="0"/>
        <w:spacing w:after="120" w:line="276" w:lineRule="auto"/>
        <w:rPr>
          <w:rFonts w:ascii="Sylfaen" w:eastAsia="Sylfaen" w:hAnsi="Sylfaen"/>
          <w:color w:val="auto"/>
          <w:spacing w:val="-1"/>
          <w:lang w:val="ka-GE"/>
        </w:rPr>
      </w:pPr>
      <w:r w:rsidRPr="00775223">
        <w:rPr>
          <w:rFonts w:ascii="Sylfaen" w:eastAsia="Sylfaen" w:hAnsi="Sylfaen"/>
          <w:color w:val="auto"/>
          <w:spacing w:val="-1"/>
          <w:lang w:val="ka-GE"/>
        </w:rPr>
        <w:t xml:space="preserve">სახელმწიფო საწარმოთათვის სატარიფო პოლიტიკის დამოუკიდებლად განსაზღვრის შესაძლებლობის უზრუნველყოფა (განსაკუთრებით, ენერგეტიკისა და კომუნალური მომსახურების სექტორებში მომუშავე საწარმოთათვის), კორპორაციული მართვის  მექანიზმების დანერგვა,  წარმოადგენს საუკეთესო საერთაშორისო პრაქტიკას კვაზი-ფისკალური აქტივობებიდან მომდინარე ფისკალური რისკების შესამცირებლად. აღნიშნულის პასუხად, დაწყებულია მუშაობა საწარმოთა კორპორაციული მართვის პრინციპების განსაზღვრის, მათი მანდატის, მმართველობის და ანგარიშგების მოთხოვნების დადგენის მიზნით სამართლებრივი ჩარჩოს შემუშავების მიმართულებით. </w:t>
      </w:r>
    </w:p>
    <w:p w:rsidR="00181E98" w:rsidRPr="00775223" w:rsidRDefault="00B91822" w:rsidP="00775223">
      <w:pPr>
        <w:widowControl w:val="0"/>
        <w:spacing w:after="120" w:line="276" w:lineRule="auto"/>
        <w:rPr>
          <w:rFonts w:ascii="Sylfaen" w:eastAsia="Sylfaen" w:hAnsi="Sylfaen"/>
          <w:color w:val="auto"/>
          <w:spacing w:val="-1"/>
          <w:lang w:val="ka-GE"/>
        </w:rPr>
      </w:pPr>
      <w:r w:rsidRPr="00775223">
        <w:rPr>
          <w:rFonts w:ascii="Sylfaen" w:eastAsia="Sylfaen" w:hAnsi="Sylfaen"/>
          <w:color w:val="auto"/>
          <w:spacing w:val="-1"/>
          <w:lang w:val="ka-GE"/>
        </w:rPr>
        <w:t>არსებული პრაქტიკის მიხედვით, რიგ შემთხვევებში მარეგულირებელი ორგანოს მხრიდან სახელმწიფო საწარმოების მიერ მიწოდებულ საქონელსა და მომსახურებაზე ფასების დადგენა საწარმოებს ზღუდავს  საკმარისი ეფექტიანობის მიღწევაში, რაც შემდგომში აისახება მათ ყოველწლიურ საოპერაციო ზარალში, მაგალითად, შპს გაერთიანებული წყალმომარაგების კომპანიას 2012 წლიდან 2018 წლის განმავლობაში ყოველი წელი დასრულებული აქვს საოპერაციო ზარალით. აღნიშნულის მიზეზი უნდა იყოს კომპანიის მიერ მიწოდებული სერვისის არაკომერციულ ფასად გაყიდვა.</w:t>
      </w:r>
    </w:p>
    <w:p w:rsidR="00181E98" w:rsidRDefault="00181E98" w:rsidP="00181E98">
      <w:pPr>
        <w:pBdr>
          <w:top w:val="nil"/>
          <w:left w:val="nil"/>
          <w:bottom w:val="nil"/>
          <w:right w:val="nil"/>
          <w:between w:val="nil"/>
        </w:pBdr>
        <w:spacing w:after="120" w:line="276" w:lineRule="auto"/>
        <w:rPr>
          <w:rFonts w:ascii="Sylfaen" w:eastAsia="Arial" w:hAnsi="Sylfaen" w:cs="Arial"/>
          <w:color w:val="auto"/>
          <w:lang w:val="ka-GE"/>
        </w:rPr>
      </w:pPr>
      <w:r w:rsidRPr="00775223">
        <w:rPr>
          <w:rFonts w:ascii="Sylfaen" w:eastAsia="Arial" w:hAnsi="Sylfaen" w:cs="Arial"/>
          <w:color w:val="auto"/>
          <w:lang w:val="ka-GE"/>
        </w:rPr>
        <w:t xml:space="preserve">ცხრილი </w:t>
      </w:r>
      <w:r w:rsidR="00775223" w:rsidRPr="00775223">
        <w:rPr>
          <w:rFonts w:ascii="Sylfaen" w:eastAsia="Arial" w:hAnsi="Sylfaen" w:cs="Arial"/>
          <w:color w:val="auto"/>
        </w:rPr>
        <w:t>9</w:t>
      </w:r>
      <w:r w:rsidRPr="00775223">
        <w:rPr>
          <w:rFonts w:ascii="Sylfaen" w:eastAsia="Arial" w:hAnsi="Sylfaen" w:cs="Arial"/>
          <w:color w:val="auto"/>
          <w:lang w:val="ka-GE"/>
        </w:rPr>
        <w:t>. კვაზი-ფისკალური აქტივობები (ათასი ლარი)</w:t>
      </w:r>
    </w:p>
    <w:tbl>
      <w:tblPr>
        <w:tblW w:w="9915" w:type="dxa"/>
        <w:tblLook w:val="04A0" w:firstRow="1" w:lastRow="0" w:firstColumn="1" w:lastColumn="0" w:noHBand="0" w:noVBand="1"/>
      </w:tblPr>
      <w:tblGrid>
        <w:gridCol w:w="308"/>
        <w:gridCol w:w="1707"/>
        <w:gridCol w:w="2371"/>
        <w:gridCol w:w="708"/>
        <w:gridCol w:w="803"/>
        <w:gridCol w:w="803"/>
        <w:gridCol w:w="803"/>
        <w:gridCol w:w="803"/>
        <w:gridCol w:w="803"/>
        <w:gridCol w:w="806"/>
      </w:tblGrid>
      <w:tr w:rsidR="00B115CC" w:rsidRPr="004602A9" w:rsidTr="00B115CC">
        <w:trPr>
          <w:trHeight w:val="333"/>
        </w:trPr>
        <w:tc>
          <w:tcPr>
            <w:tcW w:w="3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1822" w:rsidRPr="00B115CC" w:rsidRDefault="00B91822" w:rsidP="000D3607">
            <w:pPr>
              <w:spacing w:line="240" w:lineRule="auto"/>
              <w:jc w:val="center"/>
              <w:rPr>
                <w:rFonts w:ascii="Sylfaen" w:hAnsi="Sylfaen" w:cs="Calibri"/>
                <w:sz w:val="18"/>
              </w:rPr>
            </w:pPr>
            <w:r w:rsidRPr="00B115CC">
              <w:rPr>
                <w:rFonts w:ascii="Sylfaen" w:hAnsi="Sylfaen" w:cs="Calibri"/>
                <w:sz w:val="18"/>
              </w:rPr>
              <w:t> </w:t>
            </w:r>
          </w:p>
        </w:tc>
        <w:tc>
          <w:tcPr>
            <w:tcW w:w="1707"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კომპანია</w:t>
            </w:r>
          </w:p>
        </w:tc>
        <w:tc>
          <w:tcPr>
            <w:tcW w:w="2370"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საქმიანობის აღწერილობა</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2012</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2013</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2014</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2015</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2016</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2017</w:t>
            </w:r>
          </w:p>
        </w:tc>
        <w:tc>
          <w:tcPr>
            <w:tcW w:w="806"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center"/>
              <w:rPr>
                <w:rFonts w:ascii="Sylfaen" w:hAnsi="Sylfaen" w:cs="Calibri"/>
                <w:b/>
                <w:bCs/>
                <w:sz w:val="18"/>
              </w:rPr>
            </w:pPr>
            <w:r w:rsidRPr="00B115CC">
              <w:rPr>
                <w:rFonts w:ascii="Sylfaen" w:hAnsi="Sylfaen" w:cs="Calibri"/>
                <w:b/>
                <w:bCs/>
                <w:sz w:val="18"/>
              </w:rPr>
              <w:t>2018</w:t>
            </w:r>
          </w:p>
        </w:tc>
      </w:tr>
      <w:tr w:rsidR="00B115CC" w:rsidRPr="00B115CC" w:rsidTr="00B115CC">
        <w:trPr>
          <w:trHeight w:val="1782"/>
        </w:trPr>
        <w:tc>
          <w:tcPr>
            <w:tcW w:w="308" w:type="dxa"/>
            <w:tcBorders>
              <w:top w:val="nil"/>
              <w:left w:val="single" w:sz="4" w:space="0" w:color="auto"/>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8"/>
              </w:rPr>
            </w:pPr>
            <w:r w:rsidRPr="00B115CC">
              <w:rPr>
                <w:rFonts w:ascii="Sylfaen" w:hAnsi="Sylfaen" w:cs="Calibri"/>
                <w:sz w:val="18"/>
              </w:rPr>
              <w:t>1</w:t>
            </w:r>
          </w:p>
        </w:tc>
        <w:tc>
          <w:tcPr>
            <w:tcW w:w="1707"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8"/>
              </w:rPr>
            </w:pPr>
            <w:r w:rsidRPr="00B115CC">
              <w:rPr>
                <w:rFonts w:ascii="Sylfaen" w:hAnsi="Sylfaen" w:cs="Calibri"/>
                <w:sz w:val="18"/>
              </w:rPr>
              <w:t>სს „საქართველოს ნავთობისა და გაზის კორპორაცია“</w:t>
            </w:r>
          </w:p>
        </w:tc>
        <w:tc>
          <w:tcPr>
            <w:tcW w:w="2370"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b/>
                <w:sz w:val="16"/>
                <w:lang w:val="ka-GE"/>
              </w:rPr>
            </w:pPr>
            <w:r w:rsidRPr="00B115CC">
              <w:rPr>
                <w:rFonts w:ascii="Sylfaen" w:hAnsi="Sylfaen" w:cs="Calibri"/>
                <w:sz w:val="16"/>
              </w:rPr>
              <w:t>გაზის რეალიზაცია</w:t>
            </w:r>
            <w:r w:rsidRPr="00B115CC">
              <w:rPr>
                <w:rFonts w:ascii="Sylfaen" w:hAnsi="Sylfaen" w:cs="Calibri"/>
                <w:b/>
                <w:sz w:val="16"/>
                <w:lang w:val="ka-GE"/>
              </w:rPr>
              <w:t xml:space="preserve"> -</w:t>
            </w:r>
          </w:p>
          <w:p w:rsidR="00B91822" w:rsidRPr="00B115CC" w:rsidRDefault="00B91822" w:rsidP="000D3607">
            <w:pPr>
              <w:spacing w:line="240" w:lineRule="auto"/>
              <w:rPr>
                <w:rFonts w:ascii="Sylfaen" w:hAnsi="Sylfaen" w:cs="Calibri"/>
                <w:b/>
                <w:sz w:val="16"/>
                <w:lang w:val="ka-GE"/>
              </w:rPr>
            </w:pPr>
          </w:p>
          <w:p w:rsidR="00B91822" w:rsidRPr="00B115CC" w:rsidRDefault="00B91822" w:rsidP="000D3607">
            <w:pPr>
              <w:spacing w:line="240" w:lineRule="auto"/>
              <w:jc w:val="left"/>
              <w:rPr>
                <w:rFonts w:ascii="Sylfaen" w:hAnsi="Sylfaen" w:cs="Calibri"/>
                <w:i/>
                <w:sz w:val="16"/>
              </w:rPr>
            </w:pPr>
            <w:r w:rsidRPr="00B115CC">
              <w:rPr>
                <w:rFonts w:ascii="Sylfaen" w:hAnsi="Sylfaen"/>
                <w:i/>
                <w:color w:val="000000" w:themeColor="text1"/>
                <w:sz w:val="16"/>
                <w:lang w:val="ka-GE"/>
              </w:rPr>
              <w:t>2013 წლის მარტიდან კომპანია ახდენს საყოფაცხოვრებო სექტორის გაზის მომხმარებლის ტარიფის სუბსიდირებას, რაც კომპანიის მისაღებ მოგებას ყოველწლიურად იმ თანხით ამცირებს, რაც წარმოადგენს სხვაობას კომერციული ტარიფით გაყიდვის შესაძლებლობასა და ფაქტობრივად მიღებულ შემოსავალს შორის.</w:t>
            </w:r>
          </w:p>
        </w:tc>
        <w:tc>
          <w:tcPr>
            <w:tcW w:w="708"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237,250</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326,060</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401,829</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591,932</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429,541</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429,554</w:t>
            </w:r>
          </w:p>
        </w:tc>
        <w:tc>
          <w:tcPr>
            <w:tcW w:w="806"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389,725</w:t>
            </w:r>
          </w:p>
        </w:tc>
      </w:tr>
      <w:tr w:rsidR="00B115CC" w:rsidRPr="00B115CC" w:rsidTr="00B115CC">
        <w:trPr>
          <w:trHeight w:val="2111"/>
        </w:trPr>
        <w:tc>
          <w:tcPr>
            <w:tcW w:w="308" w:type="dxa"/>
            <w:vMerge w:val="restart"/>
            <w:tcBorders>
              <w:top w:val="nil"/>
              <w:left w:val="single" w:sz="4" w:space="0" w:color="auto"/>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8"/>
              </w:rPr>
            </w:pPr>
            <w:r w:rsidRPr="00B115CC">
              <w:rPr>
                <w:rFonts w:ascii="Sylfaen" w:hAnsi="Sylfaen" w:cs="Calibri"/>
                <w:sz w:val="18"/>
              </w:rPr>
              <w:t>2</w:t>
            </w:r>
          </w:p>
        </w:tc>
        <w:tc>
          <w:tcPr>
            <w:tcW w:w="1707" w:type="dxa"/>
            <w:vMerge w:val="restart"/>
            <w:tcBorders>
              <w:top w:val="nil"/>
              <w:left w:val="single" w:sz="4" w:space="0" w:color="auto"/>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8"/>
              </w:rPr>
            </w:pPr>
            <w:r w:rsidRPr="00B115CC">
              <w:rPr>
                <w:rFonts w:ascii="Sylfaen" w:hAnsi="Sylfaen" w:cs="Calibri"/>
                <w:sz w:val="18"/>
              </w:rPr>
              <w:t>შპს „ენგურჰესი“</w:t>
            </w:r>
          </w:p>
        </w:tc>
        <w:tc>
          <w:tcPr>
            <w:tcW w:w="2370"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jc w:val="left"/>
              <w:rPr>
                <w:rFonts w:ascii="Sylfaen" w:hAnsi="Sylfaen" w:cs="Calibri"/>
                <w:sz w:val="16"/>
                <w:lang w:val="ka-GE"/>
              </w:rPr>
            </w:pPr>
            <w:r w:rsidRPr="00B115CC">
              <w:rPr>
                <w:rFonts w:ascii="Sylfaen" w:hAnsi="Sylfaen" w:cs="Calibri"/>
                <w:sz w:val="16"/>
              </w:rPr>
              <w:t>აფხაზეთის ტერიტორიაზე ელექტროენერგიის მიწოდება</w:t>
            </w:r>
            <w:r w:rsidRPr="00B115CC">
              <w:rPr>
                <w:rFonts w:ascii="Sylfaen" w:hAnsi="Sylfaen" w:cs="Calibri"/>
                <w:sz w:val="16"/>
                <w:lang w:val="ka-GE"/>
              </w:rPr>
              <w:t xml:space="preserve"> -</w:t>
            </w:r>
          </w:p>
          <w:p w:rsidR="00B91822" w:rsidRPr="00B115CC" w:rsidRDefault="00B91822" w:rsidP="000D3607">
            <w:pPr>
              <w:spacing w:line="240" w:lineRule="auto"/>
              <w:jc w:val="left"/>
              <w:rPr>
                <w:rFonts w:ascii="Sylfaen" w:hAnsi="Sylfaen" w:cs="Calibri"/>
                <w:sz w:val="16"/>
                <w:lang w:val="ka-GE"/>
              </w:rPr>
            </w:pPr>
            <w:r w:rsidRPr="00B115CC">
              <w:rPr>
                <w:rFonts w:ascii="Sylfaen" w:hAnsi="Sylfaen" w:cs="Calibri"/>
                <w:sz w:val="16"/>
                <w:lang w:val="ka-GE"/>
              </w:rPr>
              <w:t xml:space="preserve"> </w:t>
            </w:r>
          </w:p>
          <w:p w:rsidR="00B91822" w:rsidRPr="00B115CC" w:rsidRDefault="00B91822" w:rsidP="000D3607">
            <w:pPr>
              <w:spacing w:after="120" w:line="240" w:lineRule="auto"/>
              <w:jc w:val="left"/>
              <w:rPr>
                <w:rFonts w:ascii="Sylfaen" w:hAnsi="Sylfaen" w:cstheme="minorBidi"/>
                <w:i/>
                <w:color w:val="000000" w:themeColor="text1"/>
                <w:sz w:val="16"/>
                <w:lang w:val="ka-GE"/>
              </w:rPr>
            </w:pPr>
            <w:r w:rsidRPr="00B115CC">
              <w:rPr>
                <w:rFonts w:ascii="Sylfaen" w:hAnsi="Sylfaen" w:cs="Sylfaen"/>
                <w:i/>
                <w:color w:val="000000" w:themeColor="text1"/>
                <w:sz w:val="16"/>
                <w:lang w:val="ka-GE"/>
              </w:rPr>
              <w:t xml:space="preserve">კომპანია </w:t>
            </w:r>
            <w:r w:rsidRPr="00B115CC">
              <w:rPr>
                <w:rFonts w:ascii="Sylfaen" w:hAnsi="Sylfaen"/>
                <w:i/>
                <w:color w:val="000000" w:themeColor="text1"/>
                <w:sz w:val="16"/>
                <w:lang w:val="ka-GE"/>
              </w:rPr>
              <w:t>თავისი გამომუშავებული ელექტროენერგიის დიდ წილს აწვდის აფხაზეთის ტერიტორიაზე. შესაბამისად კომპანია იკლებს აფხაზეთში უსასყიდლოდ მიწოდებული ელექტროენერგიიდან მისაღებ შემოსავალს.</w:t>
            </w:r>
          </w:p>
        </w:tc>
        <w:tc>
          <w:tcPr>
            <w:tcW w:w="708"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14,462</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17,259</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16,677</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18,374</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19,487</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25,489</w:t>
            </w:r>
          </w:p>
        </w:tc>
        <w:tc>
          <w:tcPr>
            <w:tcW w:w="806"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29,062</w:t>
            </w:r>
          </w:p>
        </w:tc>
      </w:tr>
      <w:tr w:rsidR="00B115CC" w:rsidRPr="00B115CC" w:rsidTr="00B115CC">
        <w:trPr>
          <w:trHeight w:val="141"/>
        </w:trPr>
        <w:tc>
          <w:tcPr>
            <w:tcW w:w="308" w:type="dxa"/>
            <w:vMerge/>
            <w:tcBorders>
              <w:top w:val="nil"/>
              <w:left w:val="single" w:sz="4" w:space="0" w:color="auto"/>
              <w:bottom w:val="single" w:sz="4" w:space="0" w:color="auto"/>
              <w:right w:val="single" w:sz="4" w:space="0" w:color="auto"/>
            </w:tcBorders>
            <w:vAlign w:val="center"/>
            <w:hideMark/>
          </w:tcPr>
          <w:p w:rsidR="00B91822" w:rsidRPr="00B115CC" w:rsidRDefault="00B91822" w:rsidP="00B115CC">
            <w:pPr>
              <w:spacing w:line="240" w:lineRule="auto"/>
              <w:jc w:val="center"/>
              <w:rPr>
                <w:rFonts w:ascii="Sylfaen" w:hAnsi="Sylfaen" w:cs="Calibri"/>
                <w:sz w:val="18"/>
              </w:rPr>
            </w:pPr>
          </w:p>
        </w:tc>
        <w:tc>
          <w:tcPr>
            <w:tcW w:w="1707" w:type="dxa"/>
            <w:vMerge/>
            <w:tcBorders>
              <w:top w:val="nil"/>
              <w:left w:val="single" w:sz="4" w:space="0" w:color="auto"/>
              <w:bottom w:val="single" w:sz="4" w:space="0" w:color="auto"/>
              <w:right w:val="single" w:sz="4" w:space="0" w:color="auto"/>
            </w:tcBorders>
            <w:vAlign w:val="center"/>
            <w:hideMark/>
          </w:tcPr>
          <w:p w:rsidR="00B91822" w:rsidRPr="00B115CC" w:rsidRDefault="00B91822" w:rsidP="000D3607">
            <w:pPr>
              <w:spacing w:line="240" w:lineRule="auto"/>
              <w:rPr>
                <w:rFonts w:ascii="Sylfaen" w:hAnsi="Sylfaen" w:cs="Calibri"/>
                <w:sz w:val="18"/>
              </w:rPr>
            </w:pPr>
          </w:p>
        </w:tc>
        <w:tc>
          <w:tcPr>
            <w:tcW w:w="2370"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6"/>
              </w:rPr>
            </w:pPr>
            <w:r w:rsidRPr="00B115CC">
              <w:rPr>
                <w:rFonts w:ascii="Sylfaen" w:hAnsi="Sylfaen" w:cs="Calibri"/>
                <w:sz w:val="16"/>
              </w:rPr>
              <w:t>აფხაზეთისათვის დამატებით შესყიდული ელენერგია</w:t>
            </w:r>
          </w:p>
        </w:tc>
        <w:tc>
          <w:tcPr>
            <w:tcW w:w="708"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349</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2,545</w:t>
            </w:r>
          </w:p>
        </w:tc>
        <w:tc>
          <w:tcPr>
            <w:tcW w:w="806"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r>
      <w:tr w:rsidR="00B115CC" w:rsidRPr="00B115CC" w:rsidTr="00B115CC">
        <w:trPr>
          <w:trHeight w:val="141"/>
        </w:trPr>
        <w:tc>
          <w:tcPr>
            <w:tcW w:w="308" w:type="dxa"/>
            <w:vMerge/>
            <w:tcBorders>
              <w:top w:val="nil"/>
              <w:left w:val="single" w:sz="4" w:space="0" w:color="auto"/>
              <w:bottom w:val="single" w:sz="4" w:space="0" w:color="auto"/>
              <w:right w:val="single" w:sz="4" w:space="0" w:color="auto"/>
            </w:tcBorders>
            <w:vAlign w:val="center"/>
            <w:hideMark/>
          </w:tcPr>
          <w:p w:rsidR="00B91822" w:rsidRPr="00B115CC" w:rsidRDefault="00B91822" w:rsidP="00B115CC">
            <w:pPr>
              <w:spacing w:line="240" w:lineRule="auto"/>
              <w:jc w:val="center"/>
              <w:rPr>
                <w:rFonts w:ascii="Sylfaen" w:hAnsi="Sylfaen" w:cs="Calibri"/>
                <w:sz w:val="18"/>
              </w:rPr>
            </w:pPr>
          </w:p>
        </w:tc>
        <w:tc>
          <w:tcPr>
            <w:tcW w:w="1707" w:type="dxa"/>
            <w:vMerge/>
            <w:tcBorders>
              <w:top w:val="nil"/>
              <w:left w:val="single" w:sz="4" w:space="0" w:color="auto"/>
              <w:bottom w:val="single" w:sz="4" w:space="0" w:color="auto"/>
              <w:right w:val="single" w:sz="4" w:space="0" w:color="auto"/>
            </w:tcBorders>
            <w:vAlign w:val="center"/>
            <w:hideMark/>
          </w:tcPr>
          <w:p w:rsidR="00B91822" w:rsidRPr="00B115CC" w:rsidRDefault="00B91822" w:rsidP="000D3607">
            <w:pPr>
              <w:spacing w:line="240" w:lineRule="auto"/>
              <w:rPr>
                <w:rFonts w:ascii="Sylfaen" w:hAnsi="Sylfaen" w:cs="Calibri"/>
                <w:sz w:val="18"/>
              </w:rPr>
            </w:pPr>
          </w:p>
        </w:tc>
        <w:tc>
          <w:tcPr>
            <w:tcW w:w="2370"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6"/>
              </w:rPr>
            </w:pPr>
            <w:r w:rsidRPr="00B115CC">
              <w:rPr>
                <w:rFonts w:ascii="Sylfaen" w:hAnsi="Sylfaen" w:cs="Calibri"/>
                <w:sz w:val="16"/>
              </w:rPr>
              <w:t>კოდორიჰესები</w:t>
            </w:r>
          </w:p>
        </w:tc>
        <w:tc>
          <w:tcPr>
            <w:tcW w:w="708"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473</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480</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430</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465</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479</w:t>
            </w:r>
          </w:p>
        </w:tc>
        <w:tc>
          <w:tcPr>
            <w:tcW w:w="803"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431</w:t>
            </w:r>
          </w:p>
        </w:tc>
        <w:tc>
          <w:tcPr>
            <w:tcW w:w="806" w:type="dxa"/>
            <w:tcBorders>
              <w:top w:val="nil"/>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r>
      <w:tr w:rsidR="00B115CC" w:rsidRPr="00B115CC" w:rsidTr="00B115CC">
        <w:trPr>
          <w:trHeight w:val="4046"/>
        </w:trPr>
        <w:tc>
          <w:tcPr>
            <w:tcW w:w="308" w:type="dxa"/>
            <w:tcBorders>
              <w:top w:val="single" w:sz="4" w:space="0" w:color="auto"/>
              <w:left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8"/>
              </w:rPr>
            </w:pPr>
            <w:r w:rsidRPr="00B115CC">
              <w:rPr>
                <w:rFonts w:ascii="Sylfaen" w:hAnsi="Sylfaen" w:cs="Calibri"/>
                <w:sz w:val="18"/>
              </w:rPr>
              <w:lastRenderedPageBreak/>
              <w:t>3</w:t>
            </w:r>
          </w:p>
        </w:tc>
        <w:tc>
          <w:tcPr>
            <w:tcW w:w="1707"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8"/>
              </w:rPr>
            </w:pPr>
            <w:r w:rsidRPr="00B115CC">
              <w:rPr>
                <w:rFonts w:ascii="Sylfaen" w:hAnsi="Sylfaen" w:cs="Calibri"/>
                <w:sz w:val="18"/>
              </w:rPr>
              <w:t>სს „საქართველოს რკინიგზა“</w:t>
            </w:r>
          </w:p>
        </w:tc>
        <w:tc>
          <w:tcPr>
            <w:tcW w:w="2370"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after="120"/>
              <w:rPr>
                <w:rFonts w:ascii="Sylfaen" w:hAnsi="Sylfaen" w:cs="Calibri"/>
                <w:sz w:val="16"/>
                <w:lang w:val="ka-GE"/>
              </w:rPr>
            </w:pPr>
            <w:r w:rsidRPr="00B115CC">
              <w:rPr>
                <w:rFonts w:ascii="Sylfaen" w:hAnsi="Sylfaen" w:cs="Calibri"/>
                <w:sz w:val="16"/>
                <w:lang w:val="ka-GE"/>
              </w:rPr>
              <w:t xml:space="preserve">  </w:t>
            </w:r>
            <w:r w:rsidRPr="00B115CC">
              <w:rPr>
                <w:rFonts w:ascii="Sylfaen" w:hAnsi="Sylfaen" w:cs="Calibri"/>
                <w:sz w:val="16"/>
              </w:rPr>
              <w:t>სამგზავრო გადაყვანები, კირქვის გადაზიდვა და სხვა</w:t>
            </w:r>
            <w:r w:rsidRPr="00B115CC">
              <w:rPr>
                <w:rFonts w:ascii="Sylfaen" w:hAnsi="Sylfaen" w:cs="Calibri"/>
                <w:sz w:val="16"/>
                <w:lang w:val="ka-GE"/>
              </w:rPr>
              <w:t>.</w:t>
            </w:r>
          </w:p>
          <w:p w:rsidR="00B91822" w:rsidRPr="00B115CC" w:rsidRDefault="00B91822" w:rsidP="000D3607">
            <w:pPr>
              <w:spacing w:after="120" w:line="240" w:lineRule="auto"/>
              <w:jc w:val="center"/>
              <w:rPr>
                <w:rFonts w:ascii="Sylfaen" w:hAnsi="Sylfaen"/>
                <w:color w:val="000000" w:themeColor="text1"/>
                <w:sz w:val="16"/>
                <w:lang w:val="ka-GE"/>
              </w:rPr>
            </w:pPr>
            <w:r w:rsidRPr="00B115CC">
              <w:rPr>
                <w:rFonts w:ascii="Sylfaen" w:hAnsi="Sylfaen" w:cs="Sylfaen"/>
                <w:color w:val="000000" w:themeColor="text1"/>
                <w:sz w:val="16"/>
                <w:lang w:val="ka-GE"/>
              </w:rPr>
              <w:t xml:space="preserve">კომპანიას </w:t>
            </w:r>
            <w:r w:rsidRPr="00B115CC">
              <w:rPr>
                <w:rFonts w:ascii="Sylfaen" w:hAnsi="Sylfaen"/>
                <w:color w:val="000000" w:themeColor="text1"/>
                <w:sz w:val="16"/>
                <w:lang w:val="ka-GE"/>
              </w:rPr>
              <w:t>ყოველწლიურად საშუალოდ 30 მლნ ლარი უჯდება სამგზავრო გადაყვანები. კომპანია ემსახურება მგზავრთა გადაყვანას საქართველოს ფარგლებში და საერთაშორისო მიმართულებით, როგორიცაა აზერბაიჯანი და სომხეთი.</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25,420</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20,260</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26,380</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36,770</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39,125</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41,682</w:t>
            </w:r>
          </w:p>
        </w:tc>
        <w:tc>
          <w:tcPr>
            <w:tcW w:w="806"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38,027</w:t>
            </w:r>
          </w:p>
        </w:tc>
      </w:tr>
      <w:tr w:rsidR="00B115CC" w:rsidRPr="00B115CC" w:rsidTr="00B115CC">
        <w:trPr>
          <w:trHeight w:val="356"/>
        </w:trPr>
        <w:tc>
          <w:tcPr>
            <w:tcW w:w="308" w:type="dxa"/>
            <w:tcBorders>
              <w:left w:val="single" w:sz="4" w:space="0" w:color="auto"/>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8"/>
              </w:rPr>
            </w:pPr>
            <w:r w:rsidRPr="00B115CC">
              <w:rPr>
                <w:rFonts w:ascii="Sylfaen" w:hAnsi="Sylfaen" w:cs="Calibri"/>
                <w:sz w:val="18"/>
              </w:rPr>
              <w:t>4</w:t>
            </w:r>
          </w:p>
        </w:tc>
        <w:tc>
          <w:tcPr>
            <w:tcW w:w="1707"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8"/>
              </w:rPr>
            </w:pPr>
            <w:r w:rsidRPr="00B115CC">
              <w:rPr>
                <w:rFonts w:ascii="Sylfaen" w:hAnsi="Sylfaen" w:cs="Calibri"/>
                <w:sz w:val="18"/>
              </w:rPr>
              <w:t>სს „საქრუსენერგო“</w:t>
            </w:r>
          </w:p>
        </w:tc>
        <w:tc>
          <w:tcPr>
            <w:tcW w:w="2370"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0D3607">
            <w:pPr>
              <w:spacing w:line="240" w:lineRule="auto"/>
              <w:rPr>
                <w:rFonts w:ascii="Sylfaen" w:hAnsi="Sylfaen" w:cs="Calibri"/>
                <w:sz w:val="16"/>
              </w:rPr>
            </w:pPr>
            <w:r w:rsidRPr="00B115CC">
              <w:rPr>
                <w:rFonts w:ascii="Sylfaen" w:hAnsi="Sylfaen" w:cs="Calibri"/>
                <w:sz w:val="16"/>
              </w:rPr>
              <w:t>ლენტეხის მუნიციპალიტეტის სოფლების მანანაურის, ცხუმალდის, ბავარისა და ხაჩეშის ელექტორფიცირების სამუშაოები</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r w:rsidRPr="00B115CC">
              <w:rPr>
                <w:rFonts w:ascii="Sylfaen" w:hAnsi="Sylfaen" w:cs="Calibri"/>
                <w:sz w:val="16"/>
              </w:rPr>
              <w:t>254</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c>
          <w:tcPr>
            <w:tcW w:w="806" w:type="dxa"/>
            <w:tcBorders>
              <w:top w:val="single" w:sz="4" w:space="0" w:color="auto"/>
              <w:left w:val="nil"/>
              <w:bottom w:val="single" w:sz="4" w:space="0" w:color="auto"/>
              <w:right w:val="single" w:sz="4" w:space="0" w:color="auto"/>
            </w:tcBorders>
            <w:shd w:val="clear" w:color="auto" w:fill="auto"/>
            <w:vAlign w:val="center"/>
            <w:hideMark/>
          </w:tcPr>
          <w:p w:rsidR="00B91822" w:rsidRPr="00B115CC" w:rsidRDefault="00B91822" w:rsidP="00B115CC">
            <w:pPr>
              <w:spacing w:line="240" w:lineRule="auto"/>
              <w:jc w:val="center"/>
              <w:rPr>
                <w:rFonts w:ascii="Sylfaen" w:hAnsi="Sylfaen" w:cs="Calibri"/>
                <w:sz w:val="16"/>
              </w:rPr>
            </w:pPr>
          </w:p>
        </w:tc>
      </w:tr>
      <w:tr w:rsidR="00B115CC" w:rsidRPr="00B115CC" w:rsidTr="00B115CC">
        <w:trPr>
          <w:trHeight w:val="356"/>
        </w:trPr>
        <w:tc>
          <w:tcPr>
            <w:tcW w:w="308" w:type="dxa"/>
            <w:tcBorders>
              <w:top w:val="single" w:sz="4" w:space="0" w:color="auto"/>
              <w:left w:val="single" w:sz="4" w:space="0" w:color="auto"/>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8"/>
                <w:lang w:val="ka-GE"/>
              </w:rPr>
            </w:pPr>
            <w:r w:rsidRPr="00B115CC">
              <w:rPr>
                <w:rFonts w:ascii="Sylfaen" w:hAnsi="Sylfaen" w:cs="Calibri"/>
                <w:sz w:val="18"/>
                <w:lang w:val="ka-GE"/>
              </w:rPr>
              <w:t>5</w:t>
            </w:r>
          </w:p>
        </w:tc>
        <w:tc>
          <w:tcPr>
            <w:tcW w:w="1707" w:type="dxa"/>
            <w:tcBorders>
              <w:top w:val="single" w:sz="4" w:space="0" w:color="auto"/>
              <w:left w:val="nil"/>
              <w:bottom w:val="single" w:sz="4" w:space="0" w:color="auto"/>
              <w:right w:val="single" w:sz="4" w:space="0" w:color="auto"/>
            </w:tcBorders>
            <w:shd w:val="clear" w:color="auto" w:fill="auto"/>
            <w:vAlign w:val="center"/>
          </w:tcPr>
          <w:p w:rsidR="00B91822" w:rsidRPr="00B115CC" w:rsidRDefault="00B91822" w:rsidP="000D3607">
            <w:pPr>
              <w:spacing w:line="240" w:lineRule="auto"/>
              <w:rPr>
                <w:rFonts w:ascii="Sylfaen" w:hAnsi="Sylfaen" w:cs="Calibri"/>
                <w:sz w:val="18"/>
              </w:rPr>
            </w:pPr>
            <w:r w:rsidRPr="00B115CC">
              <w:rPr>
                <w:rFonts w:ascii="Sylfaen" w:hAnsi="Sylfaen" w:cs="Calibri"/>
                <w:sz w:val="18"/>
              </w:rPr>
              <w:t>შპს თბილისის სატრანსპორტო კომპანია</w:t>
            </w:r>
          </w:p>
        </w:tc>
        <w:tc>
          <w:tcPr>
            <w:tcW w:w="2370" w:type="dxa"/>
            <w:tcBorders>
              <w:top w:val="nil"/>
              <w:left w:val="nil"/>
              <w:bottom w:val="single" w:sz="4" w:space="0" w:color="auto"/>
              <w:right w:val="single" w:sz="4" w:space="0" w:color="auto"/>
            </w:tcBorders>
            <w:shd w:val="clear" w:color="auto" w:fill="auto"/>
            <w:vAlign w:val="center"/>
          </w:tcPr>
          <w:p w:rsidR="00B91822" w:rsidRPr="00B115CC" w:rsidRDefault="00B91822" w:rsidP="000D3607">
            <w:pPr>
              <w:spacing w:line="240" w:lineRule="auto"/>
              <w:rPr>
                <w:rFonts w:ascii="Sylfaen" w:hAnsi="Sylfaen" w:cs="Calibri"/>
                <w:sz w:val="16"/>
                <w:lang w:val="ka-GE"/>
              </w:rPr>
            </w:pPr>
            <w:r w:rsidRPr="00B115CC">
              <w:rPr>
                <w:rFonts w:ascii="Sylfaen" w:hAnsi="Sylfaen" w:cs="Calibri"/>
                <w:sz w:val="16"/>
              </w:rPr>
              <w:t>შეღავათიანი ტარიფით მოსარგებლე მგზავრთა გადაყვანისთვის მიღებული სუბსიდიები</w:t>
            </w:r>
          </w:p>
        </w:tc>
        <w:tc>
          <w:tcPr>
            <w:tcW w:w="708"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p>
          <w:p w:rsidR="00B91822" w:rsidRPr="00B115CC" w:rsidRDefault="00B91822" w:rsidP="00B115CC">
            <w:pPr>
              <w:jc w:val="center"/>
              <w:rPr>
                <w:rFonts w:ascii="Sylfaen" w:hAnsi="Sylfaen" w:cs="Calibri"/>
                <w:sz w:val="16"/>
              </w:rPr>
            </w:pPr>
            <w:r w:rsidRPr="00B115CC">
              <w:rPr>
                <w:rFonts w:ascii="Sylfaen" w:hAnsi="Sylfaen" w:cs="Calibri"/>
                <w:sz w:val="16"/>
              </w:rPr>
              <w:t>57,000</w:t>
            </w:r>
          </w:p>
          <w:p w:rsidR="00B91822" w:rsidRPr="00B115CC" w:rsidRDefault="00B91822" w:rsidP="00B115CC">
            <w:pPr>
              <w:spacing w:line="240" w:lineRule="auto"/>
              <w:jc w:val="center"/>
              <w:rPr>
                <w:rFonts w:ascii="Sylfaen" w:hAnsi="Sylfaen" w:cs="Calibri"/>
                <w:sz w:val="16"/>
                <w:lang w:val="ka-GE"/>
              </w:rPr>
            </w:pPr>
          </w:p>
        </w:tc>
        <w:tc>
          <w:tcPr>
            <w:tcW w:w="806"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p>
          <w:p w:rsidR="00B91822" w:rsidRPr="00B115CC" w:rsidRDefault="00B91822" w:rsidP="00B115CC">
            <w:pPr>
              <w:jc w:val="center"/>
              <w:rPr>
                <w:rFonts w:ascii="Sylfaen" w:hAnsi="Sylfaen" w:cs="Calibri"/>
                <w:sz w:val="16"/>
              </w:rPr>
            </w:pPr>
            <w:r w:rsidRPr="00B115CC">
              <w:rPr>
                <w:rFonts w:ascii="Sylfaen" w:hAnsi="Sylfaen" w:cs="Calibri"/>
                <w:sz w:val="16"/>
              </w:rPr>
              <w:t>60,000</w:t>
            </w:r>
          </w:p>
          <w:p w:rsidR="00B91822" w:rsidRPr="00B115CC" w:rsidRDefault="00B91822" w:rsidP="00B115CC">
            <w:pPr>
              <w:spacing w:line="240" w:lineRule="auto"/>
              <w:jc w:val="center"/>
              <w:rPr>
                <w:rFonts w:ascii="Sylfaen" w:hAnsi="Sylfaen" w:cs="Calibri"/>
                <w:sz w:val="16"/>
              </w:rPr>
            </w:pPr>
          </w:p>
        </w:tc>
      </w:tr>
      <w:tr w:rsidR="00B115CC" w:rsidRPr="00B115CC" w:rsidTr="00B115CC">
        <w:trPr>
          <w:trHeight w:val="356"/>
        </w:trPr>
        <w:tc>
          <w:tcPr>
            <w:tcW w:w="308" w:type="dxa"/>
            <w:tcBorders>
              <w:top w:val="single" w:sz="4" w:space="0" w:color="auto"/>
              <w:left w:val="single" w:sz="4" w:space="0" w:color="auto"/>
              <w:bottom w:val="single" w:sz="4" w:space="0" w:color="auto"/>
              <w:right w:val="single" w:sz="4" w:space="0" w:color="auto"/>
            </w:tcBorders>
            <w:shd w:val="clear" w:color="auto" w:fill="auto"/>
            <w:vAlign w:val="center"/>
          </w:tcPr>
          <w:p w:rsidR="00B91822" w:rsidRPr="00B115CC" w:rsidRDefault="00B91822" w:rsidP="00B115CC">
            <w:pPr>
              <w:spacing w:line="240" w:lineRule="auto"/>
              <w:jc w:val="center"/>
              <w:rPr>
                <w:rFonts w:ascii="Sylfaen" w:hAnsi="Sylfaen" w:cs="Calibri"/>
                <w:sz w:val="18"/>
                <w:lang w:val="ka-GE"/>
              </w:rPr>
            </w:pPr>
            <w:r w:rsidRPr="00B115CC">
              <w:rPr>
                <w:rFonts w:ascii="Sylfaen" w:hAnsi="Sylfaen" w:cs="Calibri"/>
                <w:sz w:val="18"/>
                <w:lang w:val="ka-GE"/>
              </w:rPr>
              <w:t>6</w:t>
            </w:r>
          </w:p>
        </w:tc>
        <w:tc>
          <w:tcPr>
            <w:tcW w:w="1707" w:type="dxa"/>
            <w:tcBorders>
              <w:top w:val="single" w:sz="4" w:space="0" w:color="auto"/>
              <w:left w:val="nil"/>
              <w:bottom w:val="single" w:sz="4" w:space="0" w:color="auto"/>
              <w:right w:val="single" w:sz="4" w:space="0" w:color="auto"/>
            </w:tcBorders>
            <w:shd w:val="clear" w:color="auto" w:fill="auto"/>
            <w:vAlign w:val="center"/>
          </w:tcPr>
          <w:p w:rsidR="00B91822" w:rsidRPr="00B115CC" w:rsidRDefault="00B91822" w:rsidP="000D3607">
            <w:pPr>
              <w:rPr>
                <w:rFonts w:ascii="Sylfaen" w:hAnsi="Sylfaen" w:cs="Calibri"/>
                <w:sz w:val="18"/>
              </w:rPr>
            </w:pPr>
            <w:r w:rsidRPr="00B115CC">
              <w:rPr>
                <w:rFonts w:ascii="Sylfaen" w:hAnsi="Sylfaen" w:cs="Calibri"/>
                <w:sz w:val="18"/>
              </w:rPr>
              <w:t>შპს გაერთიანებული წყალმომარაგების კომპანია</w:t>
            </w:r>
          </w:p>
          <w:p w:rsidR="00B91822" w:rsidRPr="00B115CC" w:rsidRDefault="00B91822" w:rsidP="000D3607">
            <w:pPr>
              <w:spacing w:line="240" w:lineRule="auto"/>
              <w:rPr>
                <w:rFonts w:ascii="Sylfaen" w:hAnsi="Sylfaen" w:cs="Calibri"/>
                <w:sz w:val="18"/>
              </w:rPr>
            </w:pPr>
          </w:p>
        </w:tc>
        <w:tc>
          <w:tcPr>
            <w:tcW w:w="2370" w:type="dxa"/>
            <w:tcBorders>
              <w:top w:val="nil"/>
              <w:left w:val="nil"/>
              <w:bottom w:val="single" w:sz="4" w:space="0" w:color="auto"/>
              <w:right w:val="single" w:sz="4" w:space="0" w:color="auto"/>
            </w:tcBorders>
            <w:shd w:val="clear" w:color="auto" w:fill="auto"/>
            <w:vAlign w:val="center"/>
          </w:tcPr>
          <w:p w:rsidR="00B91822" w:rsidRPr="00B115CC" w:rsidRDefault="00B91822" w:rsidP="000D3607">
            <w:pPr>
              <w:spacing w:line="240" w:lineRule="auto"/>
              <w:jc w:val="center"/>
              <w:rPr>
                <w:rFonts w:ascii="Sylfaen" w:hAnsi="Sylfaen" w:cs="Calibri"/>
                <w:sz w:val="16"/>
              </w:rPr>
            </w:pPr>
            <w:r w:rsidRPr="00B115CC">
              <w:rPr>
                <w:rFonts w:ascii="Sylfaen" w:hAnsi="Sylfaen" w:cs="Calibri"/>
                <w:sz w:val="16"/>
              </w:rPr>
              <w:t>კომპანიის საოპერაციო ზარალი გამოხატავს იმ მიუღებელ შემოსავალს, რომელიც კომპანია</w:t>
            </w:r>
            <w:r w:rsidRPr="00B115CC">
              <w:rPr>
                <w:rFonts w:ascii="Sylfaen" w:hAnsi="Sylfaen" w:cs="Calibri"/>
                <w:sz w:val="16"/>
                <w:lang w:val="ka-GE"/>
              </w:rPr>
              <w:t>ს ნულოვან (საოპერაციო)</w:t>
            </w:r>
            <w:r w:rsidRPr="00B115CC">
              <w:rPr>
                <w:rFonts w:ascii="Sylfaen" w:hAnsi="Sylfaen" w:cs="Calibri"/>
                <w:sz w:val="16"/>
              </w:rPr>
              <w:t xml:space="preserve"> </w:t>
            </w:r>
            <w:r w:rsidRPr="00B115CC">
              <w:rPr>
                <w:rFonts w:ascii="Sylfaen" w:hAnsi="Sylfaen" w:cs="Calibri"/>
                <w:sz w:val="16"/>
                <w:lang w:val="ka-GE"/>
              </w:rPr>
              <w:t xml:space="preserve">მოგებაზე </w:t>
            </w:r>
            <w:r w:rsidRPr="00B115CC">
              <w:rPr>
                <w:rFonts w:ascii="Sylfaen" w:hAnsi="Sylfaen" w:cs="Calibri"/>
                <w:sz w:val="16"/>
              </w:rPr>
              <w:t>გაიყვანდა</w:t>
            </w:r>
          </w:p>
        </w:tc>
        <w:tc>
          <w:tcPr>
            <w:tcW w:w="708"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3</w:t>
            </w:r>
            <w:r w:rsidRPr="00B115CC">
              <w:rPr>
                <w:rFonts w:ascii="Sylfaen" w:hAnsi="Sylfaen" w:cs="Calibri"/>
                <w:sz w:val="16"/>
                <w:lang w:val="ka-GE"/>
              </w:rPr>
              <w:t>,</w:t>
            </w:r>
            <w:r w:rsidRPr="00B115CC">
              <w:rPr>
                <w:rFonts w:ascii="Sylfaen" w:hAnsi="Sylfaen" w:cs="Calibri"/>
                <w:sz w:val="16"/>
              </w:rPr>
              <w:t>353</w:t>
            </w:r>
          </w:p>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1,841</w:t>
            </w:r>
          </w:p>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32,288</w:t>
            </w:r>
          </w:p>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27,363</w:t>
            </w:r>
          </w:p>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31,882</w:t>
            </w:r>
          </w:p>
          <w:p w:rsidR="00B91822" w:rsidRPr="00B115CC" w:rsidRDefault="00B91822" w:rsidP="00B115CC">
            <w:pPr>
              <w:spacing w:line="240" w:lineRule="auto"/>
              <w:jc w:val="center"/>
              <w:rPr>
                <w:rFonts w:ascii="Sylfaen" w:hAnsi="Sylfaen" w:cs="Calibri"/>
                <w:sz w:val="16"/>
              </w:rPr>
            </w:pP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r w:rsidRPr="00B115CC">
              <w:rPr>
                <w:rFonts w:ascii="Sylfaen" w:hAnsi="Sylfaen" w:cs="Calibri"/>
                <w:sz w:val="16"/>
              </w:rPr>
              <w:t>26,888</w:t>
            </w:r>
          </w:p>
          <w:p w:rsidR="00B91822" w:rsidRPr="00B115CC" w:rsidRDefault="00B91822" w:rsidP="00B115CC">
            <w:pPr>
              <w:spacing w:line="240" w:lineRule="auto"/>
              <w:jc w:val="center"/>
              <w:rPr>
                <w:rFonts w:ascii="Sylfaen" w:hAnsi="Sylfaen" w:cs="Calibri"/>
                <w:sz w:val="16"/>
              </w:rPr>
            </w:pPr>
          </w:p>
        </w:tc>
        <w:tc>
          <w:tcPr>
            <w:tcW w:w="806"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sz w:val="16"/>
              </w:rPr>
            </w:pPr>
          </w:p>
          <w:p w:rsidR="00B91822" w:rsidRPr="00B115CC" w:rsidRDefault="00B91822" w:rsidP="00B115CC">
            <w:pPr>
              <w:jc w:val="center"/>
              <w:rPr>
                <w:rFonts w:ascii="Sylfaen" w:hAnsi="Sylfaen" w:cs="Calibri"/>
                <w:sz w:val="16"/>
              </w:rPr>
            </w:pPr>
            <w:r w:rsidRPr="00B115CC">
              <w:rPr>
                <w:rFonts w:ascii="Sylfaen" w:hAnsi="Sylfaen" w:cs="Calibri"/>
                <w:sz w:val="16"/>
              </w:rPr>
              <w:t>32,091</w:t>
            </w:r>
          </w:p>
          <w:p w:rsidR="00B91822" w:rsidRPr="00B115CC" w:rsidRDefault="00B91822" w:rsidP="00B115CC">
            <w:pPr>
              <w:jc w:val="center"/>
              <w:rPr>
                <w:rFonts w:ascii="Sylfaen" w:hAnsi="Sylfaen" w:cs="Calibri"/>
                <w:sz w:val="16"/>
              </w:rPr>
            </w:pPr>
          </w:p>
          <w:p w:rsidR="00B91822" w:rsidRPr="00B115CC" w:rsidRDefault="00B91822" w:rsidP="00B115CC">
            <w:pPr>
              <w:spacing w:line="240" w:lineRule="auto"/>
              <w:jc w:val="center"/>
              <w:rPr>
                <w:rFonts w:ascii="Sylfaen" w:hAnsi="Sylfaen" w:cs="Calibri"/>
                <w:sz w:val="16"/>
              </w:rPr>
            </w:pPr>
          </w:p>
        </w:tc>
      </w:tr>
      <w:tr w:rsidR="002632A1" w:rsidRPr="002632A1" w:rsidTr="00B115CC">
        <w:trPr>
          <w:trHeight w:val="356"/>
        </w:trPr>
        <w:tc>
          <w:tcPr>
            <w:tcW w:w="438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B91822" w:rsidRPr="00B115CC" w:rsidRDefault="00B91822" w:rsidP="000D3607">
            <w:pPr>
              <w:spacing w:line="240" w:lineRule="auto"/>
              <w:rPr>
                <w:rFonts w:ascii="Sylfaen" w:hAnsi="Sylfaen" w:cs="Calibri"/>
                <w:b/>
                <w:bCs/>
                <w:sz w:val="18"/>
              </w:rPr>
            </w:pPr>
            <w:r w:rsidRPr="00B115CC">
              <w:rPr>
                <w:rFonts w:ascii="Sylfaen" w:hAnsi="Sylfaen" w:cs="Calibri"/>
                <w:b/>
                <w:bCs/>
                <w:sz w:val="18"/>
                <w:lang w:val="ka-GE"/>
              </w:rPr>
              <w:t xml:space="preserve">      </w:t>
            </w:r>
            <w:r w:rsidRPr="00B115CC">
              <w:rPr>
                <w:rFonts w:ascii="Sylfaen" w:hAnsi="Sylfaen" w:cs="Calibri"/>
                <w:b/>
                <w:bCs/>
                <w:sz w:val="18"/>
              </w:rPr>
              <w:t>სულ</w:t>
            </w:r>
          </w:p>
        </w:tc>
        <w:tc>
          <w:tcPr>
            <w:tcW w:w="708"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280,958</w:t>
            </w: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365,900</w:t>
            </w: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477,604</w:t>
            </w: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674,904</w:t>
            </w: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521,117</w:t>
            </w:r>
          </w:p>
        </w:tc>
        <w:tc>
          <w:tcPr>
            <w:tcW w:w="803" w:type="dxa"/>
            <w:tcBorders>
              <w:top w:val="nil"/>
              <w:left w:val="nil"/>
              <w:bottom w:val="single" w:sz="4" w:space="0" w:color="auto"/>
              <w:right w:val="single" w:sz="4" w:space="0" w:color="auto"/>
            </w:tcBorders>
            <w:shd w:val="clear" w:color="auto" w:fill="auto"/>
            <w:vAlign w:val="center"/>
          </w:tcPr>
          <w:p w:rsidR="00B91822" w:rsidRPr="00B115CC" w:rsidRDefault="00B91822" w:rsidP="00B115CC">
            <w:pPr>
              <w:jc w:val="center"/>
              <w:rPr>
                <w:rFonts w:ascii="Sylfaen" w:hAnsi="Sylfaen" w:cs="Calibri"/>
                <w:b/>
                <w:bCs/>
                <w:sz w:val="18"/>
              </w:rPr>
            </w:pPr>
            <w:r w:rsidRPr="00B115CC">
              <w:rPr>
                <w:rFonts w:ascii="Sylfaen" w:hAnsi="Sylfaen" w:cs="Calibri"/>
                <w:b/>
                <w:bCs/>
                <w:sz w:val="18"/>
              </w:rPr>
              <w:t>583,589</w:t>
            </w:r>
          </w:p>
        </w:tc>
        <w:tc>
          <w:tcPr>
            <w:tcW w:w="806" w:type="dxa"/>
            <w:tcBorders>
              <w:top w:val="nil"/>
              <w:left w:val="nil"/>
              <w:bottom w:val="single" w:sz="4" w:space="0" w:color="auto"/>
              <w:right w:val="single" w:sz="4" w:space="0" w:color="auto"/>
            </w:tcBorders>
            <w:shd w:val="clear" w:color="auto" w:fill="auto"/>
            <w:vAlign w:val="center"/>
          </w:tcPr>
          <w:p w:rsidR="00B91822" w:rsidRPr="002632A1" w:rsidRDefault="00B91822" w:rsidP="002632A1">
            <w:pPr>
              <w:jc w:val="center"/>
              <w:rPr>
                <w:rFonts w:ascii="Sylfaen" w:hAnsi="Sylfaen" w:cs="Calibri"/>
                <w:b/>
                <w:bCs/>
                <w:sz w:val="18"/>
              </w:rPr>
            </w:pPr>
            <w:r w:rsidRPr="002632A1">
              <w:rPr>
                <w:rFonts w:ascii="Sylfaen" w:hAnsi="Sylfaen" w:cs="Calibri"/>
                <w:b/>
                <w:bCs/>
                <w:sz w:val="18"/>
              </w:rPr>
              <w:t>548,905</w:t>
            </w:r>
          </w:p>
        </w:tc>
      </w:tr>
    </w:tbl>
    <w:p w:rsidR="003B11EF" w:rsidRDefault="003B11EF" w:rsidP="00B115CC">
      <w:pPr>
        <w:pBdr>
          <w:top w:val="nil"/>
          <w:left w:val="nil"/>
          <w:bottom w:val="nil"/>
          <w:right w:val="nil"/>
          <w:between w:val="nil"/>
        </w:pBdr>
        <w:spacing w:after="120" w:line="276" w:lineRule="auto"/>
        <w:rPr>
          <w:rFonts w:ascii="Sylfaen" w:eastAsia="Arial" w:hAnsi="Sylfaen" w:cs="Arial"/>
          <w:color w:val="auto"/>
          <w:lang w:val="ka-GE"/>
        </w:rPr>
      </w:pPr>
    </w:p>
    <w:p w:rsidR="00593383" w:rsidRPr="00593383" w:rsidRDefault="00593383" w:rsidP="00593383">
      <w:pPr>
        <w:pBdr>
          <w:top w:val="nil"/>
          <w:left w:val="nil"/>
          <w:bottom w:val="nil"/>
          <w:right w:val="nil"/>
          <w:between w:val="nil"/>
        </w:pBdr>
        <w:spacing w:after="120" w:line="276" w:lineRule="auto"/>
        <w:rPr>
          <w:rFonts w:ascii="Sylfaen" w:eastAsia="Arial" w:hAnsi="Sylfaen" w:cs="Arial"/>
          <w:color w:val="auto"/>
          <w:lang w:val="ka-GE"/>
        </w:rPr>
      </w:pPr>
      <w:r w:rsidRPr="00593383">
        <w:rPr>
          <w:rFonts w:ascii="Sylfaen" w:eastAsia="Arial" w:hAnsi="Sylfaen" w:cs="Arial"/>
          <w:color w:val="auto"/>
          <w:lang w:val="ka-GE"/>
        </w:rPr>
        <w:t>კვაზი-ფისკალურ აქტივობებს წარმოადგენს ასევე სახელმწიფო საწარმოების მიერ აქტივობების განხორციელება ისეთი პირობებით, რომელიც მომხმარებლისთვის საბაზრო პირობებზე უკეთესია. თუ სახელმწიფო საწარმო კონკურენციას უწევს კერძო საწარმოს, ეს მათ არათანაბარ პირობებში აყენებს. ამასთან, ბაზრის ისეთი დეფორმირება, როდესაც სახელმწიფო საწარმო საქონლისა ან მომსახურების მიწოდებას თვითღირებულებაზე დაბალი ფასით ახორციელებს, რადგან მისთვის ხელმისაწვდომია იაფი რესურსები, იწვევს ეკონომიკაში რესურსების არაეფექტიან განთავსებას და აფერხებს ეკონომიკურ განვითარებას.</w:t>
      </w:r>
    </w:p>
    <w:p w:rsidR="00593383" w:rsidRDefault="00593383" w:rsidP="00593383">
      <w:pPr>
        <w:pBdr>
          <w:top w:val="nil"/>
          <w:left w:val="nil"/>
          <w:bottom w:val="nil"/>
          <w:right w:val="nil"/>
          <w:between w:val="nil"/>
        </w:pBdr>
        <w:spacing w:after="120" w:line="276" w:lineRule="auto"/>
        <w:rPr>
          <w:rFonts w:ascii="Sylfaen" w:eastAsia="Arial" w:hAnsi="Sylfaen" w:cs="Arial"/>
          <w:color w:val="auto"/>
          <w:lang w:val="ka-GE"/>
        </w:rPr>
      </w:pPr>
      <w:r w:rsidRPr="00593383">
        <w:rPr>
          <w:rFonts w:ascii="Sylfaen" w:eastAsia="Arial" w:hAnsi="Sylfaen" w:cs="Arial"/>
          <w:color w:val="auto"/>
          <w:lang w:val="ka-GE"/>
        </w:rPr>
        <w:t xml:space="preserve">ფისკალური გამჭვირვალობის კუთხით განხორციელებული რეფორმების გათვალისწინებით, რომელიც საჯარო ფინანსების მენეჯმენტის დახვეწას და ევროკავშირის სტანდარტებთან დაახლოებას ითვალისწინებს, ამ ტიპის აქტივობებისთვის სახელმწიფო კომპანიებს უნდა გაეწიოთ ბიუჯეტიდან შესაბამისი კომპენსაცია. ფინანსთა სამინისტრო ახორციელებს სახელმწიფო საწარმოებიდან ინფორმაციის შეგროვებას ამ ტიპის აქტივობების მიზანშეწონილობის შეფასების და მათ გადასაწყვეტად სამოქმედო გეგმის შემუშავების მიზნით.  </w:t>
      </w:r>
    </w:p>
    <w:p w:rsidR="00054DA1" w:rsidRPr="00665637" w:rsidRDefault="00054DA1" w:rsidP="00054DA1">
      <w:pPr>
        <w:pStyle w:val="Heading2"/>
        <w:numPr>
          <w:ilvl w:val="1"/>
          <w:numId w:val="28"/>
        </w:numPr>
        <w:spacing w:after="240" w:line="276" w:lineRule="auto"/>
        <w:rPr>
          <w:rFonts w:ascii="Sylfaen" w:hAnsi="Sylfaen" w:cs="Sylfaen"/>
          <w:sz w:val="24"/>
          <w:szCs w:val="24"/>
        </w:rPr>
      </w:pPr>
      <w:bookmarkStart w:id="119" w:name="_Toc25789561"/>
      <w:bookmarkStart w:id="120" w:name="_Toc531310374"/>
      <w:bookmarkStart w:id="121" w:name="_Toc25788273"/>
      <w:bookmarkStart w:id="122" w:name="_Toc25790726"/>
      <w:bookmarkStart w:id="123" w:name="_Toc25791038"/>
      <w:bookmarkStart w:id="124" w:name="_Toc25788267"/>
      <w:bookmarkEnd w:id="119"/>
      <w:r w:rsidRPr="00665637">
        <w:rPr>
          <w:rFonts w:ascii="Sylfaen" w:hAnsi="Sylfaen" w:cs="Sylfaen"/>
          <w:sz w:val="24"/>
          <w:szCs w:val="24"/>
        </w:rPr>
        <w:t>სახელმწიფო საწარმოების ფინანსური მაჩვენებლები</w:t>
      </w:r>
      <w:bookmarkEnd w:id="120"/>
      <w:bookmarkEnd w:id="121"/>
      <w:bookmarkEnd w:id="122"/>
      <w:bookmarkEnd w:id="123"/>
    </w:p>
    <w:p w:rsidR="00054DA1" w:rsidRPr="00F51470" w:rsidRDefault="00054DA1" w:rsidP="00054DA1">
      <w:pPr>
        <w:pStyle w:val="BodyText"/>
        <w:spacing w:before="240" w:line="276" w:lineRule="auto"/>
        <w:rPr>
          <w:rFonts w:ascii="Sylfaen" w:hAnsi="Sylfaen"/>
          <w:lang w:val="ka-GE"/>
        </w:rPr>
      </w:pPr>
      <w:r>
        <w:rPr>
          <w:rFonts w:ascii="Sylfaen" w:hAnsi="Sylfaen"/>
          <w:lang w:val="ka-GE"/>
        </w:rPr>
        <w:t xml:space="preserve">სახელმწიფო საწარმოთა ფინანსური მდგომარეობის </w:t>
      </w:r>
      <w:r w:rsidRPr="00F51470">
        <w:rPr>
          <w:rFonts w:ascii="Sylfaen" w:hAnsi="Sylfaen"/>
          <w:lang w:val="ka-GE"/>
        </w:rPr>
        <w:t xml:space="preserve">შეფასების მიზნით, </w:t>
      </w:r>
      <w:r>
        <w:rPr>
          <w:rFonts w:ascii="Sylfaen" w:hAnsi="Sylfaen"/>
          <w:lang w:val="ka-GE"/>
        </w:rPr>
        <w:t xml:space="preserve">საქართველოს </w:t>
      </w:r>
      <w:r w:rsidRPr="005B4CA7">
        <w:rPr>
          <w:rFonts w:ascii="Sylfaen" w:hAnsi="Sylfaen" w:cs="Sylfaen"/>
          <w:lang w:val="ka-GE"/>
        </w:rPr>
        <w:lastRenderedPageBreak/>
        <w:t>ფინანსთა</w:t>
      </w:r>
      <w:r w:rsidRPr="005B4CA7">
        <w:rPr>
          <w:lang w:val="ka-GE"/>
        </w:rPr>
        <w:t xml:space="preserve"> </w:t>
      </w:r>
      <w:r w:rsidRPr="005B4CA7">
        <w:rPr>
          <w:rFonts w:ascii="Sylfaen" w:hAnsi="Sylfaen" w:cs="Sylfaen"/>
          <w:lang w:val="ka-GE"/>
        </w:rPr>
        <w:t>სამინისტრომ</w:t>
      </w:r>
      <w:r w:rsidRPr="005B4CA7">
        <w:rPr>
          <w:lang w:val="ka-GE"/>
        </w:rPr>
        <w:t xml:space="preserve"> </w:t>
      </w:r>
      <w:r w:rsidRPr="005B4CA7">
        <w:rPr>
          <w:rFonts w:ascii="Sylfaen" w:hAnsi="Sylfaen" w:cs="Sylfaen"/>
          <w:lang w:val="ka-GE"/>
        </w:rPr>
        <w:t>შეიმუშავა</w:t>
      </w:r>
      <w:r w:rsidRPr="005B4CA7">
        <w:rPr>
          <w:lang w:val="ka-GE"/>
        </w:rPr>
        <w:t xml:space="preserve"> </w:t>
      </w:r>
      <w:r w:rsidRPr="005B4CA7">
        <w:rPr>
          <w:rFonts w:ascii="Sylfaen" w:hAnsi="Sylfaen" w:cs="Sylfaen"/>
          <w:lang w:val="ka-GE"/>
        </w:rPr>
        <w:t>კითხვარები</w:t>
      </w:r>
      <w:r w:rsidRPr="005B4CA7">
        <w:rPr>
          <w:lang w:val="ka-GE"/>
        </w:rPr>
        <w:t xml:space="preserve">, </w:t>
      </w:r>
      <w:r w:rsidRPr="005B4CA7">
        <w:rPr>
          <w:rFonts w:ascii="Sylfaen" w:hAnsi="Sylfaen" w:cs="Sylfaen"/>
          <w:lang w:val="ka-GE"/>
        </w:rPr>
        <w:t>რომლებიც</w:t>
      </w:r>
      <w:r w:rsidRPr="005B4CA7">
        <w:rPr>
          <w:lang w:val="ka-GE"/>
        </w:rPr>
        <w:t xml:space="preserve"> </w:t>
      </w:r>
      <w:r w:rsidRPr="005B4CA7">
        <w:rPr>
          <w:rFonts w:ascii="Sylfaen" w:hAnsi="Sylfaen" w:cs="Sylfaen"/>
          <w:lang w:val="ka-GE"/>
        </w:rPr>
        <w:t>დაეგზავნათ</w:t>
      </w:r>
      <w:r w:rsidRPr="005B4CA7">
        <w:rPr>
          <w:lang w:val="ka-GE"/>
        </w:rPr>
        <w:t xml:space="preserve"> </w:t>
      </w:r>
      <w:r w:rsidRPr="005B4CA7">
        <w:rPr>
          <w:rFonts w:ascii="Sylfaen" w:hAnsi="Sylfaen" w:cs="Sylfaen"/>
          <w:lang w:val="ka-GE"/>
        </w:rPr>
        <w:t>ცენტრალური</w:t>
      </w:r>
      <w:r w:rsidRPr="005B4CA7">
        <w:rPr>
          <w:lang w:val="ka-GE"/>
        </w:rPr>
        <w:t xml:space="preserve"> </w:t>
      </w:r>
      <w:r>
        <w:rPr>
          <w:rFonts w:ascii="Sylfaen" w:hAnsi="Sylfaen"/>
          <w:lang w:val="ka-GE"/>
        </w:rPr>
        <w:t xml:space="preserve">და მუნიციპალური </w:t>
      </w:r>
      <w:r w:rsidRPr="005B4CA7">
        <w:rPr>
          <w:rFonts w:ascii="Sylfaen" w:hAnsi="Sylfaen" w:cs="Sylfaen"/>
          <w:lang w:val="ka-GE"/>
        </w:rPr>
        <w:t>მთავრობის</w:t>
      </w:r>
      <w:r w:rsidRPr="005B4CA7">
        <w:rPr>
          <w:lang w:val="ka-GE"/>
        </w:rPr>
        <w:t xml:space="preserve"> </w:t>
      </w:r>
      <w:r>
        <w:rPr>
          <w:rFonts w:ascii="Sylfaen" w:hAnsi="Sylfaen"/>
          <w:lang w:val="ka-GE"/>
        </w:rPr>
        <w:t xml:space="preserve"> </w:t>
      </w:r>
      <w:r w:rsidRPr="005B4CA7">
        <w:rPr>
          <w:rFonts w:ascii="Sylfaen" w:hAnsi="Sylfaen" w:cs="Sylfaen"/>
          <w:lang w:val="ka-GE"/>
        </w:rPr>
        <w:t>საწარმოებს</w:t>
      </w:r>
      <w:r w:rsidRPr="005B4CA7">
        <w:rPr>
          <w:lang w:val="ka-GE"/>
        </w:rPr>
        <w:t>.</w:t>
      </w:r>
      <w:r w:rsidRPr="00F51470">
        <w:rPr>
          <w:rFonts w:ascii="Sylfaen" w:hAnsi="Sylfaen"/>
          <w:lang w:val="ka-GE"/>
        </w:rPr>
        <w:t xml:space="preserve"> </w:t>
      </w:r>
      <w:r w:rsidRPr="005B4CA7">
        <w:rPr>
          <w:rFonts w:ascii="Sylfaen" w:hAnsi="Sylfaen" w:cs="Sylfaen"/>
          <w:lang w:val="ka-GE"/>
        </w:rPr>
        <w:t>ცენტრალური</w:t>
      </w:r>
      <w:r w:rsidRPr="005B4CA7">
        <w:rPr>
          <w:lang w:val="ka-GE"/>
        </w:rPr>
        <w:t xml:space="preserve"> </w:t>
      </w:r>
      <w:r w:rsidRPr="005B4CA7">
        <w:rPr>
          <w:rFonts w:ascii="Sylfaen" w:hAnsi="Sylfaen" w:cs="Sylfaen"/>
          <w:lang w:val="ka-GE"/>
        </w:rPr>
        <w:t>მთავრობის</w:t>
      </w:r>
      <w:r w:rsidRPr="005B4CA7">
        <w:rPr>
          <w:lang w:val="ka-GE"/>
        </w:rPr>
        <w:t xml:space="preserve"> </w:t>
      </w:r>
      <w:r w:rsidRPr="005B4CA7">
        <w:rPr>
          <w:rFonts w:ascii="Sylfaen" w:hAnsi="Sylfaen" w:cs="Sylfaen"/>
          <w:lang w:val="ka-GE"/>
        </w:rPr>
        <w:t>საწარმოებისგან</w:t>
      </w:r>
      <w:r w:rsidRPr="005B4CA7">
        <w:rPr>
          <w:lang w:val="ka-GE"/>
        </w:rPr>
        <w:t xml:space="preserve"> </w:t>
      </w:r>
      <w:r w:rsidRPr="005B4CA7">
        <w:rPr>
          <w:rFonts w:ascii="Sylfaen" w:hAnsi="Sylfaen" w:cs="Sylfaen"/>
          <w:lang w:val="ka-GE"/>
        </w:rPr>
        <w:t>მოთხოვნილ</w:t>
      </w:r>
      <w:r w:rsidRPr="005B4CA7">
        <w:rPr>
          <w:lang w:val="ka-GE"/>
        </w:rPr>
        <w:t xml:space="preserve"> </w:t>
      </w:r>
      <w:r w:rsidRPr="005B4CA7">
        <w:rPr>
          <w:rFonts w:ascii="Sylfaen" w:hAnsi="Sylfaen" w:cs="Sylfaen"/>
          <w:lang w:val="ka-GE"/>
        </w:rPr>
        <w:t>იქნა</w:t>
      </w:r>
      <w:r w:rsidRPr="005B4CA7">
        <w:rPr>
          <w:lang w:val="ka-GE"/>
        </w:rPr>
        <w:t xml:space="preserve"> </w:t>
      </w:r>
      <w:r w:rsidRPr="005B4CA7">
        <w:rPr>
          <w:rFonts w:ascii="Sylfaen" w:hAnsi="Sylfaen" w:cs="Sylfaen"/>
          <w:lang w:val="ka-GE"/>
        </w:rPr>
        <w:t>აუდირებული</w:t>
      </w:r>
      <w:r w:rsidRPr="005B4CA7">
        <w:rPr>
          <w:lang w:val="ka-GE"/>
        </w:rPr>
        <w:t xml:space="preserve">, </w:t>
      </w:r>
      <w:r w:rsidRPr="005B4CA7">
        <w:rPr>
          <w:rFonts w:ascii="Sylfaen" w:hAnsi="Sylfaen" w:cs="Sylfaen"/>
          <w:lang w:val="ka-GE"/>
        </w:rPr>
        <w:t>საერთაშორისო</w:t>
      </w:r>
      <w:r w:rsidRPr="005B4CA7">
        <w:rPr>
          <w:lang w:val="ka-GE"/>
        </w:rPr>
        <w:t xml:space="preserve"> </w:t>
      </w:r>
      <w:r w:rsidRPr="005B4CA7">
        <w:rPr>
          <w:rFonts w:ascii="Sylfaen" w:hAnsi="Sylfaen" w:cs="Sylfaen"/>
          <w:lang w:val="ka-GE"/>
        </w:rPr>
        <w:t>სტანდარტების</w:t>
      </w:r>
      <w:r w:rsidRPr="005B4CA7">
        <w:rPr>
          <w:lang w:val="ka-GE"/>
        </w:rPr>
        <w:t xml:space="preserve"> </w:t>
      </w:r>
      <w:r w:rsidRPr="005B4CA7">
        <w:rPr>
          <w:rFonts w:ascii="Sylfaen" w:hAnsi="Sylfaen" w:cs="Sylfaen"/>
          <w:lang w:val="ka-GE"/>
        </w:rPr>
        <w:t>მიხედვით</w:t>
      </w:r>
      <w:r w:rsidRPr="005B4CA7">
        <w:rPr>
          <w:lang w:val="ka-GE"/>
        </w:rPr>
        <w:t xml:space="preserve"> </w:t>
      </w:r>
      <w:r w:rsidRPr="005B4CA7">
        <w:rPr>
          <w:rFonts w:ascii="Sylfaen" w:hAnsi="Sylfaen" w:cs="Sylfaen"/>
          <w:lang w:val="ka-GE"/>
        </w:rPr>
        <w:t>შედგენილი</w:t>
      </w:r>
      <w:r w:rsidRPr="005B4CA7">
        <w:rPr>
          <w:lang w:val="ka-GE"/>
        </w:rPr>
        <w:t xml:space="preserve"> </w:t>
      </w:r>
      <w:r w:rsidRPr="005B4CA7">
        <w:rPr>
          <w:rFonts w:ascii="Sylfaen" w:hAnsi="Sylfaen" w:cs="Sylfaen"/>
          <w:lang w:val="ka-GE"/>
        </w:rPr>
        <w:t>ფინანსური</w:t>
      </w:r>
      <w:r w:rsidRPr="005B4CA7">
        <w:rPr>
          <w:lang w:val="ka-GE"/>
        </w:rPr>
        <w:t xml:space="preserve"> </w:t>
      </w:r>
      <w:r w:rsidRPr="005B4CA7">
        <w:rPr>
          <w:rFonts w:ascii="Sylfaen" w:hAnsi="Sylfaen" w:cs="Sylfaen"/>
          <w:lang w:val="ka-GE"/>
        </w:rPr>
        <w:t>ანგარიშგებები</w:t>
      </w:r>
      <w:r w:rsidRPr="005B4CA7">
        <w:rPr>
          <w:lang w:val="ka-GE"/>
        </w:rPr>
        <w:t xml:space="preserve">. </w:t>
      </w:r>
      <w:r w:rsidRPr="00F51470">
        <w:rPr>
          <w:rFonts w:ascii="Sylfaen" w:hAnsi="Sylfaen"/>
          <w:lang w:val="ka-GE"/>
        </w:rPr>
        <w:t xml:space="preserve">გარდა ფინანსური ანგარიშგებისა, კომპანიებს ასევე ეთხოვათ სხვა პირობითი ვალდებულებების შესახებ ინფორმაციის </w:t>
      </w:r>
      <w:r>
        <w:rPr>
          <w:rFonts w:ascii="Sylfaen" w:hAnsi="Sylfaen"/>
          <w:lang w:val="ka-GE"/>
        </w:rPr>
        <w:t xml:space="preserve">წარმოდგენა </w:t>
      </w:r>
      <w:r w:rsidRPr="00F51470">
        <w:rPr>
          <w:rFonts w:ascii="Sylfaen" w:hAnsi="Sylfaen"/>
          <w:lang w:val="ka-GE"/>
        </w:rPr>
        <w:t>სავარაუდო ფისკალური რისკების შე</w:t>
      </w:r>
      <w:r>
        <w:rPr>
          <w:rFonts w:ascii="Sylfaen" w:hAnsi="Sylfaen"/>
          <w:lang w:val="ka-GE"/>
        </w:rPr>
        <w:t>საფასებლად</w:t>
      </w:r>
      <w:r w:rsidRPr="00F51470">
        <w:rPr>
          <w:rFonts w:ascii="Sylfaen" w:hAnsi="Sylfaen"/>
          <w:lang w:val="ka-GE"/>
        </w:rPr>
        <w:t xml:space="preserve">. </w:t>
      </w:r>
      <w:r>
        <w:rPr>
          <w:rFonts w:ascii="Sylfaen" w:hAnsi="Sylfaen"/>
          <w:lang w:val="ka-GE"/>
        </w:rPr>
        <w:t>ფინანსური ანგარიშგებები წარმოა</w:t>
      </w:r>
      <w:r w:rsidRPr="005B4CA7">
        <w:rPr>
          <w:rFonts w:ascii="Sylfaen" w:hAnsi="Sylfaen" w:cs="Sylfaen"/>
          <w:lang w:val="ka-GE"/>
        </w:rPr>
        <w:t>დგინა</w:t>
      </w:r>
      <w:r w:rsidRPr="005B4CA7">
        <w:rPr>
          <w:lang w:val="ka-GE"/>
        </w:rPr>
        <w:t xml:space="preserve"> </w:t>
      </w:r>
      <w:r>
        <w:rPr>
          <w:rFonts w:ascii="Sylfaen" w:hAnsi="Sylfaen"/>
        </w:rPr>
        <w:t>68</w:t>
      </w:r>
      <w:r>
        <w:rPr>
          <w:rFonts w:ascii="Sylfaen" w:hAnsi="Sylfaen"/>
          <w:lang w:val="ka-GE"/>
        </w:rPr>
        <w:t xml:space="preserve"> </w:t>
      </w:r>
      <w:r w:rsidRPr="005B4CA7">
        <w:rPr>
          <w:rFonts w:ascii="Sylfaen" w:hAnsi="Sylfaen" w:cs="Sylfaen"/>
          <w:lang w:val="ka-GE"/>
        </w:rPr>
        <w:t>საწარმომ</w:t>
      </w:r>
      <w:r w:rsidRPr="005B4CA7">
        <w:rPr>
          <w:lang w:val="ka-GE"/>
        </w:rPr>
        <w:t xml:space="preserve">. </w:t>
      </w:r>
      <w:r w:rsidRPr="005B4CA7">
        <w:rPr>
          <w:rFonts w:ascii="Sylfaen" w:hAnsi="Sylfaen" w:cs="Sylfaen"/>
          <w:lang w:val="ka-GE"/>
        </w:rPr>
        <w:t>ინფორმაცია</w:t>
      </w:r>
      <w:r w:rsidRPr="005B4CA7">
        <w:rPr>
          <w:lang w:val="ka-GE"/>
        </w:rPr>
        <w:t xml:space="preserve"> </w:t>
      </w:r>
      <w:r w:rsidRPr="005B4CA7">
        <w:rPr>
          <w:rFonts w:ascii="Sylfaen" w:hAnsi="Sylfaen" w:cs="Sylfaen"/>
          <w:lang w:val="ka-GE"/>
        </w:rPr>
        <w:t>წარმოდგენილი</w:t>
      </w:r>
      <w:r w:rsidRPr="005B4CA7">
        <w:rPr>
          <w:lang w:val="ka-GE"/>
        </w:rPr>
        <w:t xml:space="preserve"> </w:t>
      </w:r>
      <w:r w:rsidRPr="005B4CA7">
        <w:rPr>
          <w:rFonts w:ascii="Sylfaen" w:hAnsi="Sylfaen" w:cs="Sylfaen"/>
          <w:lang w:val="ka-GE"/>
        </w:rPr>
        <w:t>აქვთ</w:t>
      </w:r>
      <w:r w:rsidRPr="005B4CA7">
        <w:rPr>
          <w:lang w:val="ka-GE"/>
        </w:rPr>
        <w:t xml:space="preserve"> </w:t>
      </w:r>
      <w:r w:rsidRPr="00F51470">
        <w:rPr>
          <w:rFonts w:ascii="Sylfaen" w:hAnsi="Sylfaen" w:cs="Sylfaen"/>
          <w:lang w:val="ka-GE"/>
        </w:rPr>
        <w:t>ყველა</w:t>
      </w:r>
      <w:r w:rsidRPr="005B4CA7">
        <w:rPr>
          <w:lang w:val="ka-GE"/>
        </w:rPr>
        <w:t xml:space="preserve"> </w:t>
      </w:r>
      <w:r w:rsidRPr="005B4CA7">
        <w:rPr>
          <w:rFonts w:ascii="Sylfaen" w:hAnsi="Sylfaen" w:cs="Sylfaen"/>
          <w:lang w:val="ka-GE"/>
        </w:rPr>
        <w:t>მსხვილ</w:t>
      </w:r>
      <w:r w:rsidRPr="005B4CA7">
        <w:rPr>
          <w:lang w:val="ka-GE"/>
        </w:rPr>
        <w:t xml:space="preserve"> </w:t>
      </w:r>
      <w:r w:rsidRPr="005B4CA7">
        <w:rPr>
          <w:rFonts w:ascii="Sylfaen" w:hAnsi="Sylfaen" w:cs="Sylfaen"/>
          <w:lang w:val="ka-GE"/>
        </w:rPr>
        <w:t>კომპანი</w:t>
      </w:r>
      <w:r w:rsidRPr="00F51470">
        <w:rPr>
          <w:rFonts w:ascii="Sylfaen" w:hAnsi="Sylfaen" w:cs="Sylfaen"/>
          <w:lang w:val="ka-GE"/>
        </w:rPr>
        <w:t>ას</w:t>
      </w:r>
      <w:r w:rsidRPr="00F51470">
        <w:rPr>
          <w:rFonts w:ascii="Sylfaen" w:hAnsi="Sylfaen"/>
          <w:lang w:val="ka-GE"/>
        </w:rPr>
        <w:t xml:space="preserve"> მათ შორის</w:t>
      </w:r>
      <w:r w:rsidRPr="005B4CA7">
        <w:rPr>
          <w:lang w:val="ka-GE"/>
        </w:rPr>
        <w:t xml:space="preserve">: </w:t>
      </w:r>
      <w:r w:rsidRPr="005B4CA7">
        <w:rPr>
          <w:rFonts w:ascii="Sylfaen" w:hAnsi="Sylfaen" w:cs="Sylfaen"/>
          <w:lang w:val="ka-GE"/>
        </w:rPr>
        <w:t>სს</w:t>
      </w:r>
      <w:r w:rsidRPr="005B4CA7">
        <w:rPr>
          <w:lang w:val="ka-GE"/>
        </w:rPr>
        <w:t xml:space="preserve"> </w:t>
      </w:r>
      <w:r w:rsidRPr="005B4CA7">
        <w:rPr>
          <w:rFonts w:ascii="Sylfaen" w:hAnsi="Sylfaen" w:cs="Sylfaen"/>
          <w:lang w:val="ka-GE"/>
        </w:rPr>
        <w:t>საქართველოს</w:t>
      </w:r>
      <w:r w:rsidRPr="005B4CA7">
        <w:rPr>
          <w:lang w:val="ka-GE"/>
        </w:rPr>
        <w:t xml:space="preserve"> </w:t>
      </w:r>
      <w:r w:rsidRPr="005B4CA7">
        <w:rPr>
          <w:rFonts w:ascii="Sylfaen" w:hAnsi="Sylfaen" w:cs="Sylfaen"/>
          <w:lang w:val="ka-GE"/>
        </w:rPr>
        <w:t>რკინიგზა</w:t>
      </w:r>
      <w:r w:rsidRPr="005B4CA7">
        <w:rPr>
          <w:lang w:val="ka-GE"/>
        </w:rPr>
        <w:t xml:space="preserve">, </w:t>
      </w:r>
      <w:r w:rsidRPr="00F51470">
        <w:rPr>
          <w:rFonts w:ascii="Sylfaen" w:hAnsi="Sylfaen" w:cs="Sylfaen"/>
          <w:lang w:val="ka-GE"/>
        </w:rPr>
        <w:t>შპს</w:t>
      </w:r>
      <w:r w:rsidRPr="005B4CA7">
        <w:rPr>
          <w:lang w:val="ka-GE"/>
        </w:rPr>
        <w:t xml:space="preserve"> </w:t>
      </w:r>
      <w:r w:rsidRPr="005B4CA7">
        <w:rPr>
          <w:rFonts w:ascii="Sylfaen" w:hAnsi="Sylfaen" w:cs="Sylfaen"/>
          <w:lang w:val="ka-GE"/>
        </w:rPr>
        <w:t>საქართველოს</w:t>
      </w:r>
      <w:r w:rsidRPr="005B4CA7">
        <w:rPr>
          <w:lang w:val="ka-GE"/>
        </w:rPr>
        <w:t xml:space="preserve"> </w:t>
      </w:r>
      <w:r w:rsidRPr="005B4CA7">
        <w:rPr>
          <w:rFonts w:ascii="Sylfaen" w:hAnsi="Sylfaen" w:cs="Sylfaen"/>
          <w:lang w:val="ka-GE"/>
        </w:rPr>
        <w:t>გაზის</w:t>
      </w:r>
      <w:r w:rsidRPr="005B4CA7">
        <w:rPr>
          <w:lang w:val="ka-GE"/>
        </w:rPr>
        <w:t xml:space="preserve"> </w:t>
      </w:r>
      <w:r w:rsidRPr="005B4CA7">
        <w:rPr>
          <w:rFonts w:ascii="Sylfaen" w:hAnsi="Sylfaen" w:cs="Sylfaen"/>
          <w:lang w:val="ka-GE"/>
        </w:rPr>
        <w:t>ტრანსპორტირების</w:t>
      </w:r>
      <w:r w:rsidRPr="005B4CA7">
        <w:rPr>
          <w:lang w:val="ka-GE"/>
        </w:rPr>
        <w:t xml:space="preserve"> </w:t>
      </w:r>
      <w:r w:rsidRPr="005B4CA7">
        <w:rPr>
          <w:rFonts w:ascii="Sylfaen" w:hAnsi="Sylfaen" w:cs="Sylfaen"/>
          <w:lang w:val="ka-GE"/>
        </w:rPr>
        <w:t>კომპანია</w:t>
      </w:r>
      <w:r w:rsidRPr="005B4CA7">
        <w:rPr>
          <w:lang w:val="ka-GE"/>
        </w:rPr>
        <w:t xml:space="preserve">, </w:t>
      </w:r>
      <w:r w:rsidRPr="005B4CA7">
        <w:rPr>
          <w:rFonts w:ascii="Sylfaen" w:hAnsi="Sylfaen" w:cs="Sylfaen"/>
          <w:lang w:val="ka-GE"/>
        </w:rPr>
        <w:t>სს</w:t>
      </w:r>
      <w:r w:rsidRPr="005B4CA7">
        <w:rPr>
          <w:lang w:val="ka-GE"/>
        </w:rPr>
        <w:t xml:space="preserve"> </w:t>
      </w:r>
      <w:r w:rsidRPr="005B4CA7">
        <w:rPr>
          <w:rFonts w:ascii="Sylfaen" w:hAnsi="Sylfaen" w:cs="Sylfaen"/>
          <w:lang w:val="ka-GE"/>
        </w:rPr>
        <w:t>საქართველოს</w:t>
      </w:r>
      <w:r w:rsidRPr="005B4CA7">
        <w:rPr>
          <w:lang w:val="ka-GE"/>
        </w:rPr>
        <w:t xml:space="preserve"> </w:t>
      </w:r>
      <w:r w:rsidRPr="005B4CA7">
        <w:rPr>
          <w:rFonts w:ascii="Sylfaen" w:hAnsi="Sylfaen" w:cs="Sylfaen"/>
          <w:lang w:val="ka-GE"/>
        </w:rPr>
        <w:t>სახელმწიფო</w:t>
      </w:r>
      <w:r w:rsidRPr="005B4CA7">
        <w:rPr>
          <w:lang w:val="ka-GE"/>
        </w:rPr>
        <w:t xml:space="preserve"> </w:t>
      </w:r>
      <w:r w:rsidRPr="005B4CA7">
        <w:rPr>
          <w:rFonts w:ascii="Sylfaen" w:hAnsi="Sylfaen" w:cs="Sylfaen"/>
          <w:lang w:val="ka-GE"/>
        </w:rPr>
        <w:t>ელექტროსისტემა</w:t>
      </w:r>
      <w:r w:rsidRPr="005B4CA7">
        <w:rPr>
          <w:lang w:val="ka-GE"/>
        </w:rPr>
        <w:t xml:space="preserve">, </w:t>
      </w:r>
      <w:r w:rsidRPr="005B4CA7">
        <w:rPr>
          <w:rFonts w:ascii="Sylfaen" w:hAnsi="Sylfaen" w:cs="Sylfaen"/>
          <w:lang w:val="ka-GE"/>
        </w:rPr>
        <w:t>სს</w:t>
      </w:r>
      <w:r w:rsidRPr="005B4CA7">
        <w:rPr>
          <w:lang w:val="ka-GE"/>
        </w:rPr>
        <w:t xml:space="preserve"> </w:t>
      </w:r>
      <w:r w:rsidRPr="005B4CA7">
        <w:rPr>
          <w:rFonts w:ascii="Sylfaen" w:hAnsi="Sylfaen" w:cs="Sylfaen"/>
          <w:lang w:val="ka-GE"/>
        </w:rPr>
        <w:t>საქართველოს</w:t>
      </w:r>
      <w:r w:rsidRPr="005B4CA7">
        <w:rPr>
          <w:lang w:val="ka-GE"/>
        </w:rPr>
        <w:t xml:space="preserve"> </w:t>
      </w:r>
      <w:r w:rsidRPr="005B4CA7">
        <w:rPr>
          <w:rFonts w:ascii="Sylfaen" w:hAnsi="Sylfaen" w:cs="Sylfaen"/>
          <w:lang w:val="ka-GE"/>
        </w:rPr>
        <w:t>ნავთობისა</w:t>
      </w:r>
      <w:r w:rsidRPr="005B4CA7">
        <w:rPr>
          <w:lang w:val="ka-GE"/>
        </w:rPr>
        <w:t xml:space="preserve"> </w:t>
      </w:r>
      <w:r w:rsidRPr="005B4CA7">
        <w:rPr>
          <w:rFonts w:ascii="Sylfaen" w:hAnsi="Sylfaen" w:cs="Sylfaen"/>
          <w:lang w:val="ka-GE"/>
        </w:rPr>
        <w:t>და</w:t>
      </w:r>
      <w:r w:rsidRPr="005B4CA7">
        <w:rPr>
          <w:lang w:val="ka-GE"/>
        </w:rPr>
        <w:t xml:space="preserve"> </w:t>
      </w:r>
      <w:r w:rsidRPr="005B4CA7">
        <w:rPr>
          <w:rFonts w:ascii="Sylfaen" w:hAnsi="Sylfaen" w:cs="Sylfaen"/>
          <w:lang w:val="ka-GE"/>
        </w:rPr>
        <w:t>გაზის</w:t>
      </w:r>
      <w:r w:rsidRPr="005B4CA7">
        <w:rPr>
          <w:lang w:val="ka-GE"/>
        </w:rPr>
        <w:t xml:space="preserve"> </w:t>
      </w:r>
      <w:r w:rsidRPr="005B4CA7">
        <w:rPr>
          <w:rFonts w:ascii="Sylfaen" w:hAnsi="Sylfaen" w:cs="Sylfaen"/>
          <w:lang w:val="ka-GE"/>
        </w:rPr>
        <w:t>კორპორაცია</w:t>
      </w:r>
      <w:r w:rsidRPr="005B4CA7">
        <w:rPr>
          <w:lang w:val="ka-GE"/>
        </w:rPr>
        <w:t xml:space="preserve"> </w:t>
      </w:r>
      <w:r w:rsidRPr="005B4CA7">
        <w:rPr>
          <w:rFonts w:ascii="Sylfaen" w:hAnsi="Sylfaen" w:cs="Sylfaen"/>
          <w:lang w:val="ka-GE"/>
        </w:rPr>
        <w:t>და</w:t>
      </w:r>
      <w:r w:rsidRPr="005B4CA7">
        <w:rPr>
          <w:lang w:val="ka-GE"/>
        </w:rPr>
        <w:t xml:space="preserve"> </w:t>
      </w:r>
      <w:r w:rsidRPr="005B4CA7">
        <w:rPr>
          <w:rFonts w:ascii="Sylfaen" w:hAnsi="Sylfaen" w:cs="Sylfaen"/>
          <w:lang w:val="ka-GE"/>
        </w:rPr>
        <w:t>სხვა</w:t>
      </w:r>
      <w:r w:rsidRPr="005B4CA7">
        <w:rPr>
          <w:lang w:val="ka-GE"/>
        </w:rPr>
        <w:t>.</w:t>
      </w:r>
      <w:r w:rsidRPr="00F51470">
        <w:rPr>
          <w:rFonts w:ascii="Sylfaen" w:hAnsi="Sylfaen"/>
          <w:lang w:val="ka-GE"/>
        </w:rPr>
        <w:t xml:space="preserve"> </w:t>
      </w:r>
      <w:r w:rsidRPr="005B4CA7">
        <w:rPr>
          <w:rFonts w:ascii="Sylfaen" w:hAnsi="Sylfaen" w:cs="Sylfaen"/>
          <w:lang w:val="ka-GE"/>
        </w:rPr>
        <w:t>აღნიშნული</w:t>
      </w:r>
      <w:r w:rsidRPr="005B4CA7">
        <w:rPr>
          <w:lang w:val="ka-GE"/>
        </w:rPr>
        <w:t xml:space="preserve"> </w:t>
      </w:r>
      <w:r>
        <w:rPr>
          <w:rFonts w:ascii="Sylfaen" w:hAnsi="Sylfaen"/>
        </w:rPr>
        <w:t xml:space="preserve">68 </w:t>
      </w:r>
      <w:r w:rsidRPr="005B4CA7">
        <w:rPr>
          <w:rFonts w:ascii="Sylfaen" w:hAnsi="Sylfaen" w:cs="Sylfaen"/>
          <w:lang w:val="ka-GE"/>
        </w:rPr>
        <w:t>საწარმოს</w:t>
      </w:r>
      <w:r w:rsidRPr="005B4CA7">
        <w:rPr>
          <w:lang w:val="ka-GE"/>
        </w:rPr>
        <w:t xml:space="preserve"> </w:t>
      </w:r>
      <w:r w:rsidRPr="005B4CA7">
        <w:rPr>
          <w:rFonts w:ascii="Sylfaen" w:hAnsi="Sylfaen" w:cs="Sylfaen"/>
          <w:lang w:val="ka-GE"/>
        </w:rPr>
        <w:t>ფინანსურ</w:t>
      </w:r>
      <w:r w:rsidRPr="005B4CA7">
        <w:rPr>
          <w:lang w:val="ka-GE"/>
        </w:rPr>
        <w:t xml:space="preserve"> </w:t>
      </w:r>
      <w:r w:rsidRPr="005B4CA7">
        <w:rPr>
          <w:rFonts w:ascii="Sylfaen" w:hAnsi="Sylfaen" w:cs="Sylfaen"/>
          <w:lang w:val="ka-GE"/>
        </w:rPr>
        <w:t>მაჩვენებლებს</w:t>
      </w:r>
      <w:r w:rsidRPr="005B4CA7">
        <w:rPr>
          <w:lang w:val="ka-GE"/>
        </w:rPr>
        <w:t xml:space="preserve"> </w:t>
      </w:r>
      <w:r>
        <w:rPr>
          <w:rFonts w:ascii="Sylfaen" w:hAnsi="Sylfaen"/>
          <w:lang w:val="ka-GE"/>
        </w:rPr>
        <w:t xml:space="preserve">სახელმწიფო </w:t>
      </w:r>
      <w:r w:rsidRPr="005B4CA7">
        <w:rPr>
          <w:rFonts w:ascii="Sylfaen" w:hAnsi="Sylfaen" w:cs="Sylfaen"/>
          <w:lang w:val="ka-GE"/>
        </w:rPr>
        <w:t>საწარმოების</w:t>
      </w:r>
      <w:r w:rsidRPr="005B4CA7">
        <w:rPr>
          <w:lang w:val="ka-GE"/>
        </w:rPr>
        <w:t xml:space="preserve"> </w:t>
      </w:r>
      <w:r w:rsidRPr="005B4CA7">
        <w:rPr>
          <w:rFonts w:ascii="Sylfaen" w:hAnsi="Sylfaen" w:cs="Sylfaen"/>
          <w:lang w:val="ka-GE"/>
        </w:rPr>
        <w:t>ჯამურ</w:t>
      </w:r>
      <w:r w:rsidRPr="005B4CA7">
        <w:rPr>
          <w:lang w:val="ka-GE"/>
        </w:rPr>
        <w:t xml:space="preserve"> </w:t>
      </w:r>
      <w:r w:rsidRPr="005B4CA7">
        <w:rPr>
          <w:rFonts w:ascii="Sylfaen" w:hAnsi="Sylfaen" w:cs="Sylfaen"/>
          <w:lang w:val="ka-GE"/>
        </w:rPr>
        <w:t>მოცულობ</w:t>
      </w:r>
      <w:r>
        <w:rPr>
          <w:rFonts w:ascii="Sylfaen" w:hAnsi="Sylfaen" w:cs="Sylfaen"/>
          <w:lang w:val="ka-GE"/>
        </w:rPr>
        <w:t>ა</w:t>
      </w:r>
      <w:r w:rsidRPr="005B4CA7">
        <w:rPr>
          <w:rFonts w:ascii="Sylfaen" w:hAnsi="Sylfaen" w:cs="Sylfaen"/>
          <w:lang w:val="ka-GE"/>
        </w:rPr>
        <w:t>ში</w:t>
      </w:r>
      <w:r w:rsidRPr="005B4CA7">
        <w:rPr>
          <w:lang w:val="ka-GE"/>
        </w:rPr>
        <w:t xml:space="preserve"> </w:t>
      </w:r>
      <w:r w:rsidRPr="005B4CA7">
        <w:rPr>
          <w:rFonts w:ascii="Sylfaen" w:hAnsi="Sylfaen" w:cs="Sylfaen"/>
          <w:lang w:val="ka-GE"/>
        </w:rPr>
        <w:t>მაღალი</w:t>
      </w:r>
      <w:r w:rsidRPr="005B4CA7">
        <w:rPr>
          <w:lang w:val="ka-GE"/>
        </w:rPr>
        <w:t xml:space="preserve"> </w:t>
      </w:r>
      <w:r w:rsidRPr="005B4CA7">
        <w:rPr>
          <w:rFonts w:ascii="Sylfaen" w:hAnsi="Sylfaen" w:cs="Sylfaen"/>
          <w:lang w:val="ka-GE"/>
        </w:rPr>
        <w:t>პროცენტი</w:t>
      </w:r>
      <w:r w:rsidRPr="005B4CA7">
        <w:rPr>
          <w:lang w:val="ka-GE"/>
        </w:rPr>
        <w:t xml:space="preserve"> </w:t>
      </w:r>
      <w:r w:rsidRPr="005B4CA7">
        <w:rPr>
          <w:rFonts w:ascii="Sylfaen" w:hAnsi="Sylfaen" w:cs="Sylfaen"/>
          <w:lang w:val="ka-GE"/>
        </w:rPr>
        <w:t>უკავია</w:t>
      </w:r>
      <w:r w:rsidRPr="005B4CA7">
        <w:rPr>
          <w:lang w:val="ka-GE"/>
        </w:rPr>
        <w:t>.</w:t>
      </w:r>
      <w:r w:rsidRPr="00F51470">
        <w:rPr>
          <w:rFonts w:ascii="Sylfaen" w:hAnsi="Sylfaen"/>
          <w:lang w:val="ka-GE"/>
        </w:rPr>
        <w:t xml:space="preserve"> კერძოდ, </w:t>
      </w:r>
      <w:r>
        <w:rPr>
          <w:rFonts w:ascii="Sylfaen" w:hAnsi="Sylfaen"/>
          <w:lang w:val="ka-GE"/>
        </w:rPr>
        <w:t xml:space="preserve">მათი </w:t>
      </w:r>
      <w:r w:rsidRPr="00F51470">
        <w:rPr>
          <w:rFonts w:ascii="Sylfaen" w:hAnsi="Sylfaen"/>
          <w:lang w:val="ka-GE"/>
        </w:rPr>
        <w:t xml:space="preserve">სრული ბრუნვა </w:t>
      </w:r>
      <w:r>
        <w:rPr>
          <w:rFonts w:ascii="Sylfaen" w:hAnsi="Sylfaen"/>
          <w:lang w:val="ka-GE"/>
        </w:rPr>
        <w:t>201</w:t>
      </w:r>
      <w:r>
        <w:rPr>
          <w:rFonts w:ascii="Sylfaen" w:hAnsi="Sylfaen"/>
        </w:rPr>
        <w:t>8</w:t>
      </w:r>
      <w:r>
        <w:rPr>
          <w:rFonts w:ascii="Sylfaen" w:hAnsi="Sylfaen"/>
          <w:lang w:val="ka-GE"/>
        </w:rPr>
        <w:t xml:space="preserve"> </w:t>
      </w:r>
      <w:r w:rsidRPr="00F51470">
        <w:rPr>
          <w:rFonts w:ascii="Sylfaen" w:hAnsi="Sylfaen"/>
          <w:lang w:val="ka-GE"/>
        </w:rPr>
        <w:t xml:space="preserve">წელს შეადგენდა </w:t>
      </w:r>
      <w:r>
        <w:rPr>
          <w:rFonts w:ascii="Sylfaen" w:hAnsi="Sylfaen"/>
          <w:lang w:val="ka-GE"/>
        </w:rPr>
        <w:t xml:space="preserve">სახელმწიფო საწარმოების (236) </w:t>
      </w:r>
      <w:r w:rsidRPr="00F03412">
        <w:rPr>
          <w:rFonts w:ascii="Sylfaen" w:hAnsi="Sylfaen"/>
          <w:color w:val="000000" w:themeColor="text1"/>
          <w:lang w:val="ka-GE"/>
        </w:rPr>
        <w:t xml:space="preserve">ბრუნვის </w:t>
      </w:r>
      <w:r w:rsidRPr="00F03412">
        <w:rPr>
          <w:rFonts w:ascii="Sylfaen" w:hAnsi="Sylfaen"/>
          <w:color w:val="000000" w:themeColor="text1"/>
        </w:rPr>
        <w:t xml:space="preserve"> </w:t>
      </w:r>
      <w:r w:rsidRPr="00F03412">
        <w:rPr>
          <w:rFonts w:ascii="Sylfaen" w:hAnsi="Sylfaen"/>
          <w:color w:val="000000" w:themeColor="text1"/>
          <w:lang w:val="ka-GE"/>
        </w:rPr>
        <w:t>78,7</w:t>
      </w:r>
      <w:r w:rsidRPr="00F03412">
        <w:rPr>
          <w:rFonts w:ascii="Sylfaen" w:hAnsi="Sylfaen"/>
          <w:color w:val="000000" w:themeColor="text1"/>
        </w:rPr>
        <w:t xml:space="preserve"> </w:t>
      </w:r>
      <w:r w:rsidRPr="00F03412">
        <w:rPr>
          <w:rFonts w:ascii="Sylfaen" w:hAnsi="Sylfaen"/>
          <w:color w:val="000000" w:themeColor="text1"/>
          <w:lang w:val="ka-GE"/>
        </w:rPr>
        <w:t xml:space="preserve">პროცენტს. ამასთან, </w:t>
      </w:r>
      <w:r>
        <w:rPr>
          <w:rFonts w:ascii="Sylfaen" w:hAnsi="Sylfaen"/>
          <w:lang w:val="ka-GE"/>
        </w:rPr>
        <w:t xml:space="preserve">ამ </w:t>
      </w:r>
      <w:r>
        <w:rPr>
          <w:rFonts w:ascii="Sylfaen" w:hAnsi="Sylfaen"/>
        </w:rPr>
        <w:t>68</w:t>
      </w:r>
      <w:r>
        <w:rPr>
          <w:rFonts w:ascii="Sylfaen" w:hAnsi="Sylfaen"/>
          <w:lang w:val="ka-GE"/>
        </w:rPr>
        <w:t xml:space="preserve"> საწარმოდან </w:t>
      </w:r>
      <w:r>
        <w:rPr>
          <w:rFonts w:ascii="Sylfaen" w:hAnsi="Sylfaen"/>
        </w:rPr>
        <w:t>62</w:t>
      </w:r>
      <w:r>
        <w:rPr>
          <w:rFonts w:ascii="Sylfaen" w:hAnsi="Sylfaen"/>
          <w:lang w:val="ka-GE"/>
        </w:rPr>
        <w:t xml:space="preserve"> არის ცენტრალური მთავრობის საწარმო, რომელთა ჯამური ბრუნვა შესაბამისად ცენტრალური მთავრობის </w:t>
      </w:r>
      <w:r w:rsidRPr="008375C6">
        <w:rPr>
          <w:rFonts w:ascii="Sylfaen" w:hAnsi="Sylfaen"/>
          <w:lang w:val="ka-GE"/>
        </w:rPr>
        <w:t>საწარმოთა (</w:t>
      </w:r>
      <w:r w:rsidRPr="008375C6">
        <w:rPr>
          <w:rFonts w:ascii="Sylfaen" w:hAnsi="Sylfaen"/>
        </w:rPr>
        <w:t>159</w:t>
      </w:r>
      <w:r w:rsidRPr="008375C6">
        <w:rPr>
          <w:rFonts w:ascii="Sylfaen" w:hAnsi="Sylfaen"/>
          <w:lang w:val="ka-GE"/>
        </w:rPr>
        <w:t>) ბრუნვის 99%-ზე მეტია პროცენტია. მოპოვებული ინფორმაციის საფუძველზე გაკეთებული ანალიზის შედეგები ამგვარია:</w:t>
      </w:r>
      <w:r>
        <w:rPr>
          <w:rFonts w:ascii="Sylfaen" w:hAnsi="Sylfaen"/>
          <w:lang w:val="ka-GE"/>
        </w:rPr>
        <w:t xml:space="preserve">  </w:t>
      </w:r>
    </w:p>
    <w:p w:rsidR="00054DA1" w:rsidRDefault="00054DA1" w:rsidP="00054DA1">
      <w:pPr>
        <w:pStyle w:val="BodyText"/>
        <w:spacing w:before="240" w:line="276" w:lineRule="auto"/>
        <w:rPr>
          <w:rFonts w:ascii="Sylfaen" w:hAnsi="Sylfaen"/>
          <w:lang w:val="ka-GE"/>
        </w:rPr>
      </w:pPr>
      <w:r w:rsidRPr="00F51470">
        <w:rPr>
          <w:rFonts w:ascii="Sylfaen" w:hAnsi="Sylfaen"/>
          <w:lang w:val="ka-GE"/>
        </w:rPr>
        <w:t>201</w:t>
      </w:r>
      <w:r>
        <w:rPr>
          <w:rFonts w:ascii="Sylfaen" w:hAnsi="Sylfaen"/>
          <w:lang w:val="ka-GE"/>
        </w:rPr>
        <w:t>8</w:t>
      </w:r>
      <w:r w:rsidRPr="00F51470">
        <w:rPr>
          <w:rFonts w:ascii="Sylfaen" w:hAnsi="Sylfaen"/>
          <w:lang w:val="ka-GE"/>
        </w:rPr>
        <w:t xml:space="preserve"> წელს აღნიშნული </w:t>
      </w:r>
      <w:r>
        <w:rPr>
          <w:rFonts w:ascii="Sylfaen" w:hAnsi="Sylfaen"/>
          <w:lang w:val="ka-GE"/>
        </w:rPr>
        <w:t>6</w:t>
      </w:r>
      <w:r>
        <w:rPr>
          <w:rFonts w:ascii="Sylfaen" w:hAnsi="Sylfaen"/>
        </w:rPr>
        <w:t>8</w:t>
      </w:r>
      <w:r w:rsidRPr="00F51470">
        <w:rPr>
          <w:rFonts w:ascii="Sylfaen" w:hAnsi="Sylfaen"/>
          <w:lang w:val="ka-GE"/>
        </w:rPr>
        <w:t xml:space="preserve"> კომპანიის მთლიანმა ვალ</w:t>
      </w:r>
      <w:r>
        <w:rPr>
          <w:rFonts w:ascii="Sylfaen" w:hAnsi="Sylfaen"/>
          <w:lang w:val="ka-GE"/>
        </w:rPr>
        <w:t>დებულებებმა</w:t>
      </w:r>
      <w:r w:rsidRPr="00F51470">
        <w:rPr>
          <w:rFonts w:ascii="Sylfaen" w:hAnsi="Sylfaen"/>
          <w:lang w:val="ka-GE"/>
        </w:rPr>
        <w:t xml:space="preserve"> შეადგინა </w:t>
      </w:r>
      <w:r w:rsidRPr="00FC2156">
        <w:rPr>
          <w:rFonts w:ascii="Sylfaen" w:hAnsi="Sylfaen"/>
          <w:lang w:val="ka-GE"/>
        </w:rPr>
        <w:t>მ</w:t>
      </w:r>
      <w:r>
        <w:rPr>
          <w:rFonts w:ascii="Sylfaen" w:hAnsi="Sylfaen"/>
          <w:lang w:val="ka-GE"/>
        </w:rPr>
        <w:t xml:space="preserve">თლიანი </w:t>
      </w:r>
      <w:r w:rsidRPr="00FC2156">
        <w:rPr>
          <w:rFonts w:ascii="Sylfaen" w:hAnsi="Sylfaen"/>
          <w:lang w:val="ka-GE"/>
        </w:rPr>
        <w:t>შ</w:t>
      </w:r>
      <w:r>
        <w:rPr>
          <w:rFonts w:ascii="Sylfaen" w:hAnsi="Sylfaen"/>
          <w:lang w:val="ka-GE"/>
        </w:rPr>
        <w:t xml:space="preserve">იდა </w:t>
      </w:r>
      <w:r w:rsidRPr="00FC2156">
        <w:rPr>
          <w:rFonts w:ascii="Sylfaen" w:hAnsi="Sylfaen"/>
          <w:lang w:val="ka-GE"/>
        </w:rPr>
        <w:t>პ</w:t>
      </w:r>
      <w:r>
        <w:rPr>
          <w:rFonts w:ascii="Sylfaen" w:hAnsi="Sylfaen"/>
          <w:lang w:val="ka-GE"/>
        </w:rPr>
        <w:t>როდუქტ</w:t>
      </w:r>
      <w:r w:rsidRPr="00FC2156">
        <w:rPr>
          <w:rFonts w:ascii="Sylfaen" w:hAnsi="Sylfaen"/>
          <w:lang w:val="ka-GE"/>
        </w:rPr>
        <w:t xml:space="preserve">ის </w:t>
      </w:r>
      <w:r>
        <w:rPr>
          <w:rFonts w:ascii="Sylfaen" w:hAnsi="Sylfaen"/>
          <w:lang w:val="ka-GE"/>
        </w:rPr>
        <w:t>18.5 პროცენტი. 2017 წელს ამავე 6</w:t>
      </w:r>
      <w:r>
        <w:rPr>
          <w:rFonts w:ascii="Sylfaen" w:hAnsi="Sylfaen"/>
        </w:rPr>
        <w:t>8</w:t>
      </w:r>
      <w:r>
        <w:rPr>
          <w:rFonts w:ascii="Sylfaen" w:hAnsi="Sylfaen"/>
          <w:lang w:val="ka-GE"/>
        </w:rPr>
        <w:t xml:space="preserve"> კომპანიის მთლიანი ვალდებულებების ფარდობა მშპ-სთან 18,9 პროცენტი იყო</w:t>
      </w:r>
      <w:r>
        <w:rPr>
          <w:rStyle w:val="FootnoteReference"/>
          <w:rFonts w:ascii="Sylfaen" w:hAnsi="Sylfaen"/>
          <w:lang w:val="ka-GE"/>
        </w:rPr>
        <w:footnoteReference w:id="6"/>
      </w:r>
      <w:r>
        <w:rPr>
          <w:rFonts w:ascii="Sylfaen" w:hAnsi="Sylfaen"/>
          <w:lang w:val="ka-GE"/>
        </w:rPr>
        <w:t>.</w:t>
      </w:r>
      <w:r w:rsidRPr="00FC2156">
        <w:rPr>
          <w:rFonts w:ascii="Sylfaen" w:hAnsi="Sylfaen"/>
          <w:lang w:val="ka-GE"/>
        </w:rPr>
        <w:t xml:space="preserve"> </w:t>
      </w:r>
    </w:p>
    <w:p w:rsidR="00054DA1" w:rsidRDefault="00054DA1" w:rsidP="00054DA1">
      <w:pPr>
        <w:pStyle w:val="BodyText"/>
        <w:spacing w:before="240" w:line="276" w:lineRule="auto"/>
        <w:rPr>
          <w:rFonts w:ascii="Sylfaen" w:hAnsi="Sylfaen"/>
          <w:lang w:val="ka-GE"/>
        </w:rPr>
      </w:pPr>
      <w:r>
        <w:rPr>
          <w:rFonts w:ascii="Sylfaen" w:hAnsi="Sylfaen"/>
          <w:lang w:val="ka-GE"/>
        </w:rPr>
        <w:t>სახელმწიფო კომპანიების ვალდებულებების წილი მშპ-სთან</w:t>
      </w:r>
    </w:p>
    <w:p w:rsidR="00054DA1" w:rsidRDefault="00054DA1" w:rsidP="00054DA1">
      <w:pPr>
        <w:pStyle w:val="BodyText"/>
        <w:spacing w:before="240" w:line="276" w:lineRule="auto"/>
        <w:rPr>
          <w:rFonts w:ascii="Sylfaen" w:hAnsi="Sylfaen"/>
          <w:lang w:val="ka-GE"/>
        </w:rPr>
      </w:pPr>
      <w:r>
        <w:rPr>
          <w:noProof/>
        </w:rPr>
        <w:drawing>
          <wp:inline distT="0" distB="0" distL="0" distR="0" wp14:anchorId="117E6FFE" wp14:editId="3A9B2AAE">
            <wp:extent cx="6000750" cy="3286125"/>
            <wp:effectExtent l="0" t="0" r="0" b="9525"/>
            <wp:docPr id="212" name="Chart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54DA1" w:rsidRDefault="00054DA1" w:rsidP="00054DA1">
      <w:pPr>
        <w:pStyle w:val="BodyText"/>
        <w:spacing w:before="240" w:line="276" w:lineRule="auto"/>
        <w:rPr>
          <w:rFonts w:ascii="Sylfaen" w:hAnsi="Sylfaen"/>
          <w:lang w:val="ka-GE"/>
        </w:rPr>
      </w:pPr>
      <w:r w:rsidRPr="007C7BA4">
        <w:rPr>
          <w:rFonts w:ascii="Sylfaen" w:hAnsi="Sylfaen"/>
          <w:lang w:val="ka-GE"/>
        </w:rPr>
        <w:t>2018 წელს გასულ წელთან შედარებით</w:t>
      </w:r>
      <w:r w:rsidRPr="007C7BA4">
        <w:rPr>
          <w:rFonts w:ascii="Sylfaen" w:hAnsi="Sylfaen"/>
          <w:color w:val="FF0000"/>
          <w:lang w:val="ka-GE"/>
        </w:rPr>
        <w:t xml:space="preserve"> </w:t>
      </w:r>
      <w:r w:rsidRPr="007C7BA4">
        <w:rPr>
          <w:rFonts w:ascii="Sylfaen" w:hAnsi="Sylfaen"/>
          <w:lang w:val="ka-GE"/>
        </w:rPr>
        <w:t>სახელმწიფო კომპანიებში არ ფიქსირდება მთლიანი შემოსავლების ზრდა, ხოლო</w:t>
      </w:r>
      <w:r>
        <w:rPr>
          <w:rFonts w:ascii="Sylfaen" w:hAnsi="Sylfaen"/>
          <w:lang w:val="ka-GE"/>
        </w:rPr>
        <w:t xml:space="preserve"> </w:t>
      </w:r>
      <w:r w:rsidRPr="00F51470">
        <w:rPr>
          <w:rFonts w:ascii="Sylfaen" w:hAnsi="Sylfaen"/>
          <w:lang w:val="ka-GE"/>
        </w:rPr>
        <w:t>დანახარჯების ზრდა</w:t>
      </w:r>
      <w:r>
        <w:rPr>
          <w:rFonts w:ascii="Sylfaen" w:hAnsi="Sylfaen"/>
          <w:lang w:val="ka-GE"/>
        </w:rPr>
        <w:t xml:space="preserve"> 5</w:t>
      </w:r>
      <w:r w:rsidRPr="00170288">
        <w:rPr>
          <w:rFonts w:ascii="Sylfaen" w:hAnsi="Sylfaen"/>
          <w:lang w:val="ka-GE"/>
        </w:rPr>
        <w:t xml:space="preserve"> პროცენტს შეადგენს</w:t>
      </w:r>
      <w:r>
        <w:rPr>
          <w:rFonts w:ascii="Sylfaen" w:hAnsi="Sylfaen"/>
          <w:lang w:val="ka-GE"/>
        </w:rPr>
        <w:t xml:space="preserve">, მაშინ როცა ანალოგიური მაჩვენებელი 2017 წელს 10 პროცენტს შეადგენდა. </w:t>
      </w:r>
      <w:r w:rsidRPr="00F51470">
        <w:rPr>
          <w:rFonts w:ascii="Sylfaen" w:hAnsi="Sylfaen"/>
          <w:lang w:val="ka-GE"/>
        </w:rPr>
        <w:t>აგრეგირებულ</w:t>
      </w:r>
      <w:r>
        <w:rPr>
          <w:rFonts w:ascii="Sylfaen" w:hAnsi="Sylfaen"/>
          <w:lang w:val="ka-GE"/>
        </w:rPr>
        <w:t>მა</w:t>
      </w:r>
      <w:r w:rsidRPr="00F51470">
        <w:rPr>
          <w:rFonts w:ascii="Sylfaen" w:hAnsi="Sylfaen"/>
          <w:lang w:val="ka-GE"/>
        </w:rPr>
        <w:t xml:space="preserve"> ზარალ</w:t>
      </w:r>
      <w:r>
        <w:rPr>
          <w:rFonts w:ascii="Sylfaen" w:hAnsi="Sylfaen"/>
          <w:lang w:val="ka-GE"/>
        </w:rPr>
        <w:t>მა</w:t>
      </w:r>
      <w:r w:rsidRPr="00F51470">
        <w:rPr>
          <w:rFonts w:ascii="Sylfaen" w:hAnsi="Sylfaen"/>
          <w:lang w:val="ka-GE"/>
        </w:rPr>
        <w:t xml:space="preserve"> </w:t>
      </w:r>
      <w:r>
        <w:rPr>
          <w:rFonts w:ascii="Sylfaen" w:hAnsi="Sylfaen"/>
          <w:lang w:val="ka-GE"/>
        </w:rPr>
        <w:t xml:space="preserve">2018 </w:t>
      </w:r>
      <w:r>
        <w:rPr>
          <w:rFonts w:ascii="Sylfaen" w:hAnsi="Sylfaen"/>
          <w:lang w:val="ka-GE"/>
        </w:rPr>
        <w:lastRenderedPageBreak/>
        <w:t>წლისათვის 805,3 მლნ ლარი (მარაბდა-კარწახის რკინიგზის გარეშე - 703 მლნ ლარი) , ხოლო 2017 წელს - 644,5 მლნ ლარი შეადგინა. შესაბამისად ზარალი გაიზარდა 160 მლნ ლარით. 2017 წლის მაჩვენებელთან შედარებით, 2018 წლის ზარალში კიდევ უფრო გაზრდილია აქტივების გაუფასურების ხვედრითი წილი.</w:t>
      </w:r>
    </w:p>
    <w:p w:rsidR="00054DA1" w:rsidRPr="00805FD3" w:rsidRDefault="00054DA1" w:rsidP="00054DA1">
      <w:pPr>
        <w:pStyle w:val="BodyText"/>
        <w:spacing w:before="240" w:line="276" w:lineRule="auto"/>
        <w:rPr>
          <w:rFonts w:ascii="Sylfaen" w:hAnsi="Sylfaen"/>
          <w:lang w:val="ka-GE"/>
        </w:rPr>
      </w:pPr>
      <w:r>
        <w:rPr>
          <w:rFonts w:ascii="Sylfaen" w:hAnsi="Sylfaen"/>
          <w:lang w:val="ka-GE"/>
        </w:rPr>
        <w:t>2018 წლის ზარალის მეტი წილი მოდის ისეთ კომპანიებზე, როგორიცაა საქართველოს რკინიგზა, ენერგოტრანსი</w:t>
      </w:r>
      <w:r w:rsidRPr="00805FD3">
        <w:rPr>
          <w:rFonts w:ascii="Sylfaen" w:hAnsi="Sylfaen"/>
          <w:lang w:val="ka-GE"/>
        </w:rPr>
        <w:t xml:space="preserve">, </w:t>
      </w:r>
      <w:r>
        <w:rPr>
          <w:rFonts w:ascii="Sylfaen" w:hAnsi="Sylfaen"/>
          <w:lang w:val="ka-GE"/>
        </w:rPr>
        <w:t xml:space="preserve">საქართველოს მელიორაცია, საქართველოს გაერთიანებული წყალმომარაგების კომპანია, </w:t>
      </w:r>
      <w:r w:rsidRPr="007C7BA4">
        <w:rPr>
          <w:rFonts w:ascii="Sylfaen" w:hAnsi="Sylfaen"/>
          <w:lang w:val="ka-GE"/>
        </w:rPr>
        <w:t>მარაბდა-კარწახის რკინიგზა</w:t>
      </w:r>
      <w:r>
        <w:rPr>
          <w:rFonts w:ascii="Sylfaen" w:hAnsi="Sylfaen"/>
          <w:lang w:val="ka-GE"/>
        </w:rPr>
        <w:t xml:space="preserve">. ამასთან, </w:t>
      </w:r>
      <w:r w:rsidRPr="007C7BA4">
        <w:rPr>
          <w:rFonts w:ascii="Sylfaen" w:hAnsi="Sylfaen"/>
          <w:lang w:val="ka-GE"/>
        </w:rPr>
        <w:t>საქართველოს ნავთობისა და გაზის კორპორაცია</w:t>
      </w:r>
      <w:r>
        <w:rPr>
          <w:rFonts w:ascii="Sylfaen" w:hAnsi="Sylfaen"/>
          <w:lang w:val="ka-GE"/>
        </w:rPr>
        <w:t xml:space="preserve">მ, </w:t>
      </w:r>
      <w:r w:rsidRPr="007C7BA4">
        <w:rPr>
          <w:rFonts w:ascii="Sylfaen" w:hAnsi="Sylfaen"/>
          <w:lang w:val="ka-GE"/>
        </w:rPr>
        <w:t>საქართველოს სახელმწიფო ელექტროსისტემა</w:t>
      </w:r>
      <w:r>
        <w:rPr>
          <w:rFonts w:ascii="Sylfaen" w:hAnsi="Sylfaen"/>
          <w:lang w:val="ka-GE"/>
        </w:rPr>
        <w:t>მ, ენგურჰესმა  2018 წლის საანგარიშო წელი მოგებით დაასრულეს. აღნიშნული კომპანიების ფინანსური მაჩვენებლების შესახებ ინფორმაცია ქვემოთ დეტალურადაა განხილული.</w:t>
      </w:r>
    </w:p>
    <w:p w:rsidR="00054DA1" w:rsidRPr="004D1C7A" w:rsidRDefault="00054DA1" w:rsidP="00054DA1">
      <w:pPr>
        <w:pStyle w:val="CommentSubject"/>
        <w:spacing w:before="240" w:line="276" w:lineRule="auto"/>
        <w:ind w:left="0" w:firstLine="0"/>
        <w:rPr>
          <w:rFonts w:ascii="Sylfaen" w:eastAsia="Sylfaen" w:hAnsi="Sylfaen"/>
          <w:b w:val="0"/>
          <w:bCs w:val="0"/>
          <w:color w:val="auto"/>
          <w:spacing w:val="-1"/>
          <w:sz w:val="22"/>
          <w:szCs w:val="22"/>
          <w:lang w:val="ka-GE"/>
        </w:rPr>
      </w:pPr>
      <w:r w:rsidRPr="00B54DD9">
        <w:rPr>
          <w:rFonts w:ascii="Sylfaen" w:eastAsia="Sylfaen" w:hAnsi="Sylfaen"/>
          <w:b w:val="0"/>
          <w:bCs w:val="0"/>
          <w:color w:val="auto"/>
          <w:spacing w:val="-1"/>
          <w:sz w:val="22"/>
          <w:szCs w:val="22"/>
          <w:lang w:val="ka-GE"/>
        </w:rPr>
        <w:t>აგრეგირებულ</w:t>
      </w:r>
      <w:r>
        <w:rPr>
          <w:rFonts w:ascii="Sylfaen" w:eastAsia="Sylfaen" w:hAnsi="Sylfaen"/>
          <w:b w:val="0"/>
          <w:bCs w:val="0"/>
          <w:color w:val="auto"/>
          <w:spacing w:val="-1"/>
          <w:sz w:val="22"/>
          <w:szCs w:val="22"/>
          <w:lang w:val="ka-GE"/>
        </w:rPr>
        <w:t xml:space="preserve"> დონეზე 2018 წელს კომპანიების კაპიტალის უკუგება უარყოფითი იყო და შეადგინა  -18%.  </w:t>
      </w:r>
    </w:p>
    <w:p w:rsidR="00054DA1" w:rsidRDefault="00054DA1" w:rsidP="00054DA1">
      <w:pPr>
        <w:pStyle w:val="BodyText"/>
        <w:spacing w:before="240" w:line="276" w:lineRule="auto"/>
        <w:rPr>
          <w:rFonts w:ascii="Sylfaen" w:hAnsi="Sylfaen"/>
          <w:lang w:val="ka-GE"/>
        </w:rPr>
      </w:pPr>
      <w:r w:rsidRPr="00B95149">
        <w:rPr>
          <w:rFonts w:ascii="Sylfaen" w:hAnsi="Sylfaen"/>
          <w:lang w:val="ka-GE"/>
        </w:rPr>
        <w:t>სახელმწიფო საწარმოების ა</w:t>
      </w:r>
      <w:r>
        <w:rPr>
          <w:rFonts w:ascii="Sylfaen" w:hAnsi="Sylfaen"/>
          <w:lang w:val="ka-GE"/>
        </w:rPr>
        <w:t>ქტივების</w:t>
      </w:r>
      <w:r w:rsidRPr="00B95149">
        <w:rPr>
          <w:rFonts w:ascii="Sylfaen" w:hAnsi="Sylfaen"/>
          <w:lang w:val="ka-GE"/>
        </w:rPr>
        <w:t xml:space="preserve"> ღირებულება 201</w:t>
      </w:r>
      <w:r>
        <w:rPr>
          <w:rFonts w:ascii="Sylfaen" w:hAnsi="Sylfaen"/>
          <w:lang w:val="ka-GE"/>
        </w:rPr>
        <w:t>8</w:t>
      </w:r>
      <w:r w:rsidRPr="00B95149">
        <w:rPr>
          <w:rFonts w:ascii="Sylfaen" w:hAnsi="Sylfaen"/>
          <w:lang w:val="ka-GE"/>
        </w:rPr>
        <w:t xml:space="preserve"> წლისთვის </w:t>
      </w:r>
      <w:r>
        <w:rPr>
          <w:rFonts w:ascii="Sylfaen" w:hAnsi="Sylfaen"/>
          <w:lang w:val="ka-GE"/>
        </w:rPr>
        <w:t>შემცირდა 2%-ით, კაპიტალი შემცირდა 14%-ით, ხოლო ვალდებულებები გაიზარდა 8%-ით.</w:t>
      </w:r>
      <w:r w:rsidRPr="00B95149">
        <w:rPr>
          <w:rFonts w:ascii="Sylfaen" w:hAnsi="Sylfaen"/>
          <w:lang w:val="ka-GE"/>
        </w:rPr>
        <w:t xml:space="preserve"> </w:t>
      </w:r>
      <w:r>
        <w:rPr>
          <w:rFonts w:ascii="Sylfaen" w:hAnsi="Sylfaen"/>
          <w:lang w:val="ka-GE"/>
        </w:rPr>
        <w:t>უნდა აღინიშნოს, რომ შპს მარაბდა-კარწახის რკინიგზის ვალდებულებების წილი ანალიზში განხილული 6</w:t>
      </w:r>
      <w:r>
        <w:rPr>
          <w:rFonts w:ascii="Sylfaen" w:hAnsi="Sylfaen"/>
        </w:rPr>
        <w:t>8</w:t>
      </w:r>
      <w:r>
        <w:rPr>
          <w:rFonts w:ascii="Sylfaen" w:hAnsi="Sylfaen"/>
          <w:lang w:val="ka-GE"/>
        </w:rPr>
        <w:t xml:space="preserve"> საწარმოს ჯამური ვალდებულებების 28%-ს შეადგენს. შესაბამისად, აღნიშნული კომპანია დანარჩენი სახელმწიფო საწარმოების ჯამურ მაჩვენებელს ვალდებულებების და ვალდებულებებთან დაკავშირებული კოეფიციენტების ნაწილში მნიშვნელოვნად აუარესებს. სახელმწიფო საწარმოების ვალდებულებების კაპიტალთან ფარდობის კოეფიციენტი 201</w:t>
      </w:r>
      <w:r>
        <w:rPr>
          <w:rFonts w:ascii="Sylfaen" w:hAnsi="Sylfaen"/>
        </w:rPr>
        <w:t>7</w:t>
      </w:r>
      <w:r>
        <w:rPr>
          <w:rFonts w:ascii="Sylfaen" w:hAnsi="Sylfaen"/>
          <w:lang w:val="ka-GE"/>
        </w:rPr>
        <w:t xml:space="preserve"> წლის 1</w:t>
      </w:r>
      <w:r>
        <w:rPr>
          <w:rFonts w:ascii="Sylfaen" w:hAnsi="Sylfaen"/>
        </w:rPr>
        <w:t xml:space="preserve">35 </w:t>
      </w:r>
      <w:r>
        <w:rPr>
          <w:rFonts w:ascii="Sylfaen" w:hAnsi="Sylfaen"/>
          <w:lang w:val="ka-GE"/>
        </w:rPr>
        <w:t>პროცენტიდან 201</w:t>
      </w:r>
      <w:r>
        <w:rPr>
          <w:rFonts w:ascii="Sylfaen" w:hAnsi="Sylfaen"/>
        </w:rPr>
        <w:t xml:space="preserve">8 </w:t>
      </w:r>
      <w:r>
        <w:rPr>
          <w:rFonts w:ascii="Sylfaen" w:hAnsi="Sylfaen"/>
          <w:lang w:val="ka-GE"/>
        </w:rPr>
        <w:t>წელს 1</w:t>
      </w:r>
      <w:r>
        <w:rPr>
          <w:rFonts w:ascii="Sylfaen" w:hAnsi="Sylfaen"/>
        </w:rPr>
        <w:t>66</w:t>
      </w:r>
      <w:r>
        <w:rPr>
          <w:rFonts w:ascii="Sylfaen" w:hAnsi="Sylfaen"/>
          <w:lang w:val="ka-GE"/>
        </w:rPr>
        <w:t xml:space="preserve"> პროცენტამდე გაიზარდა. თუ ანალიზიდან ამოვიღებთ მარაბდა-კარწახის რკინიგზის მაჩვენებელს, მაშინ აღნიშნული მაჩვენებელი შეადგენს </w:t>
      </w:r>
      <w:r w:rsidRPr="00C2213B">
        <w:rPr>
          <w:rFonts w:ascii="Sylfaen" w:hAnsi="Sylfaen"/>
          <w:lang w:val="ka-GE"/>
        </w:rPr>
        <w:t>105%-ს,</w:t>
      </w:r>
      <w:r w:rsidRPr="0077093C">
        <w:rPr>
          <w:rFonts w:ascii="Sylfaen" w:hAnsi="Sylfaen"/>
          <w:color w:val="FF0000"/>
          <w:lang w:val="ka-GE"/>
        </w:rPr>
        <w:t xml:space="preserve"> </w:t>
      </w:r>
      <w:r>
        <w:rPr>
          <w:rFonts w:ascii="Sylfaen" w:hAnsi="Sylfaen"/>
          <w:lang w:val="ka-GE"/>
        </w:rPr>
        <w:t xml:space="preserve">რაც ნორმალური და მართვადია. </w:t>
      </w:r>
    </w:p>
    <w:p w:rsidR="00054DA1" w:rsidRPr="002B4B4E" w:rsidRDefault="00054DA1" w:rsidP="00054DA1">
      <w:pPr>
        <w:pStyle w:val="BodyText"/>
        <w:spacing w:before="240" w:line="276" w:lineRule="auto"/>
        <w:rPr>
          <w:rFonts w:ascii="Sylfaen" w:hAnsi="Sylfaen"/>
          <w:lang w:val="ka-GE"/>
        </w:rPr>
      </w:pPr>
      <w:r w:rsidRPr="002B4B4E">
        <w:rPr>
          <w:rFonts w:ascii="Sylfaen" w:hAnsi="Sylfaen"/>
          <w:lang w:val="ka-GE"/>
        </w:rPr>
        <w:t>ცხრილი 10. სახელმწიფო საკუთრებაში არსებული 68 საწარმოს ჯამური ფინანსური შედეგები (შპს მარაბდა-კარწახის რკინიგზის ჩათვლით)</w:t>
      </w:r>
    </w:p>
    <w:tbl>
      <w:tblPr>
        <w:tblW w:w="0" w:type="auto"/>
        <w:tblLook w:val="04A0" w:firstRow="1" w:lastRow="0" w:firstColumn="1" w:lastColumn="0" w:noHBand="0" w:noVBand="1"/>
      </w:tblPr>
      <w:tblGrid>
        <w:gridCol w:w="2748"/>
        <w:gridCol w:w="956"/>
        <w:gridCol w:w="956"/>
        <w:gridCol w:w="956"/>
        <w:gridCol w:w="956"/>
        <w:gridCol w:w="956"/>
        <w:gridCol w:w="956"/>
        <w:gridCol w:w="956"/>
      </w:tblGrid>
      <w:tr w:rsidR="00054DA1" w:rsidRPr="00C61A7D" w:rsidTr="0090042A">
        <w:trPr>
          <w:trHeight w:val="596"/>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C61A7D" w:rsidRDefault="00054DA1" w:rsidP="0090042A">
            <w:pPr>
              <w:spacing w:line="240" w:lineRule="auto"/>
              <w:ind w:left="0" w:firstLine="0"/>
              <w:jc w:val="center"/>
              <w:rPr>
                <w:rFonts w:ascii="Calibri" w:hAnsi="Calibri" w:cs="Calibri"/>
                <w:b/>
                <w:bCs/>
                <w:sz w:val="16"/>
                <w:szCs w:val="16"/>
              </w:rPr>
            </w:pPr>
            <w:r w:rsidRPr="00BC5A5E">
              <w:rPr>
                <w:rFonts w:ascii="Calibri" w:hAnsi="Calibri" w:cs="Calibri"/>
                <w:b/>
                <w:bCs/>
                <w:sz w:val="16"/>
                <w:szCs w:val="16"/>
              </w:rPr>
              <w:t>6</w:t>
            </w:r>
            <w:r>
              <w:rPr>
                <w:rFonts w:ascii="Sylfaen" w:hAnsi="Sylfaen" w:cs="Calibri"/>
                <w:b/>
                <w:bCs/>
                <w:sz w:val="16"/>
                <w:szCs w:val="16"/>
              </w:rPr>
              <w:t>8</w:t>
            </w:r>
            <w:r w:rsidRPr="00BC5A5E">
              <w:rPr>
                <w:rFonts w:ascii="Calibri" w:hAnsi="Calibri" w:cs="Calibri"/>
                <w:b/>
                <w:bCs/>
                <w:sz w:val="16"/>
                <w:szCs w:val="16"/>
              </w:rPr>
              <w:t xml:space="preserve"> </w:t>
            </w:r>
            <w:r w:rsidRPr="00BC5A5E">
              <w:rPr>
                <w:rFonts w:ascii="Sylfaen" w:hAnsi="Sylfaen" w:cs="Sylfaen"/>
                <w:b/>
                <w:bCs/>
                <w:sz w:val="16"/>
                <w:szCs w:val="16"/>
              </w:rPr>
              <w:t>საწარმოს</w:t>
            </w:r>
            <w:r w:rsidRPr="00BC5A5E">
              <w:rPr>
                <w:rFonts w:ascii="Calibri" w:hAnsi="Calibri" w:cs="Calibri"/>
                <w:b/>
                <w:bCs/>
                <w:sz w:val="16"/>
                <w:szCs w:val="16"/>
              </w:rPr>
              <w:t xml:space="preserve"> </w:t>
            </w:r>
            <w:r w:rsidRPr="00BC5A5E">
              <w:rPr>
                <w:rFonts w:ascii="Sylfaen" w:hAnsi="Sylfaen" w:cs="Sylfaen"/>
                <w:b/>
                <w:bCs/>
                <w:sz w:val="16"/>
                <w:szCs w:val="16"/>
              </w:rPr>
              <w:t>ნაერთი</w:t>
            </w:r>
            <w:r w:rsidRPr="00BC5A5E">
              <w:rPr>
                <w:rFonts w:ascii="Calibri" w:hAnsi="Calibri" w:cs="Calibri"/>
                <w:b/>
                <w:bCs/>
                <w:sz w:val="16"/>
                <w:szCs w:val="16"/>
              </w:rPr>
              <w:t xml:space="preserve"> </w:t>
            </w:r>
            <w:r w:rsidRPr="00BC5A5E">
              <w:rPr>
                <w:rFonts w:ascii="Sylfaen" w:hAnsi="Sylfaen" w:cs="Sylfaen"/>
                <w:b/>
                <w:bCs/>
                <w:sz w:val="16"/>
                <w:szCs w:val="16"/>
              </w:rPr>
              <w:t>მაჩვენებელი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2012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2013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2014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2015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2016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2017 </w:t>
            </w:r>
            <w:r w:rsidRPr="00C61A7D">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61A7D" w:rsidRDefault="00054DA1" w:rsidP="0090042A">
            <w:pPr>
              <w:spacing w:line="240" w:lineRule="auto"/>
              <w:ind w:left="0" w:firstLine="0"/>
              <w:jc w:val="center"/>
              <w:rPr>
                <w:rFonts w:ascii="Calibri" w:hAnsi="Calibri" w:cs="Calibri"/>
                <w:sz w:val="16"/>
                <w:szCs w:val="16"/>
              </w:rPr>
            </w:pPr>
            <w:r w:rsidRPr="00C61A7D">
              <w:rPr>
                <w:rFonts w:ascii="Calibri" w:hAnsi="Calibri" w:cs="Calibri"/>
                <w:sz w:val="16"/>
                <w:szCs w:val="16"/>
              </w:rPr>
              <w:t xml:space="preserve">2018 </w:t>
            </w:r>
            <w:r w:rsidRPr="00C61A7D">
              <w:rPr>
                <w:rFonts w:ascii="Sylfaen" w:hAnsi="Sylfaen" w:cs="Sylfaen"/>
                <w:sz w:val="16"/>
                <w:szCs w:val="16"/>
              </w:rPr>
              <w:t>წელი</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sz w:val="16"/>
                <w:szCs w:val="16"/>
              </w:rPr>
            </w:pPr>
            <w:r w:rsidRPr="00C61A7D">
              <w:rPr>
                <w:rFonts w:ascii="Sylfaen" w:hAnsi="Sylfaen" w:cs="Sylfaen"/>
                <w:sz w:val="16"/>
                <w:szCs w:val="16"/>
              </w:rPr>
              <w:t>შემოსავლები</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1,112,921.4</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1,819,122.1</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1,949,777.2</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2,378,436.0</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2,596,038.8</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2,807,633.2</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2,811,366.4</w:t>
            </w:r>
          </w:p>
        </w:tc>
      </w:tr>
      <w:tr w:rsidR="00054DA1" w:rsidRPr="004E5A92"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714F" w:rsidRDefault="00054DA1" w:rsidP="0090042A">
            <w:pPr>
              <w:spacing w:line="240" w:lineRule="auto"/>
              <w:ind w:left="0" w:firstLine="0"/>
              <w:jc w:val="left"/>
              <w:rPr>
                <w:rFonts w:ascii="Calibri" w:hAnsi="Calibri" w:cs="Calibri"/>
                <w:color w:val="FF0000"/>
                <w:sz w:val="16"/>
                <w:szCs w:val="16"/>
              </w:rPr>
            </w:pPr>
            <w:r w:rsidRPr="00F2714F">
              <w:rPr>
                <w:rFonts w:ascii="Sylfaen" w:hAnsi="Sylfaen" w:cs="Sylfaen"/>
                <w:color w:val="FF0000"/>
                <w:sz w:val="16"/>
                <w:szCs w:val="16"/>
              </w:rPr>
              <w:t>ხარჯები</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1,049,478.4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1,789,912.2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2,033,230.2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3,176,783.7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3,133,817.8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3,446,325.3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714F" w:rsidRDefault="00054DA1" w:rsidP="0090042A">
            <w:pPr>
              <w:spacing w:line="240" w:lineRule="auto"/>
              <w:ind w:left="0" w:firstLine="0"/>
              <w:jc w:val="right"/>
              <w:rPr>
                <w:rFonts w:ascii="Calibri" w:hAnsi="Calibri" w:cs="Calibri"/>
                <w:color w:val="FF0000"/>
                <w:sz w:val="16"/>
                <w:szCs w:val="16"/>
              </w:rPr>
            </w:pPr>
            <w:r w:rsidRPr="00F2714F">
              <w:rPr>
                <w:rFonts w:ascii="Calibri" w:hAnsi="Calibri" w:cs="Calibri"/>
                <w:color w:val="FF0000"/>
                <w:sz w:val="16"/>
                <w:szCs w:val="16"/>
              </w:rPr>
              <w:t>3,608,557.6</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sz w:val="16"/>
                <w:szCs w:val="16"/>
              </w:rPr>
            </w:pPr>
            <w:r w:rsidRPr="00C61A7D">
              <w:rPr>
                <w:rFonts w:ascii="Sylfaen" w:hAnsi="Sylfaen" w:cs="Sylfaen"/>
                <w:sz w:val="16"/>
                <w:szCs w:val="16"/>
              </w:rPr>
              <w:t>წმინდა</w:t>
            </w:r>
            <w:r w:rsidRPr="00C61A7D">
              <w:rPr>
                <w:rFonts w:ascii="Calibri" w:hAnsi="Calibri" w:cs="Calibri"/>
                <w:sz w:val="16"/>
                <w:szCs w:val="16"/>
              </w:rPr>
              <w:t xml:space="preserve"> </w:t>
            </w:r>
            <w:r w:rsidRPr="00C61A7D">
              <w:rPr>
                <w:rFonts w:ascii="Sylfaen" w:hAnsi="Sylfaen" w:cs="Sylfaen"/>
                <w:sz w:val="16"/>
                <w:szCs w:val="16"/>
              </w:rPr>
              <w:t>მოგება</w:t>
            </w:r>
            <w:r w:rsidRPr="00C61A7D">
              <w:rPr>
                <w:rFonts w:ascii="Calibri" w:hAnsi="Calibri" w:cs="Calibri"/>
                <w:sz w:val="16"/>
                <w:szCs w:val="16"/>
              </w:rPr>
              <w:t xml:space="preserve"> </w:t>
            </w:r>
            <w:r w:rsidRPr="00C61A7D">
              <w:rPr>
                <w:rFonts w:ascii="Sylfaen" w:hAnsi="Sylfaen" w:cs="Sylfaen"/>
                <w:sz w:val="16"/>
                <w:szCs w:val="16"/>
              </w:rPr>
              <w:t>გადასახადის</w:t>
            </w:r>
            <w:r w:rsidRPr="00C61A7D">
              <w:rPr>
                <w:rFonts w:ascii="Calibri" w:hAnsi="Calibri" w:cs="Calibri"/>
                <w:sz w:val="16"/>
                <w:szCs w:val="16"/>
              </w:rPr>
              <w:t xml:space="preserve"> </w:t>
            </w:r>
            <w:r w:rsidRPr="00C61A7D">
              <w:rPr>
                <w:rFonts w:ascii="Sylfaen" w:hAnsi="Sylfaen" w:cs="Sylfaen"/>
                <w:sz w:val="16"/>
                <w:szCs w:val="16"/>
              </w:rPr>
              <w:t>შემდეგ</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59,953.2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-41,624.7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-98,122.0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-795,752.2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-540,647.4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-642,362.1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-799,268.3</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b/>
                <w:bCs/>
                <w:sz w:val="16"/>
                <w:szCs w:val="16"/>
              </w:rPr>
            </w:pPr>
            <w:r w:rsidRPr="00C61A7D">
              <w:rPr>
                <w:rFonts w:ascii="Sylfaen" w:hAnsi="Sylfaen" w:cs="Sylfaen"/>
                <w:b/>
                <w:bCs/>
                <w:sz w:val="16"/>
                <w:szCs w:val="16"/>
              </w:rPr>
              <w:t>რენტაბელობა</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Sylfaen" w:hAnsi="Sylfaen" w:cs="Sylfaen"/>
                <w:sz w:val="16"/>
                <w:szCs w:val="16"/>
              </w:rPr>
              <w:t>შემოსავლების</w:t>
            </w:r>
            <w:r w:rsidRPr="00C61A7D">
              <w:rPr>
                <w:rFonts w:ascii="Calibri" w:hAnsi="Calibri" w:cs="Calibri"/>
                <w:sz w:val="16"/>
                <w:szCs w:val="16"/>
              </w:rPr>
              <w:t xml:space="preserve"> </w:t>
            </w:r>
            <w:r w:rsidRPr="00C61A7D">
              <w:rPr>
                <w:rFonts w:ascii="Sylfaen" w:hAnsi="Sylfaen" w:cs="Sylfaen"/>
                <w:sz w:val="16"/>
                <w:szCs w:val="16"/>
              </w:rPr>
              <w:t>ზრდა</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0%</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Sylfaen" w:hAnsi="Sylfaen" w:cs="Sylfaen"/>
                <w:sz w:val="16"/>
                <w:szCs w:val="16"/>
              </w:rPr>
              <w:t>ხარჯების</w:t>
            </w:r>
            <w:r w:rsidRPr="00C61A7D">
              <w:rPr>
                <w:rFonts w:ascii="Calibri" w:hAnsi="Calibri" w:cs="Calibri"/>
                <w:sz w:val="16"/>
                <w:szCs w:val="16"/>
              </w:rPr>
              <w:t xml:space="preserve"> </w:t>
            </w:r>
            <w:r w:rsidRPr="00C61A7D">
              <w:rPr>
                <w:rFonts w:ascii="Sylfaen" w:hAnsi="Sylfaen" w:cs="Sylfaen"/>
                <w:sz w:val="16"/>
                <w:szCs w:val="16"/>
              </w:rPr>
              <w:t>ზრდა</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Operating Margin</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-23%</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Efficiency Ratio</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94%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98%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128%</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ROA</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-6%</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ROE</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-17%</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b/>
                <w:bCs/>
                <w:sz w:val="16"/>
                <w:szCs w:val="16"/>
              </w:rPr>
            </w:pPr>
            <w:r w:rsidRPr="00C61A7D">
              <w:rPr>
                <w:rFonts w:ascii="Sylfaen" w:hAnsi="Sylfaen" w:cs="Sylfaen"/>
                <w:b/>
                <w:bCs/>
                <w:sz w:val="16"/>
                <w:szCs w:val="16"/>
              </w:rPr>
              <w:t>ბალანსის</w:t>
            </w:r>
            <w:r w:rsidRPr="00C61A7D">
              <w:rPr>
                <w:rFonts w:ascii="Calibri" w:hAnsi="Calibri" w:cs="Calibri"/>
                <w:b/>
                <w:bCs/>
                <w:sz w:val="16"/>
                <w:szCs w:val="16"/>
              </w:rPr>
              <w:t xml:space="preserve"> </w:t>
            </w:r>
            <w:r w:rsidRPr="00C61A7D">
              <w:rPr>
                <w:rFonts w:ascii="Sylfaen" w:hAnsi="Sylfaen" w:cs="Sylfaen"/>
                <w:b/>
                <w:bCs/>
                <w:sz w:val="16"/>
                <w:szCs w:val="16"/>
              </w:rPr>
              <w:t>ფურცელი</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Sylfaen" w:hAnsi="Sylfaen" w:cs="Sylfaen"/>
                <w:sz w:val="16"/>
                <w:szCs w:val="16"/>
              </w:rPr>
              <w:t>კაპიტალი</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4,311,074.3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5,105,376.3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5,791,134.8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5,681,702.2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5,225,605.9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5,282,691.6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4,697,801.0</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Sylfaen" w:hAnsi="Sylfaen" w:cs="Sylfaen"/>
                <w:sz w:val="16"/>
                <w:szCs w:val="16"/>
              </w:rPr>
              <w:t>ვალდებულებები</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3,782,882.2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4,183,794.7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4,635,581.2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6,315,658.7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7,088,995.1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7,164,655.0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7,645,093.5</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b/>
                <w:bCs/>
                <w:sz w:val="16"/>
                <w:szCs w:val="16"/>
              </w:rPr>
            </w:pPr>
            <w:r w:rsidRPr="00C61A7D">
              <w:rPr>
                <w:rFonts w:ascii="Sylfaen" w:hAnsi="Sylfaen" w:cs="Sylfaen"/>
                <w:b/>
                <w:bCs/>
                <w:sz w:val="16"/>
                <w:szCs w:val="16"/>
              </w:rPr>
              <w:t>ლიკვიდურობა</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Current Ratio</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329%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356%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295%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310%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156%</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0"/>
              <w:jc w:val="left"/>
              <w:rPr>
                <w:rFonts w:ascii="Calibri" w:hAnsi="Calibri" w:cs="Calibri"/>
                <w:b/>
                <w:bCs/>
                <w:sz w:val="16"/>
                <w:szCs w:val="16"/>
              </w:rPr>
            </w:pPr>
            <w:r w:rsidRPr="00C61A7D">
              <w:rPr>
                <w:rFonts w:ascii="Sylfaen" w:hAnsi="Sylfaen" w:cs="Sylfaen"/>
                <w:b/>
                <w:bCs/>
                <w:sz w:val="16"/>
                <w:szCs w:val="16"/>
              </w:rPr>
              <w:lastRenderedPageBreak/>
              <w:t>გადახდისუნარიანობა</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 </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Debt to Equity</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136%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136%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163%</w:t>
            </w:r>
          </w:p>
        </w:tc>
      </w:tr>
      <w:tr w:rsidR="00054DA1" w:rsidRPr="00C61A7D" w:rsidTr="00A4379A">
        <w:trPr>
          <w:trHeight w:val="24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61A7D" w:rsidRDefault="00054DA1" w:rsidP="0090042A">
            <w:pPr>
              <w:spacing w:line="240" w:lineRule="auto"/>
              <w:ind w:left="0" w:firstLineChars="200" w:firstLine="320"/>
              <w:jc w:val="left"/>
              <w:rPr>
                <w:rFonts w:ascii="Calibri" w:hAnsi="Calibri" w:cs="Calibri"/>
                <w:sz w:val="16"/>
                <w:szCs w:val="16"/>
              </w:rPr>
            </w:pPr>
            <w:r w:rsidRPr="00C61A7D">
              <w:rPr>
                <w:rFonts w:ascii="Calibri" w:hAnsi="Calibri" w:cs="Calibri"/>
                <w:sz w:val="16"/>
                <w:szCs w:val="16"/>
              </w:rPr>
              <w:t>Interest Coverage</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176%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-115%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-3430%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-2231%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-4404%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340DE" w:rsidRDefault="00054DA1" w:rsidP="0090042A">
            <w:pPr>
              <w:spacing w:line="240" w:lineRule="auto"/>
              <w:ind w:left="0" w:firstLine="0"/>
              <w:jc w:val="right"/>
              <w:rPr>
                <w:rFonts w:ascii="Calibri" w:hAnsi="Calibri" w:cs="Calibri"/>
                <w:sz w:val="16"/>
                <w:szCs w:val="16"/>
              </w:rPr>
            </w:pPr>
            <w:r w:rsidRPr="006340DE">
              <w:rPr>
                <w:rFonts w:ascii="Calibri" w:hAnsi="Calibri" w:cs="Calibri"/>
                <w:sz w:val="16"/>
                <w:szCs w:val="16"/>
              </w:rPr>
              <w:t>-5124%</w:t>
            </w:r>
          </w:p>
        </w:tc>
      </w:tr>
    </w:tbl>
    <w:p w:rsidR="00054DA1" w:rsidRDefault="00054DA1" w:rsidP="00054DA1">
      <w:pPr>
        <w:pStyle w:val="BodyText"/>
        <w:spacing w:before="240" w:line="276" w:lineRule="auto"/>
        <w:rPr>
          <w:rFonts w:ascii="Sylfaen" w:hAnsi="Sylfaen"/>
          <w:lang w:val="ka-GE"/>
        </w:rPr>
      </w:pPr>
      <w:r w:rsidRPr="0083155C">
        <w:rPr>
          <w:rFonts w:ascii="Sylfaen" w:hAnsi="Sylfaen"/>
          <w:lang w:val="ka-GE"/>
        </w:rPr>
        <w:t>ცხრილ</w:t>
      </w:r>
      <w:r>
        <w:rPr>
          <w:rFonts w:ascii="Sylfaen" w:hAnsi="Sylfaen"/>
          <w:lang w:val="ka-GE"/>
        </w:rPr>
        <w:t>ი 11.</w:t>
      </w:r>
      <w:r w:rsidRPr="0083155C">
        <w:rPr>
          <w:rFonts w:ascii="Sylfaen" w:hAnsi="Sylfaen"/>
          <w:lang w:val="ka-GE"/>
        </w:rPr>
        <w:t xml:space="preserve"> </w:t>
      </w:r>
      <w:r w:rsidRPr="00123516">
        <w:rPr>
          <w:rFonts w:ascii="Sylfaen" w:hAnsi="Sylfaen"/>
          <w:lang w:val="ka-GE"/>
        </w:rPr>
        <w:t xml:space="preserve">სახელმწიფო საკუთრებაში არსებული </w:t>
      </w:r>
      <w:r>
        <w:rPr>
          <w:rFonts w:ascii="Sylfaen" w:hAnsi="Sylfaen"/>
          <w:lang w:val="ka-GE"/>
        </w:rPr>
        <w:t>6</w:t>
      </w:r>
      <w:r>
        <w:rPr>
          <w:rFonts w:ascii="Sylfaen" w:hAnsi="Sylfaen"/>
        </w:rPr>
        <w:t>7</w:t>
      </w:r>
      <w:r>
        <w:rPr>
          <w:rFonts w:ascii="Sylfaen" w:hAnsi="Sylfaen"/>
          <w:lang w:val="ka-GE"/>
        </w:rPr>
        <w:t xml:space="preserve"> </w:t>
      </w:r>
      <w:r w:rsidRPr="00123516">
        <w:rPr>
          <w:rFonts w:ascii="Sylfaen" w:hAnsi="Sylfaen"/>
          <w:lang w:val="ka-GE"/>
        </w:rPr>
        <w:t>საწარმოს ჯამური ფინანსური შედეგები</w:t>
      </w:r>
      <w:r>
        <w:rPr>
          <w:rFonts w:ascii="Sylfaen" w:hAnsi="Sylfaen"/>
          <w:lang w:val="ka-GE"/>
        </w:rPr>
        <w:t xml:space="preserve"> (შპს მარაბდა კარწახის რკინიგზის გარეშე)</w:t>
      </w:r>
    </w:p>
    <w:tbl>
      <w:tblPr>
        <w:tblW w:w="0" w:type="auto"/>
        <w:tblLook w:val="04A0" w:firstRow="1" w:lastRow="0" w:firstColumn="1" w:lastColumn="0" w:noHBand="0" w:noVBand="1"/>
      </w:tblPr>
      <w:tblGrid>
        <w:gridCol w:w="2580"/>
        <w:gridCol w:w="980"/>
        <w:gridCol w:w="980"/>
        <w:gridCol w:w="980"/>
        <w:gridCol w:w="980"/>
        <w:gridCol w:w="980"/>
        <w:gridCol w:w="980"/>
        <w:gridCol w:w="980"/>
      </w:tblGrid>
      <w:tr w:rsidR="00054DA1" w:rsidRPr="006C2C5C" w:rsidTr="0090042A">
        <w:trPr>
          <w:trHeight w:val="633"/>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6C2C5C" w:rsidRDefault="00054DA1" w:rsidP="0090042A">
            <w:pPr>
              <w:spacing w:line="240" w:lineRule="auto"/>
              <w:ind w:left="0" w:firstLine="0"/>
              <w:jc w:val="center"/>
              <w:rPr>
                <w:rFonts w:ascii="Calibri" w:hAnsi="Calibri" w:cs="Calibri"/>
                <w:b/>
                <w:bCs/>
                <w:sz w:val="16"/>
                <w:szCs w:val="16"/>
              </w:rPr>
            </w:pPr>
            <w:r w:rsidRPr="00BC5A5E">
              <w:rPr>
                <w:rFonts w:ascii="Calibri" w:hAnsi="Calibri" w:cs="Calibri"/>
                <w:b/>
                <w:bCs/>
                <w:sz w:val="16"/>
                <w:szCs w:val="16"/>
              </w:rPr>
              <w:t>6</w:t>
            </w:r>
            <w:r>
              <w:rPr>
                <w:rFonts w:ascii="Calibri" w:hAnsi="Calibri" w:cs="Calibri"/>
                <w:b/>
                <w:bCs/>
                <w:sz w:val="16"/>
                <w:szCs w:val="16"/>
              </w:rPr>
              <w:t>6</w:t>
            </w:r>
            <w:r w:rsidRPr="00BC5A5E">
              <w:rPr>
                <w:rFonts w:ascii="Calibri" w:hAnsi="Calibri" w:cs="Calibri"/>
                <w:b/>
                <w:bCs/>
                <w:sz w:val="16"/>
                <w:szCs w:val="16"/>
              </w:rPr>
              <w:t xml:space="preserve"> </w:t>
            </w:r>
            <w:r w:rsidRPr="00BC5A5E">
              <w:rPr>
                <w:rFonts w:ascii="Sylfaen" w:hAnsi="Sylfaen" w:cs="Sylfaen"/>
                <w:b/>
                <w:bCs/>
                <w:sz w:val="16"/>
                <w:szCs w:val="16"/>
              </w:rPr>
              <w:t>საწარმოს</w:t>
            </w:r>
            <w:r w:rsidRPr="00BC5A5E">
              <w:rPr>
                <w:rFonts w:ascii="Calibri" w:hAnsi="Calibri" w:cs="Calibri"/>
                <w:b/>
                <w:bCs/>
                <w:sz w:val="16"/>
                <w:szCs w:val="16"/>
              </w:rPr>
              <w:t xml:space="preserve"> </w:t>
            </w:r>
            <w:r w:rsidRPr="00BC5A5E">
              <w:rPr>
                <w:rFonts w:ascii="Sylfaen" w:hAnsi="Sylfaen" w:cs="Sylfaen"/>
                <w:b/>
                <w:bCs/>
                <w:sz w:val="16"/>
                <w:szCs w:val="16"/>
              </w:rPr>
              <w:t>ნაერთი</w:t>
            </w:r>
            <w:r w:rsidRPr="00BC5A5E">
              <w:rPr>
                <w:rFonts w:ascii="Calibri" w:hAnsi="Calibri" w:cs="Calibri"/>
                <w:b/>
                <w:bCs/>
                <w:sz w:val="16"/>
                <w:szCs w:val="16"/>
              </w:rPr>
              <w:t xml:space="preserve"> </w:t>
            </w:r>
            <w:r w:rsidRPr="00BC5A5E">
              <w:rPr>
                <w:rFonts w:ascii="Sylfaen" w:hAnsi="Sylfaen" w:cs="Sylfaen"/>
                <w:b/>
                <w:bCs/>
                <w:sz w:val="16"/>
                <w:szCs w:val="16"/>
              </w:rPr>
              <w:t>მაჩვენებელი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2012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2013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2014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2015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2016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2017 </w:t>
            </w:r>
            <w:r w:rsidRPr="006C2C5C">
              <w:rPr>
                <w:rFonts w:ascii="Sylfaen" w:hAnsi="Sylfaen" w:cs="Sylfaen"/>
                <w:sz w:val="16"/>
                <w:szCs w:val="16"/>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center"/>
              <w:rPr>
                <w:rFonts w:ascii="Calibri" w:hAnsi="Calibri" w:cs="Calibri"/>
                <w:sz w:val="16"/>
                <w:szCs w:val="16"/>
              </w:rPr>
            </w:pPr>
            <w:r w:rsidRPr="006C2C5C">
              <w:rPr>
                <w:rFonts w:ascii="Calibri" w:hAnsi="Calibri" w:cs="Calibri"/>
                <w:sz w:val="16"/>
                <w:szCs w:val="16"/>
              </w:rPr>
              <w:t xml:space="preserve">2018 </w:t>
            </w:r>
            <w:r w:rsidRPr="006C2C5C">
              <w:rPr>
                <w:rFonts w:ascii="Sylfaen" w:hAnsi="Sylfaen" w:cs="Sylfaen"/>
                <w:sz w:val="16"/>
                <w:szCs w:val="16"/>
              </w:rPr>
              <w:t>წელი</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sz w:val="16"/>
                <w:szCs w:val="16"/>
              </w:rPr>
            </w:pPr>
            <w:r w:rsidRPr="006C2C5C">
              <w:rPr>
                <w:rFonts w:ascii="Sylfaen" w:hAnsi="Sylfaen" w:cs="Sylfaen"/>
                <w:sz w:val="16"/>
                <w:szCs w:val="16"/>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1,109,529.36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1,818,790.15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1,940,956.14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2,378,412.02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2,549,775.52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2,741,662.15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2,783,931.41</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color w:val="FF0000"/>
                <w:sz w:val="16"/>
                <w:szCs w:val="16"/>
              </w:rPr>
            </w:pPr>
            <w:r w:rsidRPr="006C2C5C">
              <w:rPr>
                <w:rFonts w:ascii="Sylfaen" w:hAnsi="Sylfaen" w:cs="Sylfaen"/>
                <w:color w:val="FF0000"/>
                <w:sz w:val="16"/>
                <w:szCs w:val="16"/>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1,038,148.38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1,737,901.17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1,936,319.10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2,844,430.48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2,885,715.15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3,393,998.29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color w:val="FF0000"/>
                <w:sz w:val="16"/>
                <w:szCs w:val="16"/>
              </w:rPr>
            </w:pPr>
            <w:r w:rsidRPr="004E5A92">
              <w:rPr>
                <w:rFonts w:ascii="Calibri" w:hAnsi="Calibri" w:cs="Calibri"/>
                <w:color w:val="FF0000"/>
                <w:sz w:val="16"/>
                <w:szCs w:val="16"/>
              </w:rPr>
              <w:t>3,475,842.57</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sz w:val="16"/>
                <w:szCs w:val="16"/>
              </w:rPr>
            </w:pPr>
            <w:r w:rsidRPr="006C2C5C">
              <w:rPr>
                <w:rFonts w:ascii="Sylfaen" w:hAnsi="Sylfaen" w:cs="Sylfaen"/>
                <w:sz w:val="16"/>
                <w:szCs w:val="16"/>
              </w:rPr>
              <w:t>წმინდა</w:t>
            </w:r>
            <w:r w:rsidRPr="006C2C5C">
              <w:rPr>
                <w:rFonts w:ascii="Calibri" w:hAnsi="Calibri" w:cs="Calibri"/>
                <w:sz w:val="16"/>
                <w:szCs w:val="16"/>
              </w:rPr>
              <w:t xml:space="preserve"> </w:t>
            </w:r>
            <w:r w:rsidRPr="006C2C5C">
              <w:rPr>
                <w:rFonts w:ascii="Sylfaen" w:hAnsi="Sylfaen" w:cs="Sylfaen"/>
                <w:sz w:val="16"/>
                <w:szCs w:val="16"/>
              </w:rPr>
              <w:t>მოგება</w:t>
            </w:r>
            <w:r w:rsidRPr="006C2C5C">
              <w:rPr>
                <w:rFonts w:ascii="Calibri" w:hAnsi="Calibri" w:cs="Calibri"/>
                <w:sz w:val="16"/>
                <w:szCs w:val="16"/>
              </w:rPr>
              <w:t xml:space="preserve"> </w:t>
            </w:r>
            <w:r w:rsidRPr="006C2C5C">
              <w:rPr>
                <w:rFonts w:ascii="Sylfaen" w:hAnsi="Sylfaen" w:cs="Sylfaen"/>
                <w:sz w:val="16"/>
                <w:szCs w:val="16"/>
              </w:rPr>
              <w:t>გადასახადის</w:t>
            </w:r>
            <w:r w:rsidRPr="006C2C5C">
              <w:rPr>
                <w:rFonts w:ascii="Calibri" w:hAnsi="Calibri" w:cs="Calibri"/>
                <w:sz w:val="16"/>
                <w:szCs w:val="16"/>
              </w:rPr>
              <w:t xml:space="preserve"> </w:t>
            </w:r>
            <w:r w:rsidRPr="006C2C5C">
              <w:rPr>
                <w:rFonts w:ascii="Sylfaen" w:hAnsi="Sylfaen" w:cs="Sylfaen"/>
                <w:sz w:val="16"/>
                <w:szCs w:val="16"/>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67,846.2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10,010.3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-10,142.1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-463,448.0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-338,808.0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-655,644.1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-693,538.3</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b/>
                <w:bCs/>
                <w:sz w:val="16"/>
                <w:szCs w:val="16"/>
              </w:rPr>
            </w:pPr>
            <w:r w:rsidRPr="006C2C5C">
              <w:rPr>
                <w:rFonts w:ascii="Sylfaen" w:hAnsi="Sylfaen" w:cs="Sylfaen"/>
                <w:b/>
                <w:bCs/>
                <w:sz w:val="16"/>
                <w:szCs w:val="16"/>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Sylfaen" w:hAnsi="Sylfaen" w:cs="Sylfaen"/>
                <w:sz w:val="16"/>
                <w:szCs w:val="16"/>
              </w:rPr>
              <w:t>შემოსავლების</w:t>
            </w:r>
            <w:r w:rsidRPr="006C2C5C">
              <w:rPr>
                <w:rFonts w:ascii="Calibri" w:hAnsi="Calibri" w:cs="Calibri"/>
                <w:sz w:val="16"/>
                <w:szCs w:val="16"/>
              </w:rPr>
              <w:t xml:space="preserve"> </w:t>
            </w:r>
            <w:r w:rsidRPr="006C2C5C">
              <w:rPr>
                <w:rFonts w:ascii="Sylfaen" w:hAnsi="Sylfaen" w:cs="Sylfaen"/>
                <w:sz w:val="16"/>
                <w:szCs w:val="16"/>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Sylfaen" w:hAnsi="Sylfaen" w:cs="Sylfaen"/>
                <w:sz w:val="16"/>
                <w:szCs w:val="16"/>
              </w:rPr>
              <w:t>ხარჯების</w:t>
            </w:r>
            <w:r w:rsidRPr="006C2C5C">
              <w:rPr>
                <w:rFonts w:ascii="Calibri" w:hAnsi="Calibri" w:cs="Calibri"/>
                <w:sz w:val="16"/>
                <w:szCs w:val="16"/>
              </w:rPr>
              <w:t xml:space="preserve"> </w:t>
            </w:r>
            <w:r w:rsidRPr="006C2C5C">
              <w:rPr>
                <w:rFonts w:ascii="Sylfaen" w:hAnsi="Sylfaen" w:cs="Sylfaen"/>
                <w:sz w:val="16"/>
                <w:szCs w:val="16"/>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-22%</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94%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96%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125%</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-13%</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b/>
                <w:bCs/>
                <w:sz w:val="16"/>
                <w:szCs w:val="16"/>
              </w:rPr>
            </w:pPr>
            <w:r w:rsidRPr="006C2C5C">
              <w:rPr>
                <w:rFonts w:ascii="Sylfaen" w:hAnsi="Sylfaen" w:cs="Sylfaen"/>
                <w:b/>
                <w:bCs/>
                <w:sz w:val="16"/>
                <w:szCs w:val="16"/>
              </w:rPr>
              <w:t>ბალანსის</w:t>
            </w:r>
            <w:r w:rsidRPr="006C2C5C">
              <w:rPr>
                <w:rFonts w:ascii="Calibri" w:hAnsi="Calibri" w:cs="Calibri"/>
                <w:b/>
                <w:bCs/>
                <w:sz w:val="16"/>
                <w:szCs w:val="16"/>
              </w:rPr>
              <w:t xml:space="preserve"> </w:t>
            </w:r>
            <w:r w:rsidRPr="006C2C5C">
              <w:rPr>
                <w:rFonts w:ascii="Sylfaen" w:hAnsi="Sylfaen" w:cs="Sylfaen"/>
                <w:b/>
                <w:bCs/>
                <w:sz w:val="16"/>
                <w:szCs w:val="16"/>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Sylfaen" w:hAnsi="Sylfaen" w:cs="Sylfaen"/>
                <w:sz w:val="16"/>
                <w:szCs w:val="16"/>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4,250,995.3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5,097,073.4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5,873,072.2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6,095,878.7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5,845,119.6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5,679,946.6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5,194,126.0</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Sylfaen" w:hAnsi="Sylfaen" w:cs="Sylfaen"/>
                <w:sz w:val="16"/>
                <w:szCs w:val="16"/>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3,036,748.2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3,322,027.8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3,543,745.5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4,731,690.0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5,184,007.9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5,193,235.7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5,506,244.6</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b/>
                <w:bCs/>
                <w:sz w:val="16"/>
                <w:szCs w:val="16"/>
              </w:rPr>
            </w:pPr>
            <w:r w:rsidRPr="006C2C5C">
              <w:rPr>
                <w:rFonts w:ascii="Sylfaen" w:hAnsi="Sylfaen" w:cs="Sylfaen"/>
                <w:b/>
                <w:bCs/>
                <w:sz w:val="16"/>
                <w:szCs w:val="16"/>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293%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205%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142%</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0"/>
              <w:jc w:val="left"/>
              <w:rPr>
                <w:rFonts w:ascii="Calibri" w:hAnsi="Calibri" w:cs="Calibri"/>
                <w:b/>
                <w:bCs/>
                <w:sz w:val="16"/>
                <w:szCs w:val="16"/>
              </w:rPr>
            </w:pPr>
            <w:r w:rsidRPr="006C2C5C">
              <w:rPr>
                <w:rFonts w:ascii="Sylfaen" w:hAnsi="Sylfaen" w:cs="Sylfaen"/>
                <w:b/>
                <w:bCs/>
                <w:sz w:val="16"/>
                <w:szCs w:val="16"/>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 </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71%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78%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89%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91%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106%</w:t>
            </w:r>
          </w:p>
        </w:tc>
      </w:tr>
      <w:tr w:rsidR="00054DA1" w:rsidRPr="006C2C5C" w:rsidTr="0090042A">
        <w:trPr>
          <w:trHeight w:val="263"/>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6C2C5C" w:rsidRDefault="00054DA1" w:rsidP="0090042A">
            <w:pPr>
              <w:spacing w:line="240" w:lineRule="auto"/>
              <w:ind w:left="0" w:firstLineChars="200" w:firstLine="320"/>
              <w:jc w:val="left"/>
              <w:rPr>
                <w:rFonts w:ascii="Calibri" w:hAnsi="Calibri" w:cs="Calibri"/>
                <w:sz w:val="16"/>
                <w:szCs w:val="16"/>
              </w:rPr>
            </w:pPr>
            <w:r w:rsidRPr="006C2C5C">
              <w:rPr>
                <w:rFonts w:ascii="Calibri" w:hAnsi="Calibri" w:cs="Calibri"/>
                <w:sz w:val="16"/>
                <w:szCs w:val="16"/>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-2729%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-2082%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-9700%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6C2C5C" w:rsidRDefault="00054DA1" w:rsidP="0090042A">
            <w:pPr>
              <w:spacing w:line="240" w:lineRule="auto"/>
              <w:ind w:left="0" w:firstLine="0"/>
              <w:jc w:val="right"/>
              <w:rPr>
                <w:rFonts w:ascii="Calibri" w:hAnsi="Calibri" w:cs="Calibri"/>
                <w:sz w:val="16"/>
                <w:szCs w:val="16"/>
              </w:rPr>
            </w:pPr>
            <w:r w:rsidRPr="004E5A92">
              <w:rPr>
                <w:rFonts w:ascii="Calibri" w:hAnsi="Calibri" w:cs="Calibri"/>
                <w:sz w:val="16"/>
                <w:szCs w:val="16"/>
              </w:rPr>
              <w:t>-15332%</w:t>
            </w:r>
          </w:p>
        </w:tc>
      </w:tr>
    </w:tbl>
    <w:p w:rsidR="00054DA1" w:rsidRPr="00E718EF" w:rsidRDefault="00054DA1" w:rsidP="00054DA1">
      <w:pPr>
        <w:widowControl w:val="0"/>
        <w:spacing w:before="240" w:after="120" w:line="276" w:lineRule="auto"/>
        <w:rPr>
          <w:rFonts w:ascii="Sylfaen" w:eastAsia="Sylfaen" w:hAnsi="Sylfaen"/>
          <w:spacing w:val="-1"/>
          <w:lang w:val="ka-GE"/>
        </w:rPr>
      </w:pPr>
      <w:r>
        <w:rPr>
          <w:rFonts w:ascii="Sylfaen" w:eastAsia="Sylfaen" w:hAnsi="Sylfaen"/>
          <w:spacing w:val="-1"/>
          <w:lang w:val="ka-GE"/>
        </w:rPr>
        <w:t>68</w:t>
      </w:r>
      <w:r w:rsidRPr="00E718EF">
        <w:rPr>
          <w:rFonts w:ascii="Sylfaen" w:eastAsia="Sylfaen" w:hAnsi="Sylfaen"/>
          <w:spacing w:val="-1"/>
          <w:lang w:val="ka-GE"/>
        </w:rPr>
        <w:t xml:space="preserve"> სახელმწიფო კომპანია რამდენიმე კრიტერიუმის საფუძველზე სხვადასხვა რისკ-კატეგორიაში განაწილდა. ის კომპანიები, რომელთაც უკვე მიიღეს ფინანსური დახმარება, მაღალი რისკის კატეგორიაში მოხვდნენ. ასევე, კომპანიების რისკიანობა შეფასდა წმინდა ღირებულების, კერძოდ კი სააქციო კაპიტალის მიხედვით. მაღალი რისკის კატეგორიაში მოიაზრა უარყოფითი კაპიტალის მქონე საწარმოები (აღნიშნული კრიტერიუმი მხოლოდ ერთმა კომპანიამ ვერ დააკმაყოფილა, რომელსაც უარყოფითი კაპიტალი უფიქსირდება); ამასთან, მაღალი რისკის კატეგორიაში მოხვდნენ ის კომპანიები, რომლებიც ვერ აკმაყოფილებენ ქვემოთ ჩამოთვლილი სამი კრიტერიუმიდან ორს ან სამივეს.</w:t>
      </w:r>
    </w:p>
    <w:p w:rsidR="00054DA1" w:rsidRPr="00E718EF" w:rsidRDefault="00054DA1" w:rsidP="00054DA1">
      <w:pPr>
        <w:widowControl w:val="0"/>
        <w:numPr>
          <w:ilvl w:val="0"/>
          <w:numId w:val="9"/>
        </w:numPr>
        <w:pBdr>
          <w:top w:val="nil"/>
          <w:left w:val="nil"/>
          <w:bottom w:val="nil"/>
          <w:right w:val="nil"/>
          <w:between w:val="nil"/>
        </w:pBdr>
        <w:spacing w:after="120" w:line="276" w:lineRule="auto"/>
        <w:ind w:left="0" w:firstLine="810"/>
        <w:rPr>
          <w:rFonts w:ascii="Sylfaen" w:eastAsia="Sylfaen" w:hAnsi="Sylfaen"/>
          <w:spacing w:val="-1"/>
          <w:lang w:val="ka-GE"/>
        </w:rPr>
      </w:pPr>
      <w:r w:rsidRPr="00E718EF">
        <w:rPr>
          <w:rFonts w:ascii="Sylfaen" w:eastAsia="Sylfaen" w:hAnsi="Sylfaen"/>
          <w:spacing w:val="-1"/>
          <w:lang w:val="ka-GE"/>
        </w:rPr>
        <w:t>გადახდისუნარიანობა: განისაზღვრება მთლიანი ვალდებულებების აქტივებთან მიმართების მაჩვენებლით (</w:t>
      </w:r>
      <w:r>
        <w:rPr>
          <w:rFonts w:ascii="Sylfaen" w:eastAsia="Sylfaen" w:hAnsi="Sylfaen"/>
          <w:spacing w:val="-1"/>
        </w:rPr>
        <w:t>9</w:t>
      </w:r>
      <w:r w:rsidRPr="00E718EF">
        <w:rPr>
          <w:rFonts w:ascii="Sylfaen" w:eastAsia="Sylfaen" w:hAnsi="Sylfaen"/>
          <w:spacing w:val="-1"/>
        </w:rPr>
        <w:t xml:space="preserve"> </w:t>
      </w:r>
      <w:r w:rsidRPr="00E718EF">
        <w:rPr>
          <w:rFonts w:ascii="Sylfaen" w:eastAsia="Sylfaen" w:hAnsi="Sylfaen"/>
          <w:spacing w:val="-1"/>
          <w:lang w:val="ka-GE"/>
        </w:rPr>
        <w:t>კომპანია ვერ აკმაყოფილებს აღნიშნულ კრიტერიუმს, მათთვის აღნიშნული ფარდობა ზღვრულ მაჩვენებელზე, 0.5-ზე მეტია);</w:t>
      </w:r>
    </w:p>
    <w:p w:rsidR="00054DA1" w:rsidRPr="00E718EF" w:rsidRDefault="00054DA1" w:rsidP="00054DA1">
      <w:pPr>
        <w:widowControl w:val="0"/>
        <w:numPr>
          <w:ilvl w:val="0"/>
          <w:numId w:val="8"/>
        </w:numPr>
        <w:pBdr>
          <w:top w:val="nil"/>
          <w:left w:val="nil"/>
          <w:bottom w:val="nil"/>
          <w:right w:val="nil"/>
          <w:between w:val="nil"/>
        </w:pBdr>
        <w:spacing w:after="120" w:line="276" w:lineRule="auto"/>
        <w:ind w:left="0" w:firstLine="720"/>
        <w:rPr>
          <w:rFonts w:ascii="Sylfaen" w:eastAsia="Sylfaen" w:hAnsi="Sylfaen"/>
          <w:spacing w:val="-1"/>
          <w:lang w:val="ka-GE"/>
        </w:rPr>
      </w:pPr>
      <w:r w:rsidRPr="00E718EF">
        <w:rPr>
          <w:rFonts w:ascii="Sylfaen" w:eastAsia="Sylfaen" w:hAnsi="Sylfaen"/>
          <w:spacing w:val="-1"/>
          <w:lang w:val="ka-GE"/>
        </w:rPr>
        <w:t>მომგებიანობა: განისაზღვრება კაპიტალზე უკუგების კოეფიციენტით, ანუ აფასებს თუ რამდენად მომგებიანია საწარმო</w:t>
      </w:r>
      <w:r w:rsidRPr="00E718EF">
        <w:rPr>
          <w:rFonts w:ascii="Sylfaen" w:eastAsia="Sylfaen" w:hAnsi="Sylfaen"/>
          <w:spacing w:val="-1"/>
        </w:rPr>
        <w:t xml:space="preserve">. </w:t>
      </w:r>
      <w:r w:rsidRPr="00E718EF">
        <w:rPr>
          <w:rFonts w:ascii="Sylfaen" w:eastAsia="Sylfaen" w:hAnsi="Sylfaen"/>
          <w:spacing w:val="-1"/>
          <w:lang w:val="ka-GE"/>
        </w:rPr>
        <w:t>(</w:t>
      </w:r>
      <w:r>
        <w:rPr>
          <w:rFonts w:ascii="Sylfaen" w:eastAsia="Sylfaen" w:hAnsi="Sylfaen"/>
          <w:spacing w:val="-1"/>
        </w:rPr>
        <w:t>64</w:t>
      </w:r>
      <w:r w:rsidRPr="00E718EF">
        <w:rPr>
          <w:rFonts w:ascii="Sylfaen" w:eastAsia="Sylfaen" w:hAnsi="Sylfaen"/>
          <w:spacing w:val="-1"/>
          <w:lang w:val="ka-GE"/>
        </w:rPr>
        <w:t xml:space="preserve"> კომპანია ვერ აკმაყოფილებს აღნიშნულ კრიტერიუმს, აქვს ზღვრულ</w:t>
      </w:r>
      <w:r w:rsidRPr="00E718EF">
        <w:rPr>
          <w:rFonts w:ascii="Sylfaen" w:eastAsia="Sylfaen" w:hAnsi="Sylfaen"/>
          <w:spacing w:val="-1"/>
        </w:rPr>
        <w:t xml:space="preserve">, 10 </w:t>
      </w:r>
      <w:r w:rsidRPr="00E718EF">
        <w:rPr>
          <w:rFonts w:ascii="Sylfaen" w:eastAsia="Sylfaen" w:hAnsi="Sylfaen"/>
          <w:spacing w:val="-1"/>
          <w:lang w:val="ka-GE"/>
        </w:rPr>
        <w:t>პროცენტიან მაჩვენებელზე დაბალი კოეფიციენტი);</w:t>
      </w:r>
    </w:p>
    <w:p w:rsidR="00054DA1" w:rsidRPr="00E718EF" w:rsidRDefault="00054DA1" w:rsidP="00054DA1">
      <w:pPr>
        <w:widowControl w:val="0"/>
        <w:numPr>
          <w:ilvl w:val="0"/>
          <w:numId w:val="8"/>
        </w:numPr>
        <w:pBdr>
          <w:top w:val="nil"/>
          <w:left w:val="nil"/>
          <w:bottom w:val="nil"/>
          <w:right w:val="nil"/>
          <w:between w:val="nil"/>
        </w:pBdr>
        <w:spacing w:after="120" w:line="276" w:lineRule="auto"/>
        <w:ind w:left="0" w:firstLine="720"/>
        <w:rPr>
          <w:rFonts w:ascii="Sylfaen" w:eastAsia="Sylfaen" w:hAnsi="Sylfaen"/>
          <w:spacing w:val="-1"/>
          <w:lang w:val="ka-GE"/>
        </w:rPr>
      </w:pPr>
      <w:r w:rsidRPr="00E718EF">
        <w:rPr>
          <w:rFonts w:ascii="Sylfaen" w:eastAsia="Sylfaen" w:hAnsi="Sylfaen"/>
          <w:spacing w:val="-1"/>
          <w:lang w:val="ka-GE"/>
        </w:rPr>
        <w:t>ლიკვიდურობა: განისაზღვრება მიმდინარე კოეფიციენტით, რომელიც აფასებს მიმდინარე აქტივებისა და მიმდინარე ვალდებულებების ფარდობას. კრიტერიუმის ზღვრული მაჩვენებელი შეადგენს 2-ს (</w:t>
      </w:r>
      <w:r>
        <w:rPr>
          <w:rFonts w:ascii="Sylfaen" w:eastAsia="Sylfaen" w:hAnsi="Sylfaen"/>
          <w:spacing w:val="-1"/>
        </w:rPr>
        <w:t>20</w:t>
      </w:r>
      <w:r w:rsidRPr="00E718EF">
        <w:rPr>
          <w:rFonts w:ascii="Sylfaen" w:eastAsia="Sylfaen" w:hAnsi="Sylfaen"/>
          <w:spacing w:val="-1"/>
          <w:lang w:val="ka-GE"/>
        </w:rPr>
        <w:t xml:space="preserve"> კომპანია ვერ აკმაყოფილებს აღნიშნულ კრიტერიუმს, მათთვის </w:t>
      </w:r>
      <w:r w:rsidRPr="00E718EF">
        <w:rPr>
          <w:rFonts w:ascii="Sylfaen" w:eastAsia="Sylfaen" w:hAnsi="Sylfaen"/>
          <w:spacing w:val="-1"/>
          <w:lang w:val="ka-GE"/>
        </w:rPr>
        <w:lastRenderedPageBreak/>
        <w:t>აღნიშნული ფარდობის კოეფიციენტი ზღვრულ მაჩვენებელზე, 2-ზე დაბალია).</w:t>
      </w:r>
    </w:p>
    <w:p w:rsidR="00054DA1" w:rsidRDefault="00054DA1" w:rsidP="00054DA1">
      <w:pPr>
        <w:widowControl w:val="0"/>
        <w:spacing w:after="120" w:line="276" w:lineRule="auto"/>
        <w:rPr>
          <w:rFonts w:ascii="Sylfaen" w:eastAsia="Sylfaen" w:hAnsi="Sylfaen"/>
          <w:spacing w:val="-1"/>
          <w:lang w:val="ka-GE"/>
        </w:rPr>
      </w:pPr>
      <w:r w:rsidRPr="00E718EF">
        <w:rPr>
          <w:rFonts w:ascii="Sylfaen" w:eastAsia="Sylfaen" w:hAnsi="Sylfaen"/>
          <w:spacing w:val="-1"/>
          <w:lang w:val="ka-GE"/>
        </w:rPr>
        <w:t xml:space="preserve">ანალიზის საფუძველზე სახელმწიფო კომპანიების </w:t>
      </w:r>
      <w:r>
        <w:rPr>
          <w:rFonts w:ascii="Sylfaen" w:eastAsia="Sylfaen" w:hAnsi="Sylfaen"/>
          <w:spacing w:val="-1"/>
          <w:lang w:val="ka-GE"/>
        </w:rPr>
        <w:t>43</w:t>
      </w:r>
      <w:r w:rsidRPr="00E718EF">
        <w:rPr>
          <w:rFonts w:ascii="Sylfaen" w:eastAsia="Sylfaen" w:hAnsi="Sylfaen"/>
          <w:spacing w:val="-1"/>
          <w:lang w:val="ka-GE"/>
        </w:rPr>
        <w:t xml:space="preserve"> პროცენტი (</w:t>
      </w:r>
      <w:r>
        <w:rPr>
          <w:rFonts w:ascii="Sylfaen" w:eastAsia="Sylfaen" w:hAnsi="Sylfaen"/>
          <w:spacing w:val="-1"/>
          <w:lang w:val="ka-GE"/>
        </w:rPr>
        <w:t>29</w:t>
      </w:r>
      <w:r w:rsidRPr="00E718EF">
        <w:rPr>
          <w:rFonts w:ascii="Sylfaen" w:eastAsia="Sylfaen" w:hAnsi="Sylfaen"/>
          <w:spacing w:val="-1"/>
          <w:lang w:val="ka-GE"/>
        </w:rPr>
        <w:t xml:space="preserve"> კომპანია) შეფასდა მაღალ-რისკიანად და მათი მთლიანი ვალდებულებები</w:t>
      </w:r>
      <w:r>
        <w:rPr>
          <w:rFonts w:ascii="Sylfaen" w:eastAsia="Sylfaen" w:hAnsi="Sylfaen"/>
          <w:spacing w:val="-1"/>
          <w:lang w:val="ka-GE"/>
        </w:rPr>
        <w:t>(მარაბდა-კარწახის რკინიგზის გარეშე)</w:t>
      </w:r>
      <w:r w:rsidRPr="00E718EF">
        <w:rPr>
          <w:rFonts w:ascii="Sylfaen" w:eastAsia="Sylfaen" w:hAnsi="Sylfaen"/>
          <w:spacing w:val="-1"/>
          <w:lang w:val="ka-GE"/>
        </w:rPr>
        <w:t xml:space="preserve"> 201</w:t>
      </w:r>
      <w:r>
        <w:rPr>
          <w:rFonts w:ascii="Sylfaen" w:eastAsia="Sylfaen" w:hAnsi="Sylfaen"/>
          <w:spacing w:val="-1"/>
          <w:lang w:val="ka-GE"/>
        </w:rPr>
        <w:t>8</w:t>
      </w:r>
      <w:r w:rsidRPr="00E718EF">
        <w:rPr>
          <w:rFonts w:ascii="Sylfaen" w:eastAsia="Sylfaen" w:hAnsi="Sylfaen"/>
          <w:spacing w:val="-1"/>
          <w:lang w:val="ka-GE"/>
        </w:rPr>
        <w:t xml:space="preserve"> წლის </w:t>
      </w:r>
      <w:r w:rsidRPr="000472BC">
        <w:rPr>
          <w:rFonts w:ascii="Sylfaen" w:eastAsia="Sylfaen" w:hAnsi="Sylfaen"/>
          <w:spacing w:val="-1"/>
          <w:lang w:val="ka-GE"/>
        </w:rPr>
        <w:t xml:space="preserve">ბოლოსთვის </w:t>
      </w:r>
      <w:r w:rsidRPr="0014674A">
        <w:rPr>
          <w:rFonts w:ascii="Sylfaen" w:eastAsia="Sylfaen" w:hAnsi="Sylfaen"/>
          <w:color w:val="000000" w:themeColor="text1"/>
          <w:spacing w:val="-1"/>
          <w:lang w:val="ka-GE"/>
        </w:rPr>
        <w:t>შეადგენს 4</w:t>
      </w:r>
      <w:r w:rsidRPr="0014674A">
        <w:rPr>
          <w:rFonts w:ascii="Sylfaen" w:eastAsia="Sylfaen" w:hAnsi="Sylfaen"/>
          <w:color w:val="000000" w:themeColor="text1"/>
          <w:spacing w:val="-1"/>
        </w:rPr>
        <w:t>,</w:t>
      </w:r>
      <w:r w:rsidRPr="0014674A">
        <w:rPr>
          <w:rFonts w:ascii="Sylfaen" w:eastAsia="Sylfaen" w:hAnsi="Sylfaen"/>
          <w:color w:val="000000" w:themeColor="text1"/>
          <w:spacing w:val="-1"/>
          <w:lang w:val="ka-GE"/>
        </w:rPr>
        <w:t>971.2</w:t>
      </w:r>
      <w:r w:rsidRPr="0014674A">
        <w:rPr>
          <w:rFonts w:ascii="Sylfaen" w:eastAsia="Sylfaen" w:hAnsi="Sylfaen"/>
          <w:color w:val="000000" w:themeColor="text1"/>
          <w:spacing w:val="-1"/>
        </w:rPr>
        <w:t xml:space="preserve"> </w:t>
      </w:r>
      <w:r w:rsidRPr="0014674A">
        <w:rPr>
          <w:rFonts w:ascii="Sylfaen" w:eastAsia="Sylfaen" w:hAnsi="Sylfaen"/>
          <w:color w:val="000000" w:themeColor="text1"/>
          <w:spacing w:val="-1"/>
          <w:lang w:val="ka-GE"/>
        </w:rPr>
        <w:t xml:space="preserve">მლნ ლარს  </w:t>
      </w:r>
      <w:r w:rsidRPr="000472BC">
        <w:rPr>
          <w:rFonts w:ascii="Sylfaen" w:eastAsia="Sylfaen" w:hAnsi="Sylfaen"/>
          <w:color w:val="000000" w:themeColor="text1"/>
          <w:spacing w:val="-1"/>
          <w:lang w:val="ka-GE"/>
        </w:rPr>
        <w:t>(მშპ-ს  12,1</w:t>
      </w:r>
      <w:r w:rsidRPr="000472BC">
        <w:rPr>
          <w:rFonts w:ascii="Sylfaen" w:eastAsia="Sylfaen" w:hAnsi="Sylfaen"/>
          <w:color w:val="000000" w:themeColor="text1"/>
          <w:spacing w:val="-1"/>
        </w:rPr>
        <w:t xml:space="preserve"> </w:t>
      </w:r>
      <w:r w:rsidRPr="000472BC">
        <w:rPr>
          <w:rFonts w:ascii="Sylfaen" w:eastAsia="Sylfaen" w:hAnsi="Sylfaen"/>
          <w:color w:val="000000" w:themeColor="text1"/>
          <w:spacing w:val="-1"/>
          <w:lang w:val="ka-GE"/>
        </w:rPr>
        <w:t>პროცენტს)</w:t>
      </w:r>
      <w:r>
        <w:rPr>
          <w:rFonts w:ascii="Sylfaen" w:eastAsia="Sylfaen" w:hAnsi="Sylfaen"/>
          <w:color w:val="000000" w:themeColor="text1"/>
          <w:spacing w:val="-1"/>
        </w:rPr>
        <w:t xml:space="preserve">. </w:t>
      </w:r>
      <w:r w:rsidRPr="000472BC">
        <w:rPr>
          <w:rFonts w:ascii="Sylfaen" w:eastAsia="Sylfaen" w:hAnsi="Sylfaen"/>
          <w:color w:val="000000" w:themeColor="text1"/>
          <w:spacing w:val="-1"/>
          <w:lang w:val="ka-GE"/>
        </w:rPr>
        <w:t xml:space="preserve"> </w:t>
      </w:r>
      <w:r w:rsidRPr="00E718EF">
        <w:rPr>
          <w:rFonts w:ascii="Sylfaen" w:eastAsia="Sylfaen" w:hAnsi="Sylfaen"/>
          <w:spacing w:val="-1"/>
          <w:lang w:val="ka-GE"/>
        </w:rPr>
        <w:t xml:space="preserve"> მარაბდა-კარწახის რკინიგზის სასესხო ხელშეკრულებაში საქართველოს მთავრობას არ აქვს ვალდებულება აღებული მარაბდა-კარწახის ვალდებულებების მიმართ.</w:t>
      </w:r>
      <w:r w:rsidRPr="00E718EF">
        <w:rPr>
          <w:rFonts w:ascii="Sylfaen" w:eastAsia="Sylfaen" w:hAnsi="Sylfaen"/>
          <w:spacing w:val="-1"/>
        </w:rPr>
        <w:t xml:space="preserve"> </w:t>
      </w:r>
      <w:r w:rsidRPr="00E718EF">
        <w:rPr>
          <w:rFonts w:ascii="Sylfaen" w:eastAsia="Sylfaen" w:hAnsi="Sylfaen"/>
          <w:spacing w:val="-1"/>
          <w:lang w:val="ka-GE"/>
        </w:rPr>
        <w:t xml:space="preserve">აღნიშნული მაღალ-რისკიანი კომპანიების ვალდებულებების (მარაბდა-კარწახის გარეშე) </w:t>
      </w:r>
      <w:r>
        <w:rPr>
          <w:rFonts w:ascii="Sylfaen" w:eastAsia="Sylfaen" w:hAnsi="Sylfaen"/>
          <w:spacing w:val="-1"/>
          <w:lang w:val="ka-GE"/>
        </w:rPr>
        <w:t>35</w:t>
      </w:r>
      <w:r w:rsidRPr="00E718EF">
        <w:rPr>
          <w:rFonts w:ascii="Sylfaen" w:eastAsia="Sylfaen" w:hAnsi="Sylfaen"/>
          <w:spacing w:val="-1"/>
          <w:lang w:val="ka-GE"/>
        </w:rPr>
        <w:t xml:space="preserve"> პროცენტი საქართველოს </w:t>
      </w:r>
      <w:r>
        <w:rPr>
          <w:rFonts w:ascii="Sylfaen" w:eastAsia="Sylfaen" w:hAnsi="Sylfaen"/>
          <w:spacing w:val="-1"/>
          <w:lang w:val="ka-GE"/>
        </w:rPr>
        <w:t>რკინიგზაზე, 25 პროცენტი ე</w:t>
      </w:r>
      <w:r w:rsidRPr="00E718EF">
        <w:rPr>
          <w:rFonts w:ascii="Sylfaen" w:eastAsia="Sylfaen" w:hAnsi="Sylfaen"/>
          <w:spacing w:val="-1"/>
          <w:lang w:val="ka-GE"/>
        </w:rPr>
        <w:t xml:space="preserve">ლექტროსისტემაზე, ხოლო </w:t>
      </w:r>
      <w:r>
        <w:rPr>
          <w:rFonts w:ascii="Sylfaen" w:eastAsia="Sylfaen" w:hAnsi="Sylfaen"/>
          <w:spacing w:val="-1"/>
          <w:lang w:val="ka-GE"/>
        </w:rPr>
        <w:t>17</w:t>
      </w:r>
      <w:r w:rsidRPr="00E718EF">
        <w:rPr>
          <w:rFonts w:ascii="Sylfaen" w:eastAsia="Sylfaen" w:hAnsi="Sylfaen"/>
          <w:spacing w:val="-1"/>
          <w:lang w:val="ka-GE"/>
        </w:rPr>
        <w:t xml:space="preserve"> პროცენტი ს</w:t>
      </w:r>
      <w:r>
        <w:rPr>
          <w:rFonts w:ascii="Sylfaen" w:eastAsia="Sylfaen" w:hAnsi="Sylfaen"/>
          <w:spacing w:val="-1"/>
          <w:lang w:val="ka-GE"/>
        </w:rPr>
        <w:t>ა</w:t>
      </w:r>
      <w:r w:rsidRPr="00E718EF">
        <w:rPr>
          <w:rFonts w:ascii="Sylfaen" w:eastAsia="Sylfaen" w:hAnsi="Sylfaen"/>
          <w:spacing w:val="-1"/>
          <w:lang w:val="ka-GE"/>
        </w:rPr>
        <w:t>ქართველოს გაერთიანებული წყალმომარაგების კომპანიაზე მოდის.</w:t>
      </w:r>
    </w:p>
    <w:p w:rsidR="00054DA1" w:rsidRDefault="00054DA1" w:rsidP="00054DA1">
      <w:pPr>
        <w:widowControl w:val="0"/>
        <w:spacing w:after="120" w:line="276" w:lineRule="auto"/>
        <w:rPr>
          <w:rFonts w:ascii="Sylfaen" w:eastAsia="Sylfaen" w:hAnsi="Sylfaen"/>
          <w:spacing w:val="-1"/>
          <w:lang w:val="ka-GE"/>
        </w:rPr>
      </w:pPr>
      <w:r w:rsidRPr="00E718EF">
        <w:rPr>
          <w:rFonts w:ascii="Sylfaen" w:eastAsia="Sylfaen" w:hAnsi="Sylfaen"/>
          <w:spacing w:val="-1"/>
          <w:lang w:val="ka-GE"/>
        </w:rPr>
        <w:t xml:space="preserve">ვალდებულებების მხრივ 10 უდიდეს კომპანიათა რიცხვში შემავალი მაღალრისკიანი კომპანიების ვალდებულებების წილი მთლიანად მაღალრისკიანი კომპანიების ვალდებულებებში </w:t>
      </w:r>
      <w:r>
        <w:rPr>
          <w:rFonts w:ascii="Sylfaen" w:eastAsia="Sylfaen" w:hAnsi="Sylfaen"/>
          <w:spacing w:val="-1"/>
          <w:lang w:val="ka-GE"/>
        </w:rPr>
        <w:t>84,3</w:t>
      </w:r>
      <w:r w:rsidRPr="00E718EF">
        <w:rPr>
          <w:rFonts w:ascii="Sylfaen" w:eastAsia="Sylfaen" w:hAnsi="Sylfaen"/>
          <w:spacing w:val="-1"/>
          <w:lang w:val="ka-GE"/>
        </w:rPr>
        <w:t xml:space="preserve"> პროცენტია.</w:t>
      </w:r>
    </w:p>
    <w:p w:rsidR="00054DA1" w:rsidRPr="00E718EF" w:rsidRDefault="00054DA1" w:rsidP="00054DA1">
      <w:pPr>
        <w:widowControl w:val="0"/>
        <w:spacing w:after="120" w:line="276" w:lineRule="auto"/>
        <w:rPr>
          <w:rFonts w:ascii="Sylfaen" w:eastAsia="Sylfaen" w:hAnsi="Sylfaen"/>
          <w:spacing w:val="-1"/>
          <w:lang w:val="ka-GE"/>
        </w:rPr>
      </w:pPr>
      <w:r w:rsidRPr="00E718EF">
        <w:rPr>
          <w:rFonts w:ascii="Sylfaen" w:eastAsia="Sylfaen" w:hAnsi="Sylfaen"/>
          <w:spacing w:val="-1"/>
          <w:lang w:val="ka-GE"/>
        </w:rPr>
        <w:t xml:space="preserve">საშუალო რისკის მქონე </w:t>
      </w:r>
      <w:r>
        <w:rPr>
          <w:rFonts w:ascii="Sylfaen" w:eastAsia="Sylfaen" w:hAnsi="Sylfaen"/>
          <w:spacing w:val="-1"/>
          <w:lang w:val="ka-GE"/>
        </w:rPr>
        <w:t>26</w:t>
      </w:r>
      <w:r w:rsidRPr="00E718EF">
        <w:rPr>
          <w:rFonts w:ascii="Sylfaen" w:eastAsia="Sylfaen" w:hAnsi="Sylfaen"/>
          <w:spacing w:val="-1"/>
          <w:lang w:val="ka-GE"/>
        </w:rPr>
        <w:t xml:space="preserve"> კომპანიის ვალდებულებები მშპ-ს </w:t>
      </w:r>
      <w:r>
        <w:rPr>
          <w:rFonts w:ascii="Sylfaen" w:eastAsia="Sylfaen" w:hAnsi="Sylfaen"/>
          <w:spacing w:val="-1"/>
          <w:lang w:val="ka-GE"/>
        </w:rPr>
        <w:t xml:space="preserve"> 1</w:t>
      </w:r>
      <w:r w:rsidRPr="00E718EF">
        <w:rPr>
          <w:rFonts w:ascii="Sylfaen" w:eastAsia="Sylfaen" w:hAnsi="Sylfaen"/>
          <w:spacing w:val="-1"/>
          <w:lang w:val="ka-GE"/>
        </w:rPr>
        <w:t xml:space="preserve"> პროცენტს შეადგენს</w:t>
      </w:r>
      <w:r>
        <w:rPr>
          <w:rFonts w:ascii="Sylfaen" w:eastAsia="Sylfaen" w:hAnsi="Sylfaen"/>
          <w:spacing w:val="-1"/>
          <w:lang w:val="ka-GE"/>
        </w:rPr>
        <w:t xml:space="preserve">. </w:t>
      </w:r>
      <w:r w:rsidRPr="00E718EF">
        <w:rPr>
          <w:rFonts w:ascii="Sylfaen" w:eastAsia="Sylfaen" w:hAnsi="Sylfaen"/>
          <w:spacing w:val="-1"/>
          <w:lang w:val="ka-GE"/>
        </w:rPr>
        <w:t>აღნიშნულმა კომპანიებმა ვერ დააკმაყოფილეს ზემოაღნიშნული კრიტერიუმიდან ერთი. იმ შემთხვევაში თუ ამ კომპანიების ფინანსური მდგომარეობა გაუარსდება, ისინი მაღალ რისკიან</w:t>
      </w:r>
      <w:r w:rsidRPr="00E718EF">
        <w:rPr>
          <w:rFonts w:ascii="Sylfaen" w:eastAsia="Sylfaen" w:hAnsi="Sylfaen"/>
          <w:spacing w:val="-1"/>
        </w:rPr>
        <w:t xml:space="preserve">, </w:t>
      </w:r>
      <w:r w:rsidRPr="00E718EF">
        <w:rPr>
          <w:rFonts w:ascii="Sylfaen" w:eastAsia="Sylfaen" w:hAnsi="Sylfaen"/>
          <w:spacing w:val="-1"/>
          <w:lang w:val="ka-GE"/>
        </w:rPr>
        <w:t>ხოლო გაუმჯობესების შემთხვევაში დაბალ რისკიან კატეგორიაში გადაინაცვლებენ.</w:t>
      </w:r>
    </w:p>
    <w:p w:rsidR="001D44A8" w:rsidRDefault="00054DA1" w:rsidP="00054DA1">
      <w:pPr>
        <w:widowControl w:val="0"/>
        <w:spacing w:after="120" w:line="276" w:lineRule="auto"/>
        <w:rPr>
          <w:rFonts w:ascii="Sylfaen" w:eastAsia="Sylfaen" w:hAnsi="Sylfaen"/>
          <w:spacing w:val="-1"/>
          <w:lang w:val="ka-GE"/>
        </w:rPr>
      </w:pPr>
      <w:r w:rsidRPr="00E718EF">
        <w:rPr>
          <w:rFonts w:ascii="Sylfaen" w:eastAsia="Sylfaen" w:hAnsi="Sylfaen"/>
          <w:spacing w:val="-1"/>
          <w:lang w:val="ka-GE"/>
        </w:rPr>
        <w:t>იმ შემთხვევაში, თუ სახელმწიფო კომპანიების მაჩვენებლები ნეგატიურია</w:t>
      </w:r>
      <w:r w:rsidRPr="00E718EF">
        <w:rPr>
          <w:rFonts w:ascii="Sylfaen" w:eastAsia="Sylfaen" w:hAnsi="Sylfaen"/>
          <w:spacing w:val="-1"/>
        </w:rPr>
        <w:t>,</w:t>
      </w:r>
      <w:r w:rsidRPr="00E718EF">
        <w:rPr>
          <w:rFonts w:ascii="Sylfaen" w:eastAsia="Sylfaen" w:hAnsi="Sylfaen"/>
          <w:spacing w:val="-1"/>
          <w:lang w:val="ka-GE"/>
        </w:rPr>
        <w:t xml:space="preserve"> მასზე ზედამხედველობა ეკისრება  სახელმწიფო ქონების ეროვნული სააგენტოს, რომელიც იწყებს მუშაობას კომპანიის ლიკვიდაციის, რეორგანიზაციის, პრივატიზაციის ან შერწყმის მიმართულებით. ამგვარი გადაწყვეტილებების საფუძველზე, სახელმწიფო კომპანიების რაოდენობა 2009-</w:t>
      </w:r>
      <w:r>
        <w:rPr>
          <w:rFonts w:ascii="Sylfaen" w:eastAsia="Sylfaen" w:hAnsi="Sylfaen"/>
          <w:spacing w:val="-1"/>
          <w:lang w:val="ka-GE"/>
        </w:rPr>
        <w:t xml:space="preserve"> </w:t>
      </w:r>
      <w:r w:rsidRPr="00E718EF">
        <w:rPr>
          <w:rFonts w:ascii="Sylfaen" w:eastAsia="Sylfaen" w:hAnsi="Sylfaen"/>
          <w:spacing w:val="-1"/>
          <w:lang w:val="ka-GE"/>
        </w:rPr>
        <w:t>201</w:t>
      </w:r>
      <w:r>
        <w:rPr>
          <w:rFonts w:ascii="Sylfaen" w:eastAsia="Sylfaen" w:hAnsi="Sylfaen"/>
          <w:spacing w:val="-1"/>
          <w:lang w:val="ka-GE"/>
        </w:rPr>
        <w:t>7</w:t>
      </w:r>
      <w:r w:rsidRPr="00E718EF">
        <w:rPr>
          <w:rFonts w:ascii="Sylfaen" w:eastAsia="Sylfaen" w:hAnsi="Sylfaen"/>
          <w:spacing w:val="-1"/>
          <w:lang w:val="ka-GE"/>
        </w:rPr>
        <w:t xml:space="preserve"> წლებში 1315-დან </w:t>
      </w:r>
      <w:r>
        <w:rPr>
          <w:rFonts w:ascii="Sylfaen" w:eastAsia="Sylfaen" w:hAnsi="Sylfaen"/>
          <w:spacing w:val="-1"/>
          <w:lang w:val="ka-GE"/>
        </w:rPr>
        <w:t xml:space="preserve"> </w:t>
      </w:r>
      <w:r w:rsidRPr="00E718EF">
        <w:rPr>
          <w:rFonts w:ascii="Sylfaen" w:eastAsia="Sylfaen" w:hAnsi="Sylfaen"/>
          <w:spacing w:val="-1"/>
          <w:lang w:val="ka-GE"/>
        </w:rPr>
        <w:t>1</w:t>
      </w:r>
      <w:r>
        <w:rPr>
          <w:rFonts w:ascii="Sylfaen" w:eastAsia="Sylfaen" w:hAnsi="Sylfaen"/>
          <w:spacing w:val="-1"/>
          <w:lang w:val="ka-GE"/>
        </w:rPr>
        <w:t>06</w:t>
      </w:r>
      <w:r w:rsidRPr="00E718EF">
        <w:rPr>
          <w:rFonts w:ascii="Sylfaen" w:eastAsia="Sylfaen" w:hAnsi="Sylfaen"/>
          <w:spacing w:val="-1"/>
          <w:lang w:val="ka-GE"/>
        </w:rPr>
        <w:t>-მდე შემცირდა. გრძელვადიან პერიოდში ფინანსთა სამინისტრო სხვა შესაბამის სამინისტროებთან ერთად იმუშავებს სახელმწიფო საკუთრებაში მყოფი საწარმოების სამართლებრივი ბაზის რეფორმირების მიზნით, რათა შეძლოს ფისკალური რისკების მართვის განმტკიცება.</w:t>
      </w:r>
    </w:p>
    <w:p w:rsidR="001D44A8" w:rsidRDefault="001D44A8">
      <w:pPr>
        <w:rPr>
          <w:rFonts w:ascii="Sylfaen" w:eastAsia="Sylfaen" w:hAnsi="Sylfaen"/>
          <w:spacing w:val="-1"/>
          <w:lang w:val="ka-GE"/>
        </w:rPr>
      </w:pPr>
      <w:r>
        <w:rPr>
          <w:rFonts w:ascii="Sylfaen" w:eastAsia="Sylfaen" w:hAnsi="Sylfaen"/>
          <w:spacing w:val="-1"/>
          <w:lang w:val="ka-GE"/>
        </w:rPr>
        <w:br w:type="page"/>
      </w:r>
    </w:p>
    <w:p w:rsidR="00054DA1" w:rsidRDefault="00054DA1" w:rsidP="00054DA1">
      <w:pPr>
        <w:widowControl w:val="0"/>
        <w:spacing w:after="120" w:line="276" w:lineRule="auto"/>
        <w:rPr>
          <w:rFonts w:ascii="Sylfaen" w:eastAsia="Sylfaen" w:hAnsi="Sylfaen"/>
          <w:spacing w:val="-1"/>
          <w:lang w:val="ka-GE"/>
        </w:rPr>
      </w:pPr>
    </w:p>
    <w:tbl>
      <w:tblPr>
        <w:tblW w:w="4600" w:type="dxa"/>
        <w:tblInd w:w="-5" w:type="dxa"/>
        <w:tblLook w:val="04A0" w:firstRow="1" w:lastRow="0" w:firstColumn="1" w:lastColumn="0" w:noHBand="0" w:noVBand="1"/>
      </w:tblPr>
      <w:tblGrid>
        <w:gridCol w:w="2548"/>
        <w:gridCol w:w="984"/>
        <w:gridCol w:w="984"/>
        <w:gridCol w:w="984"/>
        <w:gridCol w:w="984"/>
        <w:gridCol w:w="984"/>
        <w:gridCol w:w="984"/>
        <w:gridCol w:w="984"/>
      </w:tblGrid>
      <w:tr w:rsidR="00054DA1" w:rsidRPr="00431868" w:rsidTr="0090042A">
        <w:trPr>
          <w:trHeight w:val="300"/>
        </w:trPr>
        <w:tc>
          <w:tcPr>
            <w:tcW w:w="460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4DA1" w:rsidRPr="00431868" w:rsidRDefault="00054DA1" w:rsidP="0090042A">
            <w:pPr>
              <w:spacing w:line="240" w:lineRule="auto"/>
              <w:ind w:left="0" w:firstLine="0"/>
              <w:jc w:val="center"/>
              <w:rPr>
                <w:rFonts w:ascii="Sylfaen" w:hAnsi="Sylfaen" w:cs="Calibri"/>
                <w:b/>
                <w:bCs/>
                <w:szCs w:val="22"/>
              </w:rPr>
            </w:pPr>
            <w:r w:rsidRPr="00431868">
              <w:rPr>
                <w:rFonts w:ascii="Sylfaen" w:hAnsi="Sylfaen" w:cs="Sylfaen"/>
                <w:b/>
                <w:bCs/>
                <w:szCs w:val="22"/>
              </w:rPr>
              <w:t>რისკის</w:t>
            </w:r>
            <w:r w:rsidRPr="00431868">
              <w:rPr>
                <w:rFonts w:ascii="Calibri" w:hAnsi="Calibri" w:cs="Calibri"/>
                <w:b/>
                <w:bCs/>
                <w:szCs w:val="22"/>
              </w:rPr>
              <w:t xml:space="preserve"> </w:t>
            </w:r>
            <w:r w:rsidRPr="00431868">
              <w:rPr>
                <w:rFonts w:ascii="Sylfaen" w:hAnsi="Sylfaen" w:cs="Sylfaen"/>
                <w:b/>
                <w:bCs/>
                <w:szCs w:val="22"/>
              </w:rPr>
              <w:t>რეიტინგი</w:t>
            </w:r>
            <w:r w:rsidRPr="00431868">
              <w:rPr>
                <w:rFonts w:ascii="Calibri" w:hAnsi="Calibri" w:cs="Calibri"/>
                <w:b/>
                <w:bCs/>
                <w:szCs w:val="22"/>
              </w:rPr>
              <w:t xml:space="preserve"> </w:t>
            </w:r>
            <w:r w:rsidRPr="00431868">
              <w:rPr>
                <w:rFonts w:ascii="Sylfaen" w:hAnsi="Sylfaen" w:cs="Sylfaen"/>
                <w:b/>
                <w:bCs/>
                <w:szCs w:val="22"/>
              </w:rPr>
              <w:t>ანალიზში</w:t>
            </w:r>
            <w:r w:rsidRPr="00431868">
              <w:rPr>
                <w:rFonts w:ascii="Calibri" w:hAnsi="Calibri" w:cs="Calibri"/>
                <w:b/>
                <w:bCs/>
                <w:szCs w:val="22"/>
              </w:rPr>
              <w:t xml:space="preserve"> </w:t>
            </w:r>
            <w:r w:rsidRPr="00431868">
              <w:rPr>
                <w:rFonts w:ascii="Sylfaen" w:hAnsi="Sylfaen" w:cs="Sylfaen"/>
                <w:b/>
                <w:bCs/>
                <w:szCs w:val="22"/>
              </w:rPr>
              <w:t>განხილული</w:t>
            </w:r>
            <w:r w:rsidRPr="00431868">
              <w:rPr>
                <w:rFonts w:ascii="Calibri" w:hAnsi="Calibri" w:cs="Calibri"/>
                <w:b/>
                <w:bCs/>
                <w:szCs w:val="22"/>
              </w:rPr>
              <w:t xml:space="preserve"> 12 </w:t>
            </w:r>
            <w:r w:rsidRPr="00431868">
              <w:rPr>
                <w:rFonts w:ascii="Sylfaen" w:hAnsi="Sylfaen" w:cs="Sylfaen"/>
                <w:b/>
                <w:bCs/>
                <w:szCs w:val="22"/>
              </w:rPr>
              <w:t>საწარმოსთვის</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b/>
                <w:bCs/>
                <w:szCs w:val="22"/>
              </w:rPr>
            </w:pPr>
            <w:r w:rsidRPr="00431868">
              <w:rPr>
                <w:rFonts w:ascii="Sylfaen" w:hAnsi="Sylfaen" w:cs="Calibri"/>
                <w:b/>
                <w:bCs/>
                <w:szCs w:val="22"/>
                <w:lang w:val="ka-GE"/>
              </w:rPr>
              <w:t>დასახელება</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2012</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2013</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2014</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2015</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2016</w:t>
            </w:r>
          </w:p>
        </w:tc>
        <w:tc>
          <w:tcPr>
            <w:tcW w:w="232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2017</w:t>
            </w:r>
          </w:p>
        </w:tc>
        <w:tc>
          <w:tcPr>
            <w:tcW w:w="480" w:type="dxa"/>
            <w:tcBorders>
              <w:top w:val="nil"/>
              <w:left w:val="nil"/>
              <w:bottom w:val="single" w:sz="4" w:space="0" w:color="auto"/>
              <w:right w:val="single" w:sz="4" w:space="0" w:color="auto"/>
            </w:tcBorders>
            <w:shd w:val="clear" w:color="auto" w:fill="auto"/>
            <w:noWrap/>
            <w:vAlign w:val="bottom"/>
            <w:hideMark/>
          </w:tcPr>
          <w:p w:rsidR="00054DA1" w:rsidRPr="00431868" w:rsidRDefault="00054DA1" w:rsidP="0090042A">
            <w:pPr>
              <w:spacing w:line="240" w:lineRule="auto"/>
              <w:ind w:left="0" w:firstLine="0"/>
              <w:jc w:val="center"/>
              <w:rPr>
                <w:rFonts w:ascii="Calibri" w:hAnsi="Calibri" w:cs="Calibri"/>
                <w:szCs w:val="22"/>
              </w:rPr>
            </w:pPr>
            <w:r w:rsidRPr="00431868">
              <w:rPr>
                <w:rFonts w:ascii="Calibri" w:hAnsi="Calibri" w:cs="Calibri"/>
                <w:szCs w:val="22"/>
              </w:rPr>
              <w:t>2018</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მარაბდა</w:t>
            </w:r>
            <w:r w:rsidRPr="00431868">
              <w:rPr>
                <w:rFonts w:ascii="Calibri" w:hAnsi="Calibri" w:cs="Calibri"/>
                <w:sz w:val="20"/>
              </w:rPr>
              <w:t>-</w:t>
            </w:r>
            <w:r w:rsidRPr="00431868">
              <w:rPr>
                <w:rFonts w:ascii="Sylfaen" w:hAnsi="Sylfaen" w:cs="Calibri"/>
                <w:sz w:val="20"/>
              </w:rPr>
              <w:t>კარწახი</w:t>
            </w:r>
          </w:p>
        </w:tc>
        <w:tc>
          <w:tcPr>
            <w:tcW w:w="300" w:type="dxa"/>
            <w:tcBorders>
              <w:top w:val="nil"/>
              <w:left w:val="nil"/>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Calibri" w:hAnsi="Calibri" w:cs="Calibri"/>
                <w:sz w:val="18"/>
              </w:rPr>
            </w:pPr>
            <w:r w:rsidRPr="00431868">
              <w:rPr>
                <w:rFonts w:ascii="Calibri" w:hAnsi="Calibri" w:cs="Calibri"/>
                <w:sz w:val="18"/>
                <w:szCs w:val="22"/>
              </w:rPr>
              <w:t> </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საპარტნიორო</w:t>
            </w:r>
            <w:r w:rsidRPr="00431868">
              <w:rPr>
                <w:rFonts w:ascii="Calibri" w:hAnsi="Calibri" w:cs="Calibri"/>
                <w:sz w:val="20"/>
              </w:rPr>
              <w:t xml:space="preserve"> </w:t>
            </w:r>
            <w:r w:rsidRPr="00431868">
              <w:rPr>
                <w:rFonts w:ascii="Sylfaen" w:hAnsi="Sylfaen" w:cs="Calibri"/>
                <w:sz w:val="20"/>
              </w:rPr>
              <w:t>ფონდი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რკინიგზა</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232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სახელმწიფო</w:t>
            </w:r>
            <w:r w:rsidRPr="00431868">
              <w:rPr>
                <w:rFonts w:ascii="Calibri" w:hAnsi="Calibri" w:cs="Calibri"/>
                <w:sz w:val="20"/>
              </w:rPr>
              <w:t xml:space="preserve"> </w:t>
            </w:r>
            <w:r w:rsidRPr="00431868">
              <w:rPr>
                <w:rFonts w:ascii="Sylfaen" w:hAnsi="Sylfaen" w:cs="Calibri"/>
                <w:sz w:val="20"/>
              </w:rPr>
              <w:t>ელექტრო</w:t>
            </w:r>
            <w:r w:rsidRPr="00431868">
              <w:rPr>
                <w:rFonts w:ascii="Calibri" w:hAnsi="Calibri" w:cs="Calibri"/>
                <w:sz w:val="20"/>
              </w:rPr>
              <w:t xml:space="preserve"> </w:t>
            </w:r>
            <w:r w:rsidRPr="00431868">
              <w:rPr>
                <w:rFonts w:ascii="Sylfaen" w:hAnsi="Sylfaen" w:cs="Calibri"/>
                <w:sz w:val="20"/>
              </w:rPr>
              <w:t>სისტემა</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ენერგოტრანსი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საქართველოს</w:t>
            </w:r>
            <w:r w:rsidRPr="00431868">
              <w:rPr>
                <w:rFonts w:ascii="Calibri" w:hAnsi="Calibri" w:cs="Calibri"/>
                <w:sz w:val="20"/>
              </w:rPr>
              <w:t xml:space="preserve"> </w:t>
            </w:r>
            <w:r w:rsidRPr="00431868">
              <w:rPr>
                <w:rFonts w:ascii="Sylfaen" w:hAnsi="Sylfaen" w:cs="Calibri"/>
                <w:sz w:val="20"/>
              </w:rPr>
              <w:t>ნავთობისა</w:t>
            </w:r>
            <w:r w:rsidRPr="00431868">
              <w:rPr>
                <w:rFonts w:ascii="Calibri" w:hAnsi="Calibri" w:cs="Calibri"/>
                <w:sz w:val="20"/>
              </w:rPr>
              <w:t xml:space="preserve"> </w:t>
            </w:r>
            <w:r w:rsidRPr="00431868">
              <w:rPr>
                <w:rFonts w:ascii="Sylfaen" w:hAnsi="Sylfaen" w:cs="Calibri"/>
                <w:sz w:val="20"/>
              </w:rPr>
              <w:t>და</w:t>
            </w:r>
            <w:r w:rsidRPr="00431868">
              <w:rPr>
                <w:rFonts w:ascii="Calibri" w:hAnsi="Calibri" w:cs="Calibri"/>
                <w:sz w:val="20"/>
              </w:rPr>
              <w:t xml:space="preserve"> </w:t>
            </w:r>
            <w:r w:rsidRPr="00431868">
              <w:rPr>
                <w:rFonts w:ascii="Sylfaen" w:hAnsi="Sylfaen" w:cs="Calibri"/>
                <w:sz w:val="20"/>
              </w:rPr>
              <w:t>გაზის</w:t>
            </w:r>
            <w:r w:rsidRPr="00431868">
              <w:rPr>
                <w:rFonts w:ascii="Calibri" w:hAnsi="Calibri" w:cs="Calibri"/>
                <w:sz w:val="20"/>
              </w:rPr>
              <w:t xml:space="preserve"> </w:t>
            </w:r>
            <w:r w:rsidRPr="00431868">
              <w:rPr>
                <w:rFonts w:ascii="Sylfaen" w:hAnsi="Sylfaen" w:cs="Calibri"/>
                <w:sz w:val="20"/>
              </w:rPr>
              <w:t>კორპორაცია</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00B05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დაბალი</w:t>
            </w:r>
          </w:p>
        </w:tc>
        <w:tc>
          <w:tcPr>
            <w:tcW w:w="300" w:type="dxa"/>
            <w:tcBorders>
              <w:top w:val="nil"/>
              <w:left w:val="nil"/>
              <w:bottom w:val="single" w:sz="4" w:space="0" w:color="auto"/>
              <w:right w:val="single" w:sz="4" w:space="0" w:color="auto"/>
            </w:tcBorders>
            <w:shd w:val="clear" w:color="auto" w:fill="00B05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დაბალი</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232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480" w:type="dxa"/>
            <w:tcBorders>
              <w:top w:val="nil"/>
              <w:left w:val="nil"/>
              <w:bottom w:val="single" w:sz="4" w:space="0" w:color="auto"/>
              <w:right w:val="single" w:sz="4" w:space="0" w:color="auto"/>
            </w:tcBorders>
            <w:shd w:val="clear" w:color="auto" w:fill="00B05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დაბალი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შპს</w:t>
            </w:r>
            <w:r w:rsidRPr="00431868">
              <w:rPr>
                <w:rFonts w:ascii="Calibri" w:hAnsi="Calibri" w:cs="Calibri"/>
                <w:sz w:val="20"/>
              </w:rPr>
              <w:t xml:space="preserve"> </w:t>
            </w:r>
            <w:r w:rsidRPr="00431868">
              <w:rPr>
                <w:rFonts w:ascii="Sylfaen" w:hAnsi="Sylfaen" w:cs="Calibri"/>
                <w:sz w:val="20"/>
              </w:rPr>
              <w:t>გაერთიანებული</w:t>
            </w:r>
            <w:r w:rsidRPr="00431868">
              <w:rPr>
                <w:rFonts w:ascii="Calibri" w:hAnsi="Calibri" w:cs="Calibri"/>
                <w:sz w:val="20"/>
              </w:rPr>
              <w:t xml:space="preserve"> </w:t>
            </w:r>
            <w:r w:rsidRPr="00431868">
              <w:rPr>
                <w:rFonts w:ascii="Sylfaen" w:hAnsi="Sylfaen" w:cs="Calibri"/>
                <w:sz w:val="20"/>
              </w:rPr>
              <w:t>წყალმომარაგების</w:t>
            </w:r>
            <w:r w:rsidRPr="00431868">
              <w:rPr>
                <w:rFonts w:ascii="Calibri" w:hAnsi="Calibri" w:cs="Calibri"/>
                <w:sz w:val="20"/>
              </w:rPr>
              <w:t xml:space="preserve"> </w:t>
            </w:r>
            <w:r w:rsidRPr="00431868">
              <w:rPr>
                <w:rFonts w:ascii="Sylfaen" w:hAnsi="Sylfaen" w:cs="Calibri"/>
                <w:sz w:val="20"/>
              </w:rPr>
              <w:t>კომპანია</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ენგურჰესი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4F81BD" w:themeFill="accent1"/>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საშუალო</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ელექტროენერგეტიკული</w:t>
            </w:r>
            <w:r w:rsidRPr="00431868">
              <w:rPr>
                <w:rFonts w:ascii="Calibri" w:hAnsi="Calibri" w:cs="Calibri"/>
                <w:sz w:val="20"/>
              </w:rPr>
              <w:t xml:space="preserve"> </w:t>
            </w:r>
            <w:r w:rsidRPr="00431868">
              <w:rPr>
                <w:rFonts w:ascii="Sylfaen" w:hAnsi="Sylfaen" w:cs="Calibri"/>
                <w:sz w:val="20"/>
              </w:rPr>
              <w:t>სისტემის</w:t>
            </w:r>
            <w:r w:rsidRPr="00431868">
              <w:rPr>
                <w:rFonts w:ascii="Calibri" w:hAnsi="Calibri" w:cs="Calibri"/>
                <w:sz w:val="20"/>
              </w:rPr>
              <w:t xml:space="preserve"> </w:t>
            </w:r>
            <w:r w:rsidRPr="00431868">
              <w:rPr>
                <w:rFonts w:ascii="Sylfaen" w:hAnsi="Sylfaen" w:cs="Calibri"/>
                <w:sz w:val="20"/>
              </w:rPr>
              <w:t>კომერციული</w:t>
            </w:r>
            <w:r w:rsidRPr="00431868">
              <w:rPr>
                <w:rFonts w:ascii="Calibri" w:hAnsi="Calibri" w:cs="Calibri"/>
                <w:sz w:val="20"/>
              </w:rPr>
              <w:t xml:space="preserve"> </w:t>
            </w:r>
            <w:r w:rsidRPr="00431868">
              <w:rPr>
                <w:rFonts w:ascii="Sylfaen" w:hAnsi="Sylfaen" w:cs="Calibri"/>
                <w:sz w:val="20"/>
              </w:rPr>
              <w:t>ოპერატორი</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2320" w:type="dxa"/>
            <w:tcBorders>
              <w:top w:val="nil"/>
              <w:left w:val="nil"/>
              <w:bottom w:val="single" w:sz="4" w:space="0" w:color="auto"/>
              <w:right w:val="single" w:sz="4" w:space="0" w:color="auto"/>
            </w:tcBorders>
            <w:shd w:val="clear" w:color="auto" w:fill="4F81BD" w:themeFill="accent1"/>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საშუალო</w:t>
            </w:r>
          </w:p>
        </w:tc>
        <w:tc>
          <w:tcPr>
            <w:tcW w:w="480" w:type="dxa"/>
            <w:tcBorders>
              <w:top w:val="nil"/>
              <w:left w:val="nil"/>
              <w:bottom w:val="single" w:sz="4" w:space="0" w:color="auto"/>
              <w:right w:val="single" w:sz="4" w:space="0" w:color="auto"/>
            </w:tcBorders>
            <w:shd w:val="clear" w:color="auto" w:fill="4F81BD" w:themeFill="accent1"/>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საშუალო</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საქართველოს</w:t>
            </w:r>
            <w:r w:rsidRPr="00431868">
              <w:rPr>
                <w:rFonts w:ascii="Calibri" w:hAnsi="Calibri" w:cs="Calibri"/>
                <w:sz w:val="20"/>
              </w:rPr>
              <w:t xml:space="preserve"> </w:t>
            </w:r>
            <w:r w:rsidRPr="00431868">
              <w:rPr>
                <w:rFonts w:ascii="Sylfaen" w:hAnsi="Sylfaen" w:cs="Calibri"/>
                <w:sz w:val="20"/>
              </w:rPr>
              <w:t>გაზის</w:t>
            </w:r>
            <w:r w:rsidRPr="00431868">
              <w:rPr>
                <w:rFonts w:ascii="Calibri" w:hAnsi="Calibri" w:cs="Calibri"/>
                <w:sz w:val="20"/>
              </w:rPr>
              <w:t xml:space="preserve"> </w:t>
            </w:r>
            <w:r w:rsidRPr="00431868">
              <w:rPr>
                <w:rFonts w:ascii="Sylfaen" w:hAnsi="Sylfaen" w:cs="Calibri"/>
                <w:sz w:val="20"/>
              </w:rPr>
              <w:t>ტრანსპორტირების</w:t>
            </w:r>
            <w:r w:rsidRPr="00431868">
              <w:rPr>
                <w:rFonts w:ascii="Calibri" w:hAnsi="Calibri" w:cs="Calibri"/>
                <w:sz w:val="20"/>
              </w:rPr>
              <w:t xml:space="preserve"> </w:t>
            </w:r>
            <w:r w:rsidRPr="00431868">
              <w:rPr>
                <w:rFonts w:ascii="Sylfaen" w:hAnsi="Sylfaen" w:cs="Calibri"/>
                <w:sz w:val="20"/>
              </w:rPr>
              <w:t>კომპანია</w:t>
            </w:r>
            <w:r w:rsidRPr="00431868">
              <w:rPr>
                <w:rFonts w:ascii="Calibri" w:hAnsi="Calibri" w:cs="Calibri"/>
                <w:sz w:val="20"/>
              </w:rPr>
              <w:t xml:space="preserve"> </w:t>
            </w:r>
          </w:p>
        </w:tc>
        <w:tc>
          <w:tcPr>
            <w:tcW w:w="300" w:type="dxa"/>
            <w:tcBorders>
              <w:top w:val="nil"/>
              <w:left w:val="nil"/>
              <w:bottom w:val="single" w:sz="4" w:space="0" w:color="auto"/>
              <w:right w:val="single" w:sz="4" w:space="0" w:color="auto"/>
            </w:tcBorders>
            <w:shd w:val="clear" w:color="auto" w:fill="00B05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დაბალი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00B05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დაბალი</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სახელმწიფო</w:t>
            </w:r>
            <w:r w:rsidRPr="00431868">
              <w:rPr>
                <w:rFonts w:ascii="Calibri" w:hAnsi="Calibri" w:cs="Calibri"/>
                <w:sz w:val="20"/>
              </w:rPr>
              <w:t xml:space="preserve"> </w:t>
            </w:r>
            <w:r w:rsidRPr="00431868">
              <w:rPr>
                <w:rFonts w:ascii="Sylfaen" w:hAnsi="Sylfaen" w:cs="Calibri"/>
                <w:sz w:val="20"/>
              </w:rPr>
              <w:t>სამშენებლო</w:t>
            </w:r>
            <w:r w:rsidRPr="00431868">
              <w:rPr>
                <w:rFonts w:ascii="Calibri" w:hAnsi="Calibri" w:cs="Calibri"/>
                <w:sz w:val="20"/>
              </w:rPr>
              <w:t xml:space="preserve"> </w:t>
            </w:r>
            <w:r w:rsidRPr="00431868">
              <w:rPr>
                <w:rFonts w:ascii="Sylfaen" w:hAnsi="Sylfaen" w:cs="Calibri"/>
                <w:sz w:val="20"/>
              </w:rPr>
              <w:t>კომპანია</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4F81BD" w:themeFill="accent1"/>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საშუალო</w:t>
            </w:r>
          </w:p>
        </w:tc>
      </w:tr>
      <w:tr w:rsidR="00054DA1" w:rsidRPr="00431868" w:rsidTr="0090042A">
        <w:trPr>
          <w:trHeight w:val="300"/>
        </w:trPr>
        <w:tc>
          <w:tcPr>
            <w:tcW w:w="300" w:type="dxa"/>
            <w:tcBorders>
              <w:top w:val="nil"/>
              <w:left w:val="single" w:sz="4" w:space="0" w:color="auto"/>
              <w:bottom w:val="single" w:sz="4" w:space="0" w:color="auto"/>
              <w:right w:val="single" w:sz="4" w:space="0" w:color="auto"/>
            </w:tcBorders>
            <w:shd w:val="clear" w:color="auto" w:fill="auto"/>
            <w:vAlign w:val="center"/>
            <w:hideMark/>
          </w:tcPr>
          <w:p w:rsidR="00054DA1" w:rsidRPr="00431868" w:rsidRDefault="00054DA1" w:rsidP="0090042A">
            <w:pPr>
              <w:spacing w:line="240" w:lineRule="auto"/>
              <w:ind w:left="0" w:firstLine="0"/>
              <w:jc w:val="center"/>
              <w:rPr>
                <w:rFonts w:ascii="Sylfaen" w:hAnsi="Sylfaen" w:cs="Calibri"/>
                <w:sz w:val="20"/>
              </w:rPr>
            </w:pPr>
            <w:r w:rsidRPr="00431868">
              <w:rPr>
                <w:rFonts w:ascii="Sylfaen" w:hAnsi="Sylfaen" w:cs="Calibri"/>
                <w:sz w:val="20"/>
              </w:rPr>
              <w:t>მექანიზატორი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30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2320" w:type="dxa"/>
            <w:tcBorders>
              <w:top w:val="nil"/>
              <w:left w:val="nil"/>
              <w:bottom w:val="single" w:sz="4" w:space="0" w:color="auto"/>
              <w:right w:val="single" w:sz="4" w:space="0" w:color="auto"/>
            </w:tcBorders>
            <w:shd w:val="clear" w:color="auto" w:fill="FF0000"/>
            <w:vAlign w:val="center"/>
            <w:hideMark/>
          </w:tcPr>
          <w:p w:rsidR="00054DA1" w:rsidRPr="00431868" w:rsidRDefault="00054DA1" w:rsidP="0090042A">
            <w:pPr>
              <w:spacing w:line="240" w:lineRule="auto"/>
              <w:ind w:left="0" w:firstLine="0"/>
              <w:jc w:val="center"/>
              <w:rPr>
                <w:rFonts w:ascii="Sylfaen" w:hAnsi="Sylfaen" w:cs="Calibri"/>
                <w:sz w:val="18"/>
              </w:rPr>
            </w:pPr>
            <w:r w:rsidRPr="00431868">
              <w:rPr>
                <w:rFonts w:ascii="Sylfaen" w:hAnsi="Sylfaen" w:cs="Calibri"/>
                <w:sz w:val="18"/>
              </w:rPr>
              <w:t>მაღალი</w:t>
            </w:r>
          </w:p>
        </w:tc>
        <w:tc>
          <w:tcPr>
            <w:tcW w:w="480" w:type="dxa"/>
            <w:tcBorders>
              <w:top w:val="nil"/>
              <w:left w:val="nil"/>
              <w:bottom w:val="single" w:sz="4" w:space="0" w:color="auto"/>
              <w:right w:val="single" w:sz="4" w:space="0" w:color="auto"/>
            </w:tcBorders>
            <w:shd w:val="clear" w:color="auto" w:fill="FF0000"/>
            <w:noWrap/>
            <w:vAlign w:val="center"/>
            <w:hideMark/>
          </w:tcPr>
          <w:p w:rsidR="00054DA1" w:rsidRPr="00431868" w:rsidRDefault="00054DA1" w:rsidP="0090042A">
            <w:pPr>
              <w:spacing w:line="240" w:lineRule="auto"/>
              <w:ind w:left="0" w:firstLine="0"/>
              <w:jc w:val="center"/>
              <w:rPr>
                <w:rFonts w:ascii="Sylfaen" w:hAnsi="Sylfaen" w:cs="Calibri"/>
                <w:sz w:val="18"/>
                <w:szCs w:val="22"/>
              </w:rPr>
            </w:pPr>
            <w:r w:rsidRPr="00431868">
              <w:rPr>
                <w:rFonts w:ascii="Sylfaen" w:hAnsi="Sylfaen" w:cs="Calibri"/>
                <w:sz w:val="18"/>
                <w:szCs w:val="22"/>
              </w:rPr>
              <w:t>მაღალი</w:t>
            </w:r>
          </w:p>
        </w:tc>
      </w:tr>
    </w:tbl>
    <w:p w:rsidR="001D44A8" w:rsidRDefault="001D44A8" w:rsidP="00054DA1">
      <w:pPr>
        <w:widowControl w:val="0"/>
        <w:spacing w:after="120" w:line="276" w:lineRule="auto"/>
        <w:rPr>
          <w:rFonts w:ascii="Sylfaen" w:eastAsia="Sylfaen" w:hAnsi="Sylfaen"/>
          <w:spacing w:val="-1"/>
          <w:lang w:val="ka-GE"/>
        </w:rPr>
      </w:pPr>
    </w:p>
    <w:p w:rsidR="00054DA1" w:rsidRPr="00E718EF" w:rsidRDefault="00054DA1" w:rsidP="00054DA1">
      <w:pPr>
        <w:widowControl w:val="0"/>
        <w:spacing w:after="120" w:line="276" w:lineRule="auto"/>
        <w:rPr>
          <w:rFonts w:ascii="Sylfaen" w:eastAsia="Sylfaen" w:hAnsi="Sylfaen"/>
          <w:spacing w:val="-1"/>
          <w:lang w:val="ka-GE"/>
        </w:rPr>
      </w:pPr>
      <w:r w:rsidRPr="00E718EF">
        <w:rPr>
          <w:rFonts w:ascii="Sylfaen" w:eastAsia="Sylfaen" w:hAnsi="Sylfaen"/>
          <w:spacing w:val="-1"/>
          <w:lang w:val="ka-GE"/>
        </w:rPr>
        <w:t>სახელმწიფო საწარმოების ვალდებულებები</w:t>
      </w:r>
    </w:p>
    <w:p w:rsidR="00054DA1" w:rsidRPr="00E718EF" w:rsidRDefault="00054DA1" w:rsidP="00054DA1">
      <w:pPr>
        <w:widowControl w:val="0"/>
        <w:spacing w:after="120" w:line="276" w:lineRule="auto"/>
        <w:rPr>
          <w:rFonts w:ascii="Sylfaen" w:eastAsia="Sylfaen" w:hAnsi="Sylfaen"/>
          <w:spacing w:val="-1"/>
          <w:lang w:val="ka-GE"/>
        </w:rPr>
      </w:pPr>
      <w:r>
        <w:rPr>
          <w:rFonts w:ascii="Sylfaen" w:eastAsia="Sylfaen" w:hAnsi="Sylfaen"/>
          <w:noProof/>
          <w:spacing w:val="-1"/>
        </w:rPr>
        <w:drawing>
          <wp:anchor distT="0" distB="0" distL="114300" distR="114300" simplePos="0" relativeHeight="251686912" behindDoc="0" locked="0" layoutInCell="1" allowOverlap="1" wp14:anchorId="6DC13305" wp14:editId="27CF308B">
            <wp:simplePos x="0" y="0"/>
            <wp:positionH relativeFrom="page">
              <wp:align>center</wp:align>
            </wp:positionH>
            <wp:positionV relativeFrom="paragraph">
              <wp:posOffset>59055</wp:posOffset>
            </wp:positionV>
            <wp:extent cx="4048125" cy="248846"/>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48125" cy="248846"/>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286035C" wp14:editId="162B3776">
            <wp:extent cx="5234152" cy="3736427"/>
            <wp:effectExtent l="0" t="0" r="5080" b="1651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54DA1" w:rsidRDefault="00054DA1" w:rsidP="00054DA1">
      <w:pPr>
        <w:pStyle w:val="BodyText"/>
        <w:spacing w:before="240" w:line="276" w:lineRule="auto"/>
        <w:rPr>
          <w:rFonts w:ascii="Sylfaen" w:hAnsi="Sylfaen"/>
          <w:lang w:val="ka-GE"/>
        </w:rPr>
      </w:pPr>
    </w:p>
    <w:p w:rsidR="00054DA1" w:rsidRPr="00665637" w:rsidRDefault="00054DA1" w:rsidP="00054DA1">
      <w:pPr>
        <w:pStyle w:val="Heading3"/>
        <w:rPr>
          <w:rFonts w:ascii="Sylfaen" w:hAnsi="Sylfaen" w:cs="Sylfaen"/>
          <w:szCs w:val="24"/>
        </w:rPr>
      </w:pPr>
      <w:r w:rsidRPr="00665637">
        <w:rPr>
          <w:rFonts w:ascii="Sylfaen" w:hAnsi="Sylfaen" w:cs="Sylfaen"/>
          <w:szCs w:val="24"/>
        </w:rPr>
        <w:t xml:space="preserve"> </w:t>
      </w:r>
      <w:bookmarkStart w:id="125" w:name="_Toc25788274"/>
      <w:r w:rsidRPr="00665637">
        <w:rPr>
          <w:rFonts w:ascii="Sylfaen" w:hAnsi="Sylfaen" w:cs="Sylfaen"/>
          <w:szCs w:val="24"/>
        </w:rPr>
        <w:t>შპს მარაბდა-კარწახის რკინიგზა</w:t>
      </w:r>
      <w:bookmarkEnd w:id="125"/>
    </w:p>
    <w:p w:rsidR="00054DA1"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sidRPr="00157CA6">
        <w:rPr>
          <w:rFonts w:ascii="Sylfaen" w:eastAsia="Sylfaen" w:hAnsi="Sylfaen" w:cs="Sylfaen"/>
          <w:color w:val="auto"/>
          <w:spacing w:val="-1"/>
          <w:lang w:val="ka-GE"/>
        </w:rPr>
        <w:t>მარაბდა</w:t>
      </w:r>
      <w:r w:rsidRPr="00157CA6">
        <w:rPr>
          <w:rFonts w:ascii="Sylfaen" w:eastAsia="Sylfaen" w:hAnsi="Sylfaen"/>
          <w:color w:val="auto"/>
          <w:spacing w:val="-1"/>
          <w:lang w:val="ka-GE"/>
        </w:rPr>
        <w:t>-</w:t>
      </w:r>
      <w:r w:rsidRPr="00157CA6">
        <w:rPr>
          <w:rFonts w:ascii="Sylfaen" w:eastAsia="Sylfaen" w:hAnsi="Sylfaen" w:cs="Sylfaen"/>
          <w:color w:val="auto"/>
          <w:spacing w:val="-1"/>
          <w:lang w:val="ka-GE"/>
        </w:rPr>
        <w:t>კარწახის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რკინიგზა</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ახორციელებს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აბრეშუმის გზის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პროექტის საქართველოს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მონაკვეთის ბოლო ნაწილის მშენებლობას.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პროექტის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მიზანია ვაჭრობის ხელშეწყობის მიზნით</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აზიის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დაკავშირება</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შუა</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აღმოსავლეთთან</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ცენტრალურ</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აზიასთან</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და</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ევროპასთან</w:t>
      </w:r>
      <w:r w:rsidRPr="00157CA6">
        <w:rPr>
          <w:rFonts w:ascii="Sylfaen" w:eastAsia="Sylfaen" w:hAnsi="Sylfaen"/>
          <w:color w:val="auto"/>
          <w:spacing w:val="-1"/>
          <w:lang w:val="ka-GE"/>
        </w:rPr>
        <w:t>. პროექტის ამოქმედების შემდეგ, პროექტის ამოქმედების შემდეგ საწყის ეტაპზე საპროგნოზო ტვირთბრუნვა შეადგენს 5 მილიონ ტონას, ხოლო მეორე ეტაპზე მოსალოდნელია ტვირთბრუნვის ზრდა 15 მილიონამდე.</w:t>
      </w:r>
      <w:r w:rsidRPr="00157CA6">
        <w:rPr>
          <w:rFonts w:ascii="Sylfaen" w:eastAsia="Sylfaen" w:hAnsi="Sylfaen" w:cs="Sylfaen"/>
          <w:color w:val="auto"/>
          <w:spacing w:val="-1"/>
          <w:lang w:val="ka-GE"/>
        </w:rPr>
        <w:t>პროექტი</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მოიცავს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როგორც</w:t>
      </w:r>
      <w:r w:rsidRPr="00157CA6">
        <w:rPr>
          <w:rFonts w:ascii="Sylfaen" w:eastAsia="Sylfaen" w:hAnsi="Sylfaen"/>
          <w:color w:val="auto"/>
          <w:spacing w:val="-1"/>
          <w:lang w:val="ka-GE"/>
        </w:rPr>
        <w:t xml:space="preserve"> </w:t>
      </w:r>
      <w:r w:rsidRPr="00157CA6">
        <w:rPr>
          <w:rFonts w:ascii="Sylfaen" w:eastAsia="Sylfaen" w:hAnsi="Sylfaen"/>
          <w:color w:val="auto"/>
          <w:spacing w:val="-1"/>
        </w:rPr>
        <w:t>29.2</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კმ. სიგრძის ახალი</w:t>
      </w:r>
      <w:r w:rsidRPr="00157CA6">
        <w:rPr>
          <w:rFonts w:ascii="Sylfaen" w:eastAsia="Sylfaen" w:hAnsi="Sylfaen"/>
          <w:color w:val="auto"/>
          <w:spacing w:val="-1"/>
          <w:lang w:val="ka-GE"/>
        </w:rPr>
        <w:t xml:space="preserve"> სალიანდაგო </w:t>
      </w:r>
      <w:r w:rsidRPr="00157CA6">
        <w:rPr>
          <w:rFonts w:ascii="Sylfaen" w:eastAsia="Sylfaen" w:hAnsi="Sylfaen" w:cs="Sylfaen"/>
          <w:color w:val="auto"/>
          <w:spacing w:val="-1"/>
          <w:lang w:val="ka-GE"/>
        </w:rPr>
        <w:t>გზის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დაგებას</w:t>
      </w:r>
      <w:r w:rsidRPr="00157CA6">
        <w:rPr>
          <w:rFonts w:ascii="Sylfaen" w:eastAsia="Sylfaen" w:hAnsi="Sylfaen" w:cs="Sylfaen"/>
          <w:color w:val="auto"/>
          <w:spacing w:val="-1"/>
        </w:rPr>
        <w:t xml:space="preserve"> </w:t>
      </w:r>
      <w:r w:rsidRPr="00157CA6">
        <w:rPr>
          <w:rFonts w:ascii="Sylfaen" w:eastAsia="Sylfaen" w:hAnsi="Sylfaen" w:cs="Sylfaen"/>
          <w:color w:val="auto"/>
          <w:spacing w:val="-1"/>
          <w:lang w:val="ka-GE"/>
        </w:rPr>
        <w:t>საქართველოში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ასევე</w:t>
      </w:r>
      <w:r w:rsidRPr="00157CA6">
        <w:rPr>
          <w:rFonts w:ascii="Sylfaen" w:eastAsia="Sylfaen" w:hAnsi="Sylfaen"/>
          <w:color w:val="auto"/>
          <w:spacing w:val="-1"/>
          <w:lang w:val="ka-GE"/>
        </w:rPr>
        <w:t xml:space="preserve"> - </w:t>
      </w:r>
      <w:r w:rsidRPr="00157CA6">
        <w:rPr>
          <w:rFonts w:ascii="Sylfaen" w:eastAsia="Sylfaen" w:hAnsi="Sylfaen" w:cs="Sylfaen"/>
          <w:color w:val="auto"/>
          <w:spacing w:val="-1"/>
          <w:lang w:val="ka-GE"/>
        </w:rPr>
        <w:t>არსებული</w:t>
      </w:r>
      <w:r w:rsidRPr="00157CA6">
        <w:rPr>
          <w:rFonts w:ascii="Sylfaen" w:eastAsia="Sylfaen" w:hAnsi="Sylfaen"/>
          <w:color w:val="auto"/>
          <w:spacing w:val="-1"/>
          <w:lang w:val="ka-GE"/>
        </w:rPr>
        <w:t xml:space="preserve"> </w:t>
      </w:r>
      <w:r w:rsidRPr="00157CA6">
        <w:rPr>
          <w:rFonts w:ascii="Sylfaen" w:eastAsia="Sylfaen" w:hAnsi="Sylfaen"/>
          <w:color w:val="auto"/>
          <w:spacing w:val="-1"/>
        </w:rPr>
        <w:t xml:space="preserve">157 </w:t>
      </w:r>
      <w:r w:rsidRPr="00157CA6">
        <w:rPr>
          <w:rFonts w:ascii="Sylfaen" w:eastAsia="Sylfaen" w:hAnsi="Sylfaen"/>
          <w:color w:val="auto"/>
          <w:spacing w:val="-1"/>
          <w:lang w:val="ka-GE"/>
        </w:rPr>
        <w:t>კმ სიგრძის ლიანდა</w:t>
      </w:r>
      <w:r>
        <w:rPr>
          <w:rFonts w:ascii="Sylfaen" w:eastAsia="Sylfaen" w:hAnsi="Sylfaen"/>
          <w:color w:val="auto"/>
          <w:spacing w:val="-1"/>
          <w:lang w:val="ka-GE"/>
        </w:rPr>
        <w:t>გ</w:t>
      </w:r>
      <w:r w:rsidRPr="00157CA6">
        <w:rPr>
          <w:rFonts w:ascii="Sylfaen" w:eastAsia="Sylfaen" w:hAnsi="Sylfaen"/>
          <w:color w:val="auto"/>
          <w:spacing w:val="-1"/>
          <w:lang w:val="ka-GE"/>
        </w:rPr>
        <w:t xml:space="preserve">ის რეაბილიტაციას, </w:t>
      </w:r>
      <w:r w:rsidRPr="00157CA6">
        <w:rPr>
          <w:rFonts w:ascii="Sylfaen" w:eastAsia="Sylfaen" w:hAnsi="Sylfaen" w:cs="Sylfaen"/>
          <w:color w:val="auto"/>
          <w:spacing w:val="-1"/>
          <w:lang w:val="ka-GE"/>
        </w:rPr>
        <w:t>ახალი სადგურების აშენებას და სხვა</w:t>
      </w:r>
      <w:r w:rsidRPr="00157CA6">
        <w:rPr>
          <w:rFonts w:ascii="Sylfaen" w:eastAsia="Sylfaen" w:hAnsi="Sylfaen"/>
          <w:color w:val="auto"/>
          <w:spacing w:val="-1"/>
          <w:lang w:val="ka-GE"/>
        </w:rPr>
        <w:t xml:space="preserve"> ინფრა</w:t>
      </w:r>
      <w:r w:rsidRPr="00157CA6">
        <w:rPr>
          <w:rFonts w:ascii="Sylfaen" w:eastAsia="Sylfaen" w:hAnsi="Sylfaen" w:cs="Sylfaen"/>
          <w:color w:val="auto"/>
          <w:spacing w:val="-1"/>
          <w:lang w:val="ka-GE"/>
        </w:rPr>
        <w:t>სტრუქტურის განახლებას</w:t>
      </w:r>
      <w:r w:rsidRPr="00157CA6">
        <w:rPr>
          <w:rFonts w:ascii="Sylfaen" w:eastAsia="Sylfaen" w:hAnsi="Sylfaen"/>
          <w:color w:val="auto"/>
          <w:spacing w:val="-1"/>
        </w:rPr>
        <w:t>,</w:t>
      </w:r>
      <w:r w:rsidRPr="00157CA6">
        <w:rPr>
          <w:rFonts w:ascii="Sylfaen" w:eastAsia="Sylfaen" w:hAnsi="Sylfaen"/>
          <w:color w:val="auto"/>
          <w:spacing w:val="-1"/>
          <w:lang w:val="ka-GE"/>
        </w:rPr>
        <w:t xml:space="preserve"> -</w:t>
      </w:r>
      <w:r w:rsidRPr="00157CA6">
        <w:rPr>
          <w:rFonts w:ascii="Sylfaen" w:eastAsia="Sylfaen" w:hAnsi="Sylfaen"/>
          <w:color w:val="auto"/>
          <w:spacing w:val="-1"/>
        </w:rPr>
        <w:t xml:space="preserve"> </w:t>
      </w:r>
      <w:r w:rsidRPr="00157CA6">
        <w:rPr>
          <w:rFonts w:ascii="Sylfaen" w:eastAsia="Sylfaen" w:hAnsi="Sylfaen" w:cs="Sylfaen"/>
          <w:color w:val="auto"/>
          <w:spacing w:val="-1"/>
          <w:lang w:val="ka-GE"/>
        </w:rPr>
        <w:t>საბჭოთა კავშირის პერიოდის სარკინიგზო გზა ჩანაცვლდება სტანდარტიზებული</w:t>
      </w:r>
      <w:r w:rsidRPr="00157CA6">
        <w:rPr>
          <w:rFonts w:ascii="Sylfaen" w:eastAsia="Sylfaen" w:hAnsi="Sylfaen"/>
          <w:color w:val="auto"/>
          <w:spacing w:val="-1"/>
          <w:lang w:val="ka-GE"/>
        </w:rPr>
        <w:t xml:space="preserve"> სარკინიგზო </w:t>
      </w:r>
      <w:r w:rsidRPr="00157CA6">
        <w:rPr>
          <w:rFonts w:ascii="Sylfaen" w:eastAsia="Sylfaen" w:hAnsi="Sylfaen" w:cs="Sylfaen"/>
          <w:color w:val="auto"/>
          <w:spacing w:val="-1"/>
          <w:lang w:val="ka-GE"/>
        </w:rPr>
        <w:t>გზით</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 xml:space="preserve">რომელიც გამოიყენება </w:t>
      </w:r>
      <w:r>
        <w:rPr>
          <w:noProof/>
        </w:rPr>
        <w:drawing>
          <wp:anchor distT="0" distB="0" distL="114300" distR="114300" simplePos="0" relativeHeight="251688960" behindDoc="1" locked="0" layoutInCell="1" allowOverlap="1" wp14:anchorId="62ACF3C2" wp14:editId="5A292659">
            <wp:simplePos x="0" y="0"/>
            <wp:positionH relativeFrom="margin">
              <wp:posOffset>1903095</wp:posOffset>
            </wp:positionH>
            <wp:positionV relativeFrom="paragraph">
              <wp:posOffset>1320800</wp:posOffset>
            </wp:positionV>
            <wp:extent cx="4097020" cy="2522855"/>
            <wp:effectExtent l="0" t="0" r="17780" b="10795"/>
            <wp:wrapTight wrapText="bothSides">
              <wp:wrapPolygon edited="0">
                <wp:start x="0" y="0"/>
                <wp:lineTo x="0" y="21529"/>
                <wp:lineTo x="21593" y="21529"/>
                <wp:lineTo x="21593" y="0"/>
                <wp:lineTo x="0" y="0"/>
              </wp:wrapPolygon>
            </wp:wrapTight>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Pr="00157CA6">
        <w:rPr>
          <w:rFonts w:ascii="Sylfaen" w:eastAsia="Sylfaen" w:hAnsi="Sylfaen" w:cs="Sylfaen"/>
          <w:color w:val="auto"/>
          <w:spacing w:val="-1"/>
          <w:lang w:val="ka-GE"/>
        </w:rPr>
        <w:t>ჩინეთსა და ევროპაში</w:t>
      </w:r>
      <w:r w:rsidRPr="00157CA6">
        <w:rPr>
          <w:rFonts w:ascii="Sylfaen" w:eastAsia="Sylfaen" w:hAnsi="Sylfaen"/>
          <w:color w:val="auto"/>
          <w:spacing w:val="-1"/>
          <w:lang w:val="ka-GE"/>
        </w:rPr>
        <w:t xml:space="preserve"> ვაგონების შეცვლისა </w:t>
      </w:r>
      <w:r w:rsidRPr="00157CA6">
        <w:rPr>
          <w:rFonts w:ascii="Sylfaen" w:eastAsia="Sylfaen" w:hAnsi="Sylfaen" w:cs="Sylfaen"/>
          <w:color w:val="auto"/>
          <w:spacing w:val="-1"/>
          <w:lang w:val="ka-GE"/>
        </w:rPr>
        <w:t>და მგზავრობის დროის შესამცირებლად</w:t>
      </w:r>
      <w:r w:rsidRPr="00157CA6">
        <w:rPr>
          <w:rFonts w:ascii="Sylfaen" w:eastAsia="Sylfaen" w:hAnsi="Sylfaen"/>
          <w:color w:val="auto"/>
          <w:spacing w:val="-1"/>
          <w:lang w:val="ka-GE"/>
        </w:rPr>
        <w:t xml:space="preserve">. </w:t>
      </w:r>
    </w:p>
    <w:p w:rsidR="00054DA1" w:rsidRDefault="00054DA1" w:rsidP="00054DA1">
      <w:pPr>
        <w:widowControl w:val="0"/>
        <w:pBdr>
          <w:top w:val="nil"/>
          <w:left w:val="nil"/>
          <w:bottom w:val="nil"/>
          <w:right w:val="nil"/>
          <w:between w:val="nil"/>
        </w:pBdr>
        <w:spacing w:after="120" w:line="276" w:lineRule="auto"/>
        <w:rPr>
          <w:rFonts w:ascii="Sylfaen" w:eastAsia="Sylfaen" w:hAnsi="Sylfaen" w:cs="Sylfaen"/>
          <w:color w:val="auto"/>
          <w:spacing w:val="-1"/>
          <w:lang w:val="ka-GE"/>
        </w:rPr>
      </w:pPr>
      <w:r w:rsidRPr="00157CA6">
        <w:rPr>
          <w:rFonts w:ascii="Sylfaen" w:eastAsia="Sylfaen" w:hAnsi="Sylfaen"/>
          <w:color w:val="auto"/>
          <w:spacing w:val="-1"/>
          <w:lang w:val="ka-GE"/>
        </w:rPr>
        <w:t xml:space="preserve">კომპანიის ძირითად საქმიანობას წარმოადგენს რკინიგზის და მასთან დაკავშირებული ინფრასტრუქტურის მშენებლობა, შესაბამისად, კომპანიას არ გააჩნია </w:t>
      </w:r>
      <w:r w:rsidRPr="00157CA6">
        <w:rPr>
          <w:rFonts w:ascii="Sylfaen" w:eastAsia="Sylfaen" w:hAnsi="Sylfaen" w:cs="Sylfaen"/>
          <w:color w:val="auto"/>
          <w:spacing w:val="-1"/>
          <w:lang w:val="ka-GE"/>
        </w:rPr>
        <w:t xml:space="preserve">საკუთარი </w:t>
      </w:r>
      <w:r>
        <w:rPr>
          <w:rFonts w:ascii="Sylfaen" w:eastAsia="Sylfaen" w:hAnsi="Sylfaen" w:cs="Sylfaen"/>
          <w:color w:val="auto"/>
          <w:spacing w:val="-1"/>
          <w:lang w:val="ka-GE"/>
        </w:rPr>
        <w:t xml:space="preserve">საოპერაციო </w:t>
      </w:r>
      <w:r w:rsidRPr="00157CA6">
        <w:rPr>
          <w:rFonts w:ascii="Sylfaen" w:eastAsia="Sylfaen" w:hAnsi="Sylfaen"/>
          <w:color w:val="auto"/>
          <w:spacing w:val="-1"/>
          <w:lang w:val="ka-GE"/>
        </w:rPr>
        <w:t xml:space="preserve">შემოსავლები, </w:t>
      </w:r>
      <w:r w:rsidRPr="00157CA6">
        <w:rPr>
          <w:rFonts w:ascii="Sylfaen" w:eastAsia="Sylfaen" w:hAnsi="Sylfaen" w:cs="Sylfaen"/>
          <w:color w:val="auto"/>
          <w:spacing w:val="-1"/>
          <w:lang w:val="ka-GE"/>
        </w:rPr>
        <w:t xml:space="preserve">რაც მას ზარალიანს ხდის. </w:t>
      </w:r>
    </w:p>
    <w:p w:rsidR="00054DA1" w:rsidRPr="00157CA6" w:rsidRDefault="00054DA1" w:rsidP="00054DA1">
      <w:pPr>
        <w:widowControl w:val="0"/>
        <w:pBdr>
          <w:top w:val="nil"/>
          <w:left w:val="nil"/>
          <w:bottom w:val="nil"/>
          <w:right w:val="nil"/>
          <w:between w:val="nil"/>
        </w:pBdr>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პროექტს აფინანსებს აზერბაიჯანული მხარე, აზერბაიჯანის რესპუბლიკის მიერ გამოყოფილი სესხით. სესხის საერთო მოცულობა 775 მლნ აშშ დოლარს შეადგენს და იგი გაცემულ იყო 2 ტრანშად: პირველი ტრანში - 200 მლნ აშშ დოლარი და წლიური საპროცენტო განაკვეთი შეადგენდა 1 პროცენტს, ხოლო მეორე ტრანში - 575 მლნ აშშ დოლარი წლიური საპროცენტო განაკვეთი შეადგენს 5 პროცენტს. მოსალოდნელია, რომ პროექტის საერთო ღირებულება არ გადააჭარბებს გამოყოფილ საკრედიტო თანხას და დამატებითი ფინანსური დახმარების საჭიროება არ დადგება.</w:t>
      </w:r>
    </w:p>
    <w:p w:rsidR="00054DA1" w:rsidRDefault="00054DA1" w:rsidP="00054DA1">
      <w:pPr>
        <w:widowControl w:val="0"/>
        <w:pBdr>
          <w:top w:val="nil"/>
          <w:left w:val="nil"/>
          <w:bottom w:val="nil"/>
          <w:right w:val="nil"/>
          <w:between w:val="nil"/>
        </w:pBdr>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 xml:space="preserve">სესხის ძირი თანხის და მასზე დარიცხული პროცენტის გადახდა დაიწყება პროექტის დასრულების შემდეგ და უნდა დაიფაროს 25 წლის განმავლობაში.  თუმცა დადებული ხელშეკრულებების ფარგლებში, ვადა შესაძლებელია გაგრძელდეს. დაფარვა უნდა განხორციელდეს ყოველ ნახევარ წელიწადში,  "თავისუფალი ფულადი სახსრებიდან", რომელიც დარჩება  ყველა საოპერაციო ხარჯის დაფარვის შემდეგ და განისაზღვრება პროექტის საკოორდინაციო საბჭოს მიერ. საკოორდინაციო საბჭო შედგება ეკონომიკისა და მდგრადი განვითარების მინისტრის მოადგილის და აზერბაიჯანის რკინიგზის ხელმძღვანელებისგან. რკინიგზის ოპერირების სამომავლო დეტალები, მათ შორის მმართველობითი სტრუქტურა და ტარიფები, ჯერ კიდევ მოლაპარაკების სტადიაზეა და უნდა შეთანხმდეს საქართველოსა და    </w:t>
      </w:r>
      <w:r w:rsidRPr="00157CA6">
        <w:rPr>
          <w:rFonts w:ascii="Sylfaen" w:eastAsia="Sylfaen" w:hAnsi="Sylfaen" w:cs="Sylfaen"/>
          <w:color w:val="auto"/>
          <w:spacing w:val="-1"/>
          <w:lang w:val="ka-GE"/>
        </w:rPr>
        <w:lastRenderedPageBreak/>
        <w:t>აზერბაიჯანის მთავრობებს შორის.</w:t>
      </w:r>
    </w:p>
    <w:p w:rsidR="00054DA1" w:rsidRPr="00FB4747" w:rsidRDefault="00054DA1" w:rsidP="00054DA1">
      <w:pPr>
        <w:widowControl w:val="0"/>
        <w:pBdr>
          <w:top w:val="nil"/>
          <w:left w:val="nil"/>
          <w:bottom w:val="nil"/>
          <w:right w:val="nil"/>
          <w:between w:val="nil"/>
        </w:pBdr>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201</w:t>
      </w:r>
      <w:r>
        <w:rPr>
          <w:rFonts w:ascii="Sylfaen" w:eastAsia="Sylfaen" w:hAnsi="Sylfaen" w:cs="Sylfaen"/>
          <w:color w:val="auto"/>
          <w:spacing w:val="-1"/>
          <w:lang w:val="ka-GE"/>
        </w:rPr>
        <w:t>8</w:t>
      </w:r>
      <w:r w:rsidRPr="00157CA6">
        <w:rPr>
          <w:rFonts w:ascii="Sylfaen" w:eastAsia="Sylfaen" w:hAnsi="Sylfaen" w:cs="Sylfaen"/>
          <w:color w:val="auto"/>
          <w:spacing w:val="-1"/>
          <w:lang w:val="ka-GE"/>
        </w:rPr>
        <w:t xml:space="preserve"> წლის ბოლოსათვის </w:t>
      </w:r>
      <w:r>
        <w:rPr>
          <w:rFonts w:ascii="Sylfaen" w:eastAsia="Sylfaen" w:hAnsi="Sylfaen" w:cs="Sylfaen"/>
          <w:color w:val="auto"/>
          <w:spacing w:val="-1"/>
          <w:lang w:val="ka-GE"/>
        </w:rPr>
        <w:t xml:space="preserve">კომპანიას  გააჩნია 1,4 მლრდ ღირებულების აქტივები, ხოლო </w:t>
      </w:r>
      <w:r w:rsidRPr="00157CA6">
        <w:rPr>
          <w:rFonts w:ascii="Sylfaen" w:eastAsia="Sylfaen" w:hAnsi="Sylfaen" w:cs="Sylfaen"/>
          <w:color w:val="auto"/>
          <w:spacing w:val="-1"/>
          <w:lang w:val="ka-GE"/>
        </w:rPr>
        <w:t xml:space="preserve">ვალდებულებები </w:t>
      </w:r>
      <w:r>
        <w:rPr>
          <w:rFonts w:ascii="Sylfaen" w:eastAsia="Sylfaen" w:hAnsi="Sylfaen" w:cs="Sylfaen"/>
          <w:color w:val="auto"/>
          <w:spacing w:val="-1"/>
          <w:lang w:val="ka-GE"/>
        </w:rPr>
        <w:t>2,1</w:t>
      </w:r>
      <w:r w:rsidRPr="00157CA6">
        <w:rPr>
          <w:rFonts w:ascii="Sylfaen" w:eastAsia="Sylfaen" w:hAnsi="Sylfaen" w:cs="Sylfaen"/>
          <w:color w:val="auto"/>
          <w:spacing w:val="-1"/>
          <w:lang w:val="ka-GE"/>
        </w:rPr>
        <w:t xml:space="preserve"> </w:t>
      </w:r>
      <w:r>
        <w:rPr>
          <w:rFonts w:ascii="Sylfaen" w:eastAsia="Sylfaen" w:hAnsi="Sylfaen" w:cs="Sylfaen"/>
          <w:color w:val="auto"/>
          <w:spacing w:val="-1"/>
          <w:lang w:val="ka-GE"/>
        </w:rPr>
        <w:t>მლრდ</w:t>
      </w:r>
      <w:r w:rsidRPr="00157CA6">
        <w:rPr>
          <w:rFonts w:ascii="Sylfaen" w:eastAsia="Sylfaen" w:hAnsi="Sylfaen" w:cs="Sylfaen"/>
          <w:color w:val="auto"/>
          <w:spacing w:val="-1"/>
          <w:lang w:val="ka-GE"/>
        </w:rPr>
        <w:t xml:space="preserve"> ლარს შეადგენს. კომპანია გადახდისუუნაროა და მისი ვალდებულებები </w:t>
      </w:r>
      <w:r>
        <w:rPr>
          <w:rFonts w:ascii="Sylfaen" w:eastAsia="Sylfaen" w:hAnsi="Sylfaen" w:cs="Sylfaen"/>
          <w:color w:val="auto"/>
          <w:spacing w:val="-1"/>
          <w:lang w:val="ka-GE"/>
        </w:rPr>
        <w:t>703,3</w:t>
      </w:r>
      <w:r w:rsidRPr="00157CA6">
        <w:rPr>
          <w:rFonts w:ascii="Sylfaen" w:eastAsia="Sylfaen" w:hAnsi="Sylfaen" w:cs="Sylfaen"/>
          <w:color w:val="auto"/>
          <w:spacing w:val="-1"/>
          <w:lang w:val="ka-GE"/>
        </w:rPr>
        <w:t xml:space="preserve"> მლნ ლარით აღემატება აქტივების ღირებულებებს. ამასთან, მოსალოდნელია, რომ მშენებლობის ეტაპის დასრულების შემდეგ სხვა კომპანია განაგრძობს რკინიგზის ოპერირებას და შესაბამისად აღნიშნული კომპანიას გადაეწერება დაგროვილი ვალდებულებები.</w:t>
      </w:r>
      <w:r>
        <w:rPr>
          <w:rFonts w:ascii="Sylfaen" w:eastAsia="Sylfaen" w:hAnsi="Sylfaen" w:cs="Sylfaen"/>
          <w:color w:val="auto"/>
          <w:spacing w:val="-1"/>
          <w:lang w:val="ka-GE"/>
        </w:rPr>
        <w:t xml:space="preserve"> </w:t>
      </w:r>
      <w:r w:rsidRPr="00157CA6">
        <w:rPr>
          <w:rFonts w:ascii="Sylfaen" w:eastAsia="Sylfaen" w:hAnsi="Sylfaen" w:cs="Sylfaen"/>
          <w:color w:val="auto"/>
          <w:spacing w:val="-1"/>
          <w:lang w:val="ka-GE"/>
        </w:rPr>
        <w:t>შპს მარაბდა-კარწახის რკინიგზის რეალიზებული წმინდა ზარალი 201</w:t>
      </w:r>
      <w:r>
        <w:rPr>
          <w:rFonts w:ascii="Sylfaen" w:eastAsia="Sylfaen" w:hAnsi="Sylfaen" w:cs="Sylfaen"/>
          <w:color w:val="auto"/>
          <w:spacing w:val="-1"/>
          <w:lang w:val="ka-GE"/>
        </w:rPr>
        <w:t>8</w:t>
      </w:r>
      <w:r w:rsidRPr="00157CA6">
        <w:rPr>
          <w:rFonts w:ascii="Sylfaen" w:eastAsia="Sylfaen" w:hAnsi="Sylfaen" w:cs="Sylfaen"/>
          <w:color w:val="auto"/>
          <w:spacing w:val="-1"/>
          <w:lang w:val="ka-GE"/>
        </w:rPr>
        <w:t xml:space="preserve"> წლისათვის </w:t>
      </w:r>
      <w:r>
        <w:rPr>
          <w:rFonts w:ascii="Sylfaen" w:eastAsia="Sylfaen" w:hAnsi="Sylfaen" w:cs="Sylfaen"/>
          <w:color w:val="auto"/>
          <w:spacing w:val="-1"/>
          <w:lang w:val="ka-GE"/>
        </w:rPr>
        <w:t>102,5</w:t>
      </w:r>
      <w:r w:rsidRPr="00157CA6">
        <w:rPr>
          <w:rFonts w:ascii="Sylfaen" w:eastAsia="Sylfaen" w:hAnsi="Sylfaen" w:cs="Sylfaen"/>
          <w:color w:val="auto"/>
          <w:spacing w:val="-1"/>
          <w:lang w:val="ka-GE"/>
        </w:rPr>
        <w:t xml:space="preserve"> მლნ ლარია. </w:t>
      </w:r>
    </w:p>
    <w:p w:rsidR="00054DA1" w:rsidRPr="00166A84"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sidRPr="00157CA6">
        <w:rPr>
          <w:rFonts w:ascii="Sylfaen" w:eastAsia="Sylfaen" w:hAnsi="Sylfaen"/>
          <w:color w:val="auto"/>
          <w:spacing w:val="-1"/>
          <w:lang w:val="ka-GE"/>
        </w:rPr>
        <w:t>კომპანია კლასიფიცირებულია როგორც მაღალ-რისკიანი, ამასთან</w:t>
      </w:r>
      <w:r>
        <w:rPr>
          <w:rFonts w:ascii="Sylfaen" w:eastAsia="Sylfaen" w:hAnsi="Sylfaen"/>
          <w:color w:val="auto"/>
          <w:spacing w:val="-1"/>
          <w:lang w:val="ka-GE"/>
        </w:rPr>
        <w:t>,</w:t>
      </w:r>
      <w:r w:rsidRPr="00157CA6">
        <w:rPr>
          <w:rFonts w:ascii="Sylfaen" w:eastAsia="Sylfaen" w:hAnsi="Sylfaen"/>
          <w:color w:val="auto"/>
          <w:spacing w:val="-1"/>
          <w:lang w:val="ka-GE"/>
        </w:rPr>
        <w:t xml:space="preserve"> დადებული სასესხო ხელშეკრულების თანახმად საქართველოს მთავრობის მხრიდან არ არის გაცემული გარანტიები და არ არის დაფიქსირებული მთავრობის მხრიდან აღებული ვალდებულება. შესაბამისად, აღნიშნული </w:t>
      </w:r>
      <w:r w:rsidRPr="00166A84">
        <w:rPr>
          <w:rFonts w:ascii="Sylfaen" w:eastAsia="Sylfaen" w:hAnsi="Sylfaen"/>
          <w:color w:val="auto"/>
          <w:spacing w:val="-1"/>
          <w:lang w:val="ka-GE"/>
        </w:rPr>
        <w:t>კომპანიიდან მომდინარე ფისკალური რისკი ნეგატიური ფინანსური მაჩვენებლების მიუხედავად არა-არსებითია.</w:t>
      </w:r>
    </w:p>
    <w:p w:rsidR="00054DA1"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Pr>
          <w:rFonts w:ascii="Sylfaen" w:eastAsia="Sylfaen" w:hAnsi="Sylfaen"/>
          <w:color w:val="auto"/>
          <w:spacing w:val="-1"/>
          <w:lang w:val="ka-GE"/>
        </w:rPr>
        <w:t>კომპანიას არ გააჩნია საოპერაციო შემოსავლები. 2016-2017 წლებში მიღებული შემოსავალი წარმოადგენს კურსთაშორის სხვაობიდან მიღებულ მოგებას. 2018 წლისთვის კომპანიის საოპერაციო ხარჯებში სახელფასო ხარჯების უჭირავს 19%-იანი წილი, გადახდილ გადასახადებს - 70%, ცვეთა და ამორტიზაციას - 8%, სხვა დანარჩენ ხარჯებს - 3%.</w:t>
      </w:r>
    </w:p>
    <w:p w:rsidR="00054DA1"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sidRPr="009E0821">
        <w:rPr>
          <w:rFonts w:ascii="Sylfaen" w:eastAsia="Sylfaen" w:hAnsi="Sylfaen" w:cs="Sylfaen"/>
          <w:noProof/>
          <w:color w:val="auto"/>
          <w:spacing w:val="-1"/>
        </w:rPr>
        <mc:AlternateContent>
          <mc:Choice Requires="wps">
            <w:drawing>
              <wp:anchor distT="45720" distB="45720" distL="114300" distR="114300" simplePos="0" relativeHeight="251659264" behindDoc="0" locked="0" layoutInCell="1" allowOverlap="1" wp14:anchorId="299BAFF1" wp14:editId="54B98631">
                <wp:simplePos x="0" y="0"/>
                <wp:positionH relativeFrom="page">
                  <wp:align>center</wp:align>
                </wp:positionH>
                <wp:positionV relativeFrom="paragraph">
                  <wp:posOffset>2995930</wp:posOffset>
                </wp:positionV>
                <wp:extent cx="6408420" cy="228600"/>
                <wp:effectExtent l="0" t="0" r="0" b="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22860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9BAFF1" id="_x0000_t202" coordsize="21600,21600" o:spt="202" path="m,l,21600r21600,l21600,xe">
                <v:stroke joinstyle="miter"/>
                <v:path gradientshapeok="t" o:connecttype="rect"/>
              </v:shapetype>
              <v:shape id="Text Box 2" o:spid="_x0000_s1026" type="#_x0000_t202" style="position:absolute;left:0;text-align:left;margin-left:0;margin-top:235.9pt;width:504.6pt;height:18pt;z-index:251659264;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page"/>
              </v:shape>
            </w:pict>
          </mc:Fallback>
        </mc:AlternateContent>
      </w:r>
      <w:r>
        <w:rPr>
          <w:noProof/>
        </w:rPr>
        <w:drawing>
          <wp:inline distT="0" distB="0" distL="0" distR="0" wp14:anchorId="6C5DF73D" wp14:editId="6BE2DF83">
            <wp:extent cx="5574030" cy="2813538"/>
            <wp:effectExtent l="0" t="0" r="7620" b="63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54DA1" w:rsidRDefault="00054DA1" w:rsidP="00054DA1">
      <w:pPr>
        <w:widowControl w:val="0"/>
        <w:spacing w:after="120" w:line="276" w:lineRule="auto"/>
        <w:rPr>
          <w:rFonts w:ascii="Sylfaen" w:eastAsia="Sylfaen" w:hAnsi="Sylfaen" w:cs="Sylfaen"/>
          <w:color w:val="auto"/>
          <w:spacing w:val="-1"/>
          <w:lang w:val="ka-GE"/>
        </w:rPr>
      </w:pPr>
      <w:r w:rsidRPr="009E0821">
        <w:rPr>
          <w:rFonts w:ascii="Sylfaen" w:eastAsia="Sylfaen" w:hAnsi="Sylfaen" w:cs="Sylfaen"/>
          <w:color w:val="auto"/>
          <w:spacing w:val="-1"/>
          <w:lang w:val="ka-GE"/>
        </w:rPr>
        <w:t>ცხრილი</w:t>
      </w:r>
      <w:r w:rsidRPr="009E0821">
        <w:rPr>
          <w:rFonts w:ascii="Sylfaen" w:eastAsia="Sylfaen" w:hAnsi="Sylfaen"/>
          <w:color w:val="auto"/>
          <w:spacing w:val="-1"/>
          <w:lang w:val="ka-GE"/>
        </w:rPr>
        <w:t xml:space="preserve"> </w:t>
      </w:r>
      <w:r>
        <w:rPr>
          <w:rFonts w:ascii="Sylfaen" w:eastAsia="Sylfaen" w:hAnsi="Sylfaen"/>
          <w:color w:val="auto"/>
          <w:spacing w:val="-1"/>
          <w:lang w:val="ka-GE"/>
        </w:rPr>
        <w:t>12</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მარაბდა</w:t>
      </w:r>
      <w:r w:rsidRPr="009E0821">
        <w:rPr>
          <w:rFonts w:ascii="Sylfaen" w:eastAsia="Sylfaen" w:hAnsi="Sylfaen"/>
          <w:color w:val="auto"/>
          <w:spacing w:val="-1"/>
          <w:lang w:val="ka-GE"/>
        </w:rPr>
        <w:t>-</w:t>
      </w:r>
      <w:r w:rsidRPr="009E0821">
        <w:rPr>
          <w:rFonts w:ascii="Sylfaen" w:eastAsia="Sylfaen" w:hAnsi="Sylfaen" w:cs="Sylfaen"/>
          <w:color w:val="auto"/>
          <w:spacing w:val="-1"/>
          <w:lang w:val="ka-GE"/>
        </w:rPr>
        <w:t>კარწახის</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რკინიგზის</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ძირითადი</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ფინანსური</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მაჩვენებლების</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მიმოხილვა</w:t>
      </w:r>
      <w:r w:rsidRPr="00157CA6">
        <w:rPr>
          <w:rFonts w:ascii="Sylfaen" w:eastAsia="Sylfaen" w:hAnsi="Sylfaen" w:cs="Sylfaen"/>
          <w:color w:val="auto"/>
          <w:spacing w:val="-1"/>
          <w:lang w:val="ka-GE"/>
        </w:rPr>
        <w:t xml:space="preserve"> (ლარი, პროცენტი)</w:t>
      </w:r>
    </w:p>
    <w:tbl>
      <w:tblPr>
        <w:tblW w:w="9051" w:type="dxa"/>
        <w:tblLook w:val="04A0" w:firstRow="1" w:lastRow="0" w:firstColumn="1" w:lastColumn="0" w:noHBand="0" w:noVBand="1"/>
      </w:tblPr>
      <w:tblGrid>
        <w:gridCol w:w="2394"/>
        <w:gridCol w:w="866"/>
        <w:gridCol w:w="866"/>
        <w:gridCol w:w="985"/>
        <w:gridCol w:w="985"/>
        <w:gridCol w:w="985"/>
        <w:gridCol w:w="985"/>
        <w:gridCol w:w="985"/>
      </w:tblGrid>
      <w:tr w:rsidR="00054DA1" w:rsidRPr="001A2245" w:rsidTr="0090042A">
        <w:trPr>
          <w:trHeight w:val="638"/>
        </w:trPr>
        <w:tc>
          <w:tcPr>
            <w:tcW w:w="2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1A2245" w:rsidRDefault="00054DA1" w:rsidP="0090042A">
            <w:pPr>
              <w:spacing w:line="240" w:lineRule="auto"/>
              <w:ind w:left="0" w:firstLine="0"/>
              <w:jc w:val="center"/>
              <w:rPr>
                <w:rFonts w:ascii="Calibri" w:hAnsi="Calibri" w:cs="Calibri"/>
                <w:b/>
                <w:bCs/>
                <w:sz w:val="16"/>
                <w:szCs w:val="16"/>
              </w:rPr>
            </w:pPr>
            <w:r w:rsidRPr="001A2245">
              <w:rPr>
                <w:rFonts w:ascii="Sylfaen" w:hAnsi="Sylfaen" w:cs="Calibri"/>
                <w:b/>
                <w:bCs/>
                <w:sz w:val="16"/>
                <w:szCs w:val="16"/>
                <w:lang w:val="ka-GE"/>
              </w:rPr>
              <w:t>შპს მარაბდა-კარწახის რკინიგზა</w:t>
            </w:r>
          </w:p>
        </w:tc>
        <w:tc>
          <w:tcPr>
            <w:tcW w:w="866"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2012 </w:t>
            </w:r>
            <w:r w:rsidRPr="001A2245">
              <w:rPr>
                <w:rFonts w:ascii="Sylfaen" w:hAnsi="Sylfaen" w:cs="Sylfaen"/>
                <w:sz w:val="16"/>
                <w:szCs w:val="16"/>
              </w:rPr>
              <w:t>წელი</w:t>
            </w:r>
          </w:p>
        </w:tc>
        <w:tc>
          <w:tcPr>
            <w:tcW w:w="866"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2013 </w:t>
            </w:r>
            <w:r w:rsidRPr="001A2245">
              <w:rPr>
                <w:rFonts w:ascii="Sylfaen" w:hAnsi="Sylfaen" w:cs="Sylfaen"/>
                <w:sz w:val="16"/>
                <w:szCs w:val="16"/>
              </w:rPr>
              <w:t>წელი</w:t>
            </w:r>
          </w:p>
        </w:tc>
        <w:tc>
          <w:tcPr>
            <w:tcW w:w="985"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2014 </w:t>
            </w:r>
            <w:r w:rsidRPr="001A2245">
              <w:rPr>
                <w:rFonts w:ascii="Sylfaen" w:hAnsi="Sylfaen" w:cs="Sylfaen"/>
                <w:sz w:val="16"/>
                <w:szCs w:val="16"/>
              </w:rPr>
              <w:t>წელი</w:t>
            </w:r>
          </w:p>
        </w:tc>
        <w:tc>
          <w:tcPr>
            <w:tcW w:w="985"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2015 </w:t>
            </w:r>
            <w:r w:rsidRPr="001A2245">
              <w:rPr>
                <w:rFonts w:ascii="Sylfaen" w:hAnsi="Sylfaen" w:cs="Sylfaen"/>
                <w:sz w:val="16"/>
                <w:szCs w:val="16"/>
              </w:rPr>
              <w:t>წელი</w:t>
            </w:r>
          </w:p>
        </w:tc>
        <w:tc>
          <w:tcPr>
            <w:tcW w:w="985"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2016 </w:t>
            </w:r>
            <w:r w:rsidRPr="001A2245">
              <w:rPr>
                <w:rFonts w:ascii="Sylfaen" w:hAnsi="Sylfaen" w:cs="Sylfaen"/>
                <w:sz w:val="16"/>
                <w:szCs w:val="16"/>
              </w:rPr>
              <w:t>წელი</w:t>
            </w:r>
          </w:p>
        </w:tc>
        <w:tc>
          <w:tcPr>
            <w:tcW w:w="985"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2017 </w:t>
            </w:r>
            <w:r w:rsidRPr="001A2245">
              <w:rPr>
                <w:rFonts w:ascii="Sylfaen" w:hAnsi="Sylfaen" w:cs="Sylfaen"/>
                <w:sz w:val="16"/>
                <w:szCs w:val="16"/>
              </w:rPr>
              <w:t>წელი</w:t>
            </w:r>
          </w:p>
        </w:tc>
        <w:tc>
          <w:tcPr>
            <w:tcW w:w="985" w:type="dxa"/>
            <w:tcBorders>
              <w:top w:val="single" w:sz="4" w:space="0" w:color="auto"/>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center"/>
              <w:rPr>
                <w:rFonts w:ascii="Calibri" w:hAnsi="Calibri" w:cs="Calibri"/>
                <w:sz w:val="16"/>
                <w:szCs w:val="16"/>
              </w:rPr>
            </w:pPr>
            <w:r w:rsidRPr="001A2245">
              <w:rPr>
                <w:rFonts w:ascii="Calibri" w:hAnsi="Calibri" w:cs="Calibri"/>
                <w:sz w:val="16"/>
                <w:szCs w:val="16"/>
              </w:rPr>
              <w:t xml:space="preserve">2018 </w:t>
            </w:r>
            <w:r w:rsidRPr="001A2245">
              <w:rPr>
                <w:rFonts w:ascii="Sylfaen" w:hAnsi="Sylfaen" w:cs="Sylfaen"/>
                <w:sz w:val="16"/>
                <w:szCs w:val="16"/>
              </w:rPr>
              <w:t>წელი</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sz w:val="16"/>
                <w:szCs w:val="16"/>
              </w:rPr>
            </w:pPr>
            <w:r w:rsidRPr="001A2245">
              <w:rPr>
                <w:rFonts w:ascii="Sylfaen" w:hAnsi="Sylfaen" w:cs="Sylfaen"/>
                <w:sz w:val="16"/>
                <w:szCs w:val="16"/>
              </w:rPr>
              <w:t>შემოსავლები</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3,392.0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332.0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8,821.1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24.0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46,263.3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41,139.0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0.0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color w:val="FF0000"/>
                <w:sz w:val="16"/>
                <w:szCs w:val="16"/>
              </w:rPr>
            </w:pPr>
            <w:r w:rsidRPr="001A2245">
              <w:rPr>
                <w:rFonts w:ascii="Sylfaen" w:hAnsi="Sylfaen" w:cs="Sylfaen"/>
                <w:color w:val="FF0000"/>
                <w:sz w:val="16"/>
                <w:szCs w:val="16"/>
              </w:rPr>
              <w:t>ხარჯები</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11,330.0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52,011.0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96,911.1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332,353.2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248,102.7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27,589.0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color w:val="FF0000"/>
                <w:sz w:val="16"/>
                <w:szCs w:val="16"/>
              </w:rPr>
            </w:pPr>
            <w:r w:rsidRPr="001A2245">
              <w:rPr>
                <w:rFonts w:ascii="Calibri" w:hAnsi="Calibri" w:cs="Calibri"/>
                <w:color w:val="FF0000"/>
                <w:sz w:val="16"/>
                <w:szCs w:val="16"/>
              </w:rPr>
              <w:t>102,536.0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sz w:val="16"/>
                <w:szCs w:val="16"/>
              </w:rPr>
            </w:pPr>
            <w:r w:rsidRPr="001A2245">
              <w:rPr>
                <w:rFonts w:ascii="Sylfaen" w:hAnsi="Sylfaen" w:cs="Sylfaen"/>
                <w:sz w:val="16"/>
                <w:szCs w:val="16"/>
              </w:rPr>
              <w:t>წმინდა</w:t>
            </w:r>
            <w:r w:rsidRPr="001A2245">
              <w:rPr>
                <w:rFonts w:ascii="Calibri" w:hAnsi="Calibri" w:cs="Calibri"/>
                <w:sz w:val="16"/>
                <w:szCs w:val="16"/>
              </w:rPr>
              <w:t xml:space="preserve"> </w:t>
            </w:r>
            <w:r w:rsidRPr="001A2245">
              <w:rPr>
                <w:rFonts w:ascii="Sylfaen" w:hAnsi="Sylfaen" w:cs="Sylfaen"/>
                <w:sz w:val="16"/>
                <w:szCs w:val="16"/>
              </w:rPr>
              <w:t>მოგება</w:t>
            </w:r>
            <w:r w:rsidRPr="001A2245">
              <w:rPr>
                <w:rFonts w:ascii="Calibri" w:hAnsi="Calibri" w:cs="Calibri"/>
                <w:sz w:val="16"/>
                <w:szCs w:val="16"/>
              </w:rPr>
              <w:t xml:space="preserve"> </w:t>
            </w:r>
            <w:r w:rsidRPr="001A2245">
              <w:rPr>
                <w:rFonts w:ascii="Sylfaen" w:hAnsi="Sylfaen" w:cs="Sylfaen"/>
                <w:sz w:val="16"/>
                <w:szCs w:val="16"/>
              </w:rPr>
              <w:t>გადასახადის</w:t>
            </w:r>
            <w:r w:rsidRPr="001A2245">
              <w:rPr>
                <w:rFonts w:ascii="Calibri" w:hAnsi="Calibri" w:cs="Calibri"/>
                <w:sz w:val="16"/>
                <w:szCs w:val="16"/>
              </w:rPr>
              <w:t xml:space="preserve"> </w:t>
            </w:r>
            <w:r w:rsidRPr="001A2245">
              <w:rPr>
                <w:rFonts w:ascii="Sylfaen" w:hAnsi="Sylfaen" w:cs="Sylfaen"/>
                <w:sz w:val="16"/>
                <w:szCs w:val="16"/>
              </w:rPr>
              <w:t>შემდეგ</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-7,893.0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-51,635.0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-87,979.9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-332,304.2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-201,839.4</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13,550.0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-102,536.0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b/>
                <w:bCs/>
                <w:sz w:val="16"/>
                <w:szCs w:val="16"/>
              </w:rPr>
            </w:pPr>
            <w:r w:rsidRPr="001A2245">
              <w:rPr>
                <w:rFonts w:ascii="Sylfaen" w:hAnsi="Sylfaen" w:cs="Sylfaen"/>
                <w:b/>
                <w:bCs/>
                <w:sz w:val="16"/>
                <w:szCs w:val="16"/>
              </w:rPr>
              <w:t>რენტაბელობა</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Sylfaen" w:hAnsi="Sylfaen" w:cs="Sylfaen"/>
                <w:sz w:val="16"/>
                <w:szCs w:val="16"/>
              </w:rPr>
              <w:t>შემოსავლების</w:t>
            </w:r>
            <w:r w:rsidRPr="001A2245">
              <w:rPr>
                <w:rFonts w:ascii="Calibri" w:hAnsi="Calibri" w:cs="Calibri"/>
                <w:sz w:val="16"/>
                <w:szCs w:val="16"/>
              </w:rPr>
              <w:t xml:space="preserve"> </w:t>
            </w:r>
            <w:r w:rsidRPr="001A2245">
              <w:rPr>
                <w:rFonts w:ascii="Sylfaen" w:hAnsi="Sylfaen" w:cs="Sylfaen"/>
                <w:sz w:val="16"/>
                <w:szCs w:val="16"/>
              </w:rPr>
              <w:t>ზრდა</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-90%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2557%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193040%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Sylfaen" w:hAnsi="Sylfaen" w:cs="Sylfaen"/>
                <w:sz w:val="16"/>
                <w:szCs w:val="16"/>
              </w:rPr>
              <w:lastRenderedPageBreak/>
              <w:t>ხარჯების</w:t>
            </w:r>
            <w:r w:rsidRPr="001A2245">
              <w:rPr>
                <w:rFonts w:ascii="Calibri" w:hAnsi="Calibri" w:cs="Calibri"/>
                <w:sz w:val="16"/>
                <w:szCs w:val="16"/>
              </w:rPr>
              <w:t xml:space="preserve"> </w:t>
            </w:r>
            <w:r w:rsidRPr="001A2245">
              <w:rPr>
                <w:rFonts w:ascii="Sylfaen" w:hAnsi="Sylfaen" w:cs="Sylfaen"/>
                <w:sz w:val="16"/>
                <w:szCs w:val="16"/>
              </w:rPr>
              <w:t>ზრდა</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359%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243%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-25%</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272%</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Operating Margin</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sidRPr="001A2245">
              <w:rPr>
                <w:rFonts w:ascii="Calibri" w:hAnsi="Calibri" w:cs="Calibri"/>
                <w:sz w:val="16"/>
                <w:szCs w:val="16"/>
              </w:rPr>
              <w:t>-65090%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Pr>
                <w:rFonts w:ascii="Sylfaen" w:hAnsi="Sylfaen" w:cs="Calibri"/>
                <w:sz w:val="16"/>
                <w:szCs w:val="16"/>
                <w:lang w:val="ka-GE"/>
              </w:rPr>
              <w:t>-</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Efficiency Ratio</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334%</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15666%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1099%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1387511%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536%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Sylfaen" w:hAnsi="Sylfaen" w:cs="Calibri"/>
                <w:sz w:val="16"/>
                <w:szCs w:val="16"/>
                <w:lang w:val="ka-GE"/>
              </w:rPr>
            </w:pPr>
            <w:r>
              <w:rPr>
                <w:rFonts w:ascii="Sylfaen" w:hAnsi="Sylfaen" w:cs="Calibri"/>
                <w:sz w:val="16"/>
                <w:szCs w:val="16"/>
                <w:lang w:val="ka-GE"/>
              </w:rPr>
              <w:t>-</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ROA</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-28%</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-7%</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ROE</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-622%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15%</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b/>
                <w:bCs/>
                <w:sz w:val="16"/>
                <w:szCs w:val="16"/>
              </w:rPr>
            </w:pPr>
            <w:r w:rsidRPr="001A2245">
              <w:rPr>
                <w:rFonts w:ascii="Sylfaen" w:hAnsi="Sylfaen" w:cs="Sylfaen"/>
                <w:b/>
                <w:bCs/>
                <w:sz w:val="16"/>
                <w:szCs w:val="16"/>
              </w:rPr>
              <w:t>ბალანსის</w:t>
            </w:r>
            <w:r w:rsidRPr="001A2245">
              <w:rPr>
                <w:rFonts w:ascii="Calibri" w:hAnsi="Calibri" w:cs="Calibri"/>
                <w:b/>
                <w:bCs/>
                <w:sz w:val="16"/>
                <w:szCs w:val="16"/>
              </w:rPr>
              <w:t xml:space="preserve"> </w:t>
            </w:r>
            <w:r w:rsidRPr="001A2245">
              <w:rPr>
                <w:rFonts w:ascii="Sylfaen" w:hAnsi="Sylfaen" w:cs="Sylfaen"/>
                <w:b/>
                <w:bCs/>
                <w:sz w:val="16"/>
                <w:szCs w:val="16"/>
              </w:rPr>
              <w:t>ფურცელი</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Sylfaen" w:hAnsi="Sylfaen" w:cs="Sylfaen"/>
                <w:sz w:val="16"/>
                <w:szCs w:val="16"/>
              </w:rPr>
              <w:t>კაპიტალი</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60,079.0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8,303.0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-81,937.5</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-414,176.5</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-619,513.7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-565,389.0</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-664,420.0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Sylfaen" w:hAnsi="Sylfaen" w:cs="Sylfaen"/>
                <w:sz w:val="16"/>
                <w:szCs w:val="16"/>
              </w:rPr>
              <w:t>ვალდებულებები</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746,134.0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861,766.9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1,091,835.7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1,583,968.7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1,904,987.2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1,958,747.3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2,125,594.8</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b/>
                <w:bCs/>
                <w:sz w:val="16"/>
                <w:szCs w:val="16"/>
              </w:rPr>
            </w:pPr>
            <w:r w:rsidRPr="001A2245">
              <w:rPr>
                <w:rFonts w:ascii="Sylfaen" w:hAnsi="Sylfaen" w:cs="Sylfaen"/>
                <w:b/>
                <w:bCs/>
                <w:sz w:val="16"/>
                <w:szCs w:val="16"/>
              </w:rPr>
              <w:t>ლიკვიდურობა</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Current Ratio</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4759%</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4917%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3942%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1353%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2587%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2071%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1365%</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0"/>
              <w:jc w:val="left"/>
              <w:rPr>
                <w:rFonts w:ascii="Calibri" w:hAnsi="Calibri" w:cs="Calibri"/>
                <w:b/>
                <w:bCs/>
                <w:sz w:val="16"/>
                <w:szCs w:val="16"/>
              </w:rPr>
            </w:pPr>
            <w:r w:rsidRPr="001A2245">
              <w:rPr>
                <w:rFonts w:ascii="Sylfaen" w:hAnsi="Sylfaen" w:cs="Sylfaen"/>
                <w:b/>
                <w:bCs/>
                <w:sz w:val="16"/>
                <w:szCs w:val="16"/>
              </w:rPr>
              <w:t>გადახდისუნარიანობა</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 </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Debt to Equity</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1242%</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10379%</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-1333%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-382%</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-307%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-346%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-320%</w:t>
            </w:r>
          </w:p>
        </w:tc>
      </w:tr>
      <w:tr w:rsidR="00054DA1" w:rsidRPr="001A2245" w:rsidTr="0090042A">
        <w:trPr>
          <w:trHeight w:val="265"/>
        </w:trPr>
        <w:tc>
          <w:tcPr>
            <w:tcW w:w="2394" w:type="dxa"/>
            <w:tcBorders>
              <w:top w:val="nil"/>
              <w:left w:val="single" w:sz="4" w:space="0" w:color="auto"/>
              <w:bottom w:val="single" w:sz="4" w:space="0" w:color="auto"/>
              <w:right w:val="single" w:sz="4" w:space="0" w:color="auto"/>
            </w:tcBorders>
            <w:shd w:val="clear" w:color="000000" w:fill="FFFFFF"/>
            <w:noWrap/>
            <w:hideMark/>
          </w:tcPr>
          <w:p w:rsidR="00054DA1" w:rsidRPr="001A2245" w:rsidRDefault="00054DA1" w:rsidP="0090042A">
            <w:pPr>
              <w:spacing w:line="240" w:lineRule="auto"/>
              <w:ind w:left="0" w:firstLineChars="200" w:firstLine="320"/>
              <w:jc w:val="left"/>
              <w:rPr>
                <w:rFonts w:ascii="Calibri" w:hAnsi="Calibri" w:cs="Calibri"/>
                <w:sz w:val="16"/>
                <w:szCs w:val="16"/>
              </w:rPr>
            </w:pPr>
            <w:r w:rsidRPr="001A2245">
              <w:rPr>
                <w:rFonts w:ascii="Calibri" w:hAnsi="Calibri" w:cs="Calibri"/>
                <w:sz w:val="16"/>
                <w:szCs w:val="16"/>
              </w:rPr>
              <w:t>Interest Coverage</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-410%</w:t>
            </w:r>
          </w:p>
        </w:tc>
        <w:tc>
          <w:tcPr>
            <w:tcW w:w="866"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-2007%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-1736%</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-5341%</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-2537%</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173%</w:t>
            </w:r>
          </w:p>
        </w:tc>
        <w:tc>
          <w:tcPr>
            <w:tcW w:w="985" w:type="dxa"/>
            <w:tcBorders>
              <w:top w:val="nil"/>
              <w:left w:val="nil"/>
              <w:bottom w:val="single" w:sz="4" w:space="0" w:color="auto"/>
              <w:right w:val="single" w:sz="4" w:space="0" w:color="auto"/>
            </w:tcBorders>
            <w:shd w:val="clear" w:color="000000" w:fill="FFFFFF"/>
            <w:noWrap/>
            <w:vAlign w:val="center"/>
            <w:hideMark/>
          </w:tcPr>
          <w:p w:rsidR="00054DA1" w:rsidRPr="001A2245" w:rsidRDefault="00054DA1" w:rsidP="0090042A">
            <w:pPr>
              <w:spacing w:line="240" w:lineRule="auto"/>
              <w:ind w:left="0" w:firstLine="0"/>
              <w:jc w:val="right"/>
              <w:rPr>
                <w:rFonts w:ascii="Calibri" w:hAnsi="Calibri" w:cs="Calibri"/>
                <w:sz w:val="16"/>
                <w:szCs w:val="16"/>
              </w:rPr>
            </w:pPr>
            <w:r w:rsidRPr="001A2245">
              <w:rPr>
                <w:rFonts w:ascii="Calibri" w:hAnsi="Calibri" w:cs="Calibri"/>
                <w:sz w:val="16"/>
                <w:szCs w:val="16"/>
              </w:rPr>
              <w:t>-935%</w:t>
            </w:r>
          </w:p>
        </w:tc>
      </w:tr>
    </w:tbl>
    <w:p w:rsidR="00054DA1" w:rsidRPr="00157CA6" w:rsidRDefault="00054DA1" w:rsidP="00054DA1">
      <w:pPr>
        <w:rPr>
          <w:color w:val="auto"/>
        </w:rPr>
      </w:pPr>
    </w:p>
    <w:p w:rsidR="00054DA1" w:rsidRPr="00665637" w:rsidRDefault="00054DA1" w:rsidP="00054DA1">
      <w:pPr>
        <w:pStyle w:val="Heading3"/>
        <w:rPr>
          <w:rFonts w:ascii="Sylfaen" w:hAnsi="Sylfaen" w:cs="Sylfaen"/>
          <w:szCs w:val="24"/>
        </w:rPr>
      </w:pPr>
      <w:bookmarkStart w:id="126" w:name="_Toc25788275"/>
      <w:r w:rsidRPr="00665637">
        <w:rPr>
          <w:rFonts w:ascii="Sylfaen" w:hAnsi="Sylfaen" w:cs="Sylfaen"/>
          <w:szCs w:val="24"/>
        </w:rPr>
        <w:t>სს საპარტნიორო ფონდი</w:t>
      </w:r>
      <w:bookmarkEnd w:id="126"/>
    </w:p>
    <w:p w:rsidR="00054DA1" w:rsidRPr="00157CA6" w:rsidRDefault="00054DA1" w:rsidP="00054DA1">
      <w:pPr>
        <w:widowControl w:val="0"/>
        <w:spacing w:after="120" w:line="276" w:lineRule="auto"/>
        <w:rPr>
          <w:rFonts w:ascii="Sylfaen" w:eastAsia="Sylfaen" w:hAnsi="Sylfaen"/>
          <w:color w:val="auto"/>
          <w:spacing w:val="-1"/>
          <w:lang w:val="ka-GE"/>
        </w:rPr>
      </w:pPr>
      <w:r w:rsidRPr="00157CA6">
        <w:rPr>
          <w:rFonts w:ascii="Sylfaen" w:eastAsia="Sylfaen" w:hAnsi="Sylfaen"/>
          <w:color w:val="auto"/>
          <w:spacing w:val="-1"/>
          <w:lang w:val="ka-GE"/>
        </w:rPr>
        <w:t>საპარტნიორო</w:t>
      </w:r>
      <w:r w:rsidRPr="00157CA6">
        <w:rPr>
          <w:rFonts w:eastAsia="Sylfaen"/>
          <w:color w:val="auto"/>
          <w:spacing w:val="-1"/>
          <w:lang w:val="ka-GE"/>
        </w:rPr>
        <w:t xml:space="preserve"> </w:t>
      </w:r>
      <w:r w:rsidRPr="00157CA6">
        <w:rPr>
          <w:rFonts w:ascii="Sylfaen" w:eastAsia="Sylfaen" w:hAnsi="Sylfaen"/>
          <w:color w:val="auto"/>
          <w:spacing w:val="-1"/>
          <w:lang w:val="ka-GE"/>
        </w:rPr>
        <w:t>ფონდი</w:t>
      </w:r>
      <w:r w:rsidRPr="00157CA6">
        <w:rPr>
          <w:rFonts w:eastAsia="Sylfaen"/>
          <w:color w:val="auto"/>
          <w:spacing w:val="-1"/>
          <w:lang w:val="ka-GE"/>
        </w:rPr>
        <w:t xml:space="preserve"> </w:t>
      </w:r>
      <w:r w:rsidRPr="00157CA6">
        <w:rPr>
          <w:rFonts w:ascii="Sylfaen" w:eastAsia="Sylfaen" w:hAnsi="Sylfaen"/>
          <w:color w:val="auto"/>
          <w:spacing w:val="-1"/>
          <w:lang w:val="ka-GE"/>
        </w:rPr>
        <w:t>შეიქმნა</w:t>
      </w:r>
      <w:r w:rsidRPr="00157CA6">
        <w:rPr>
          <w:rFonts w:eastAsia="Sylfaen"/>
          <w:color w:val="auto"/>
          <w:spacing w:val="-1"/>
          <w:lang w:val="ka-GE"/>
        </w:rPr>
        <w:t xml:space="preserve"> </w:t>
      </w:r>
      <w:r w:rsidRPr="00157CA6">
        <w:rPr>
          <w:rFonts w:ascii="Sylfaen" w:eastAsia="Sylfaen" w:hAnsi="Sylfaen"/>
          <w:color w:val="auto"/>
          <w:spacing w:val="-1"/>
          <w:lang w:val="ka-GE"/>
        </w:rPr>
        <w:t>საქართველოს</w:t>
      </w:r>
      <w:r w:rsidRPr="00157CA6">
        <w:rPr>
          <w:rFonts w:eastAsia="Sylfaen"/>
          <w:color w:val="auto"/>
          <w:spacing w:val="-1"/>
          <w:lang w:val="ka-GE"/>
        </w:rPr>
        <w:t xml:space="preserve"> </w:t>
      </w:r>
      <w:r w:rsidRPr="00157CA6">
        <w:rPr>
          <w:rFonts w:ascii="Sylfaen" w:eastAsia="Sylfaen" w:hAnsi="Sylfaen"/>
          <w:color w:val="auto"/>
          <w:spacing w:val="-1"/>
          <w:lang w:val="ka-GE"/>
        </w:rPr>
        <w:t>სახელმწიფო</w:t>
      </w:r>
      <w:r w:rsidRPr="00157CA6">
        <w:rPr>
          <w:rFonts w:eastAsia="Sylfaen"/>
          <w:color w:val="auto"/>
          <w:spacing w:val="-1"/>
          <w:lang w:val="ka-GE"/>
        </w:rPr>
        <w:t xml:space="preserve"> </w:t>
      </w:r>
      <w:r w:rsidRPr="00157CA6">
        <w:rPr>
          <w:rFonts w:ascii="Sylfaen" w:eastAsia="Sylfaen" w:hAnsi="Sylfaen"/>
          <w:color w:val="auto"/>
          <w:spacing w:val="-1"/>
          <w:lang w:val="ka-GE"/>
        </w:rPr>
        <w:t>საკუთრებაში</w:t>
      </w:r>
      <w:r w:rsidRPr="00157CA6">
        <w:rPr>
          <w:rFonts w:eastAsia="Sylfaen"/>
          <w:color w:val="auto"/>
          <w:spacing w:val="-1"/>
          <w:lang w:val="ka-GE"/>
        </w:rPr>
        <w:t xml:space="preserve"> </w:t>
      </w:r>
      <w:r w:rsidRPr="00157CA6">
        <w:rPr>
          <w:rFonts w:ascii="Sylfaen" w:eastAsia="Sylfaen" w:hAnsi="Sylfaen"/>
          <w:color w:val="auto"/>
          <w:spacing w:val="-1"/>
          <w:lang w:val="ka-GE"/>
        </w:rPr>
        <w:t>არსებული</w:t>
      </w:r>
      <w:r w:rsidRPr="00157CA6">
        <w:rPr>
          <w:rFonts w:eastAsia="Sylfaen"/>
          <w:color w:val="auto"/>
          <w:spacing w:val="-1"/>
          <w:lang w:val="ka-GE"/>
        </w:rPr>
        <w:t xml:space="preserve"> </w:t>
      </w:r>
      <w:r w:rsidRPr="00157CA6">
        <w:rPr>
          <w:rFonts w:ascii="Sylfaen" w:eastAsia="Sylfaen" w:hAnsi="Sylfaen"/>
          <w:color w:val="auto"/>
          <w:spacing w:val="-1"/>
          <w:lang w:val="ka-GE"/>
        </w:rPr>
        <w:t>უმსხვილესი</w:t>
      </w:r>
      <w:r w:rsidRPr="00157CA6">
        <w:rPr>
          <w:rFonts w:eastAsia="Sylfaen"/>
          <w:color w:val="auto"/>
          <w:spacing w:val="-1"/>
          <w:lang w:val="ka-GE"/>
        </w:rPr>
        <w:t xml:space="preserve"> </w:t>
      </w:r>
      <w:r w:rsidRPr="00157CA6">
        <w:rPr>
          <w:rFonts w:ascii="Sylfaen" w:eastAsia="Sylfaen" w:hAnsi="Sylfaen"/>
          <w:color w:val="auto"/>
          <w:spacing w:val="-1"/>
          <w:lang w:val="ka-GE"/>
        </w:rPr>
        <w:t>საწარმოების</w:t>
      </w:r>
      <w:r w:rsidRPr="00157CA6">
        <w:rPr>
          <w:rFonts w:eastAsia="Sylfaen"/>
          <w:color w:val="auto"/>
          <w:spacing w:val="-1"/>
          <w:lang w:val="ka-GE"/>
        </w:rPr>
        <w:t xml:space="preserve"> </w:t>
      </w:r>
      <w:r w:rsidRPr="00157CA6">
        <w:rPr>
          <w:rFonts w:ascii="Sylfaen" w:eastAsia="Sylfaen" w:hAnsi="Sylfaen"/>
          <w:color w:val="auto"/>
          <w:spacing w:val="-1"/>
          <w:lang w:val="ka-GE"/>
        </w:rPr>
        <w:t>კონსოლიდაციით</w:t>
      </w:r>
      <w:r w:rsidRPr="00157CA6">
        <w:rPr>
          <w:rFonts w:eastAsia="Sylfaen"/>
          <w:color w:val="auto"/>
          <w:spacing w:val="-1"/>
          <w:lang w:val="ka-GE"/>
        </w:rPr>
        <w:t xml:space="preserve">. </w:t>
      </w:r>
      <w:r w:rsidRPr="00157CA6">
        <w:rPr>
          <w:rFonts w:ascii="Sylfaen" w:eastAsia="Sylfaen" w:hAnsi="Sylfaen"/>
          <w:color w:val="auto"/>
          <w:spacing w:val="-1"/>
          <w:lang w:val="ka-GE"/>
        </w:rPr>
        <w:t>სს საქართველოს საპარტნიორო ფონდი არის  საინვესტიციო ფონდი, რომელიც „მეწარმეთა შესახებ“ და „სს - საპარტნიორო ფონდის შესახებ“ საქართველოს კანონების შესაბამისად ფუნქციონირებს. სამეთვალყურეო საბჭოს ხელმძღვანელობს საქართველოს პრემიერ-მინისტრი. სამეთვალყურეო საბჭო შედგება საქართველოს მთავრობის წარმომადგენლებისგან და კერძო სექტორიდან მოწვეული პირებისგან.</w:t>
      </w:r>
      <w:r w:rsidRPr="00157CA6">
        <w:rPr>
          <w:rFonts w:ascii="Sylfaen" w:eastAsia="Sylfaen" w:hAnsi="Sylfaen"/>
          <w:color w:val="auto"/>
          <w:spacing w:val="-1"/>
        </w:rPr>
        <w:t xml:space="preserve"> </w:t>
      </w:r>
      <w:r w:rsidRPr="00157CA6">
        <w:rPr>
          <w:rFonts w:ascii="Sylfaen" w:eastAsia="Sylfaen" w:hAnsi="Sylfaen"/>
          <w:color w:val="auto"/>
          <w:spacing w:val="-1"/>
          <w:lang w:val="ka-GE"/>
        </w:rPr>
        <w:t>ფონდი</w:t>
      </w:r>
      <w:r w:rsidRPr="00157CA6">
        <w:rPr>
          <w:rFonts w:eastAsia="Sylfaen"/>
          <w:color w:val="auto"/>
          <w:spacing w:val="-1"/>
          <w:lang w:val="ka-GE"/>
        </w:rPr>
        <w:t xml:space="preserve"> </w:t>
      </w:r>
      <w:r w:rsidRPr="00157CA6">
        <w:rPr>
          <w:rFonts w:ascii="Sylfaen" w:eastAsia="Sylfaen" w:hAnsi="Sylfaen"/>
          <w:color w:val="auto"/>
          <w:spacing w:val="-1"/>
          <w:lang w:val="ka-GE"/>
        </w:rPr>
        <w:t>ფლობს</w:t>
      </w:r>
      <w:r w:rsidRPr="00157CA6">
        <w:rPr>
          <w:rFonts w:eastAsia="Sylfaen"/>
          <w:color w:val="auto"/>
          <w:spacing w:val="-1"/>
          <w:lang w:val="ka-GE"/>
        </w:rPr>
        <w:t xml:space="preserve"> </w:t>
      </w:r>
      <w:r w:rsidRPr="00157CA6">
        <w:rPr>
          <w:rFonts w:ascii="Sylfaen" w:eastAsia="Sylfaen" w:hAnsi="Sylfaen"/>
          <w:color w:val="auto"/>
          <w:spacing w:val="-1"/>
          <w:lang w:val="ka-GE"/>
        </w:rPr>
        <w:t>ისეთი მსხვილი კომპანიების 100</w:t>
      </w:r>
      <w:r w:rsidRPr="00157CA6">
        <w:rPr>
          <w:rFonts w:ascii="Sylfaen" w:eastAsia="Sylfaen" w:hAnsi="Sylfaen"/>
          <w:color w:val="auto"/>
          <w:spacing w:val="-1"/>
        </w:rPr>
        <w:t>%-</w:t>
      </w:r>
      <w:r w:rsidRPr="00157CA6">
        <w:rPr>
          <w:rFonts w:ascii="Sylfaen" w:eastAsia="Sylfaen" w:hAnsi="Sylfaen"/>
          <w:color w:val="auto"/>
          <w:spacing w:val="-1"/>
          <w:lang w:val="ka-GE"/>
        </w:rPr>
        <w:t>იან წილებს, როგორიცაა სს საქართველოს</w:t>
      </w:r>
      <w:r w:rsidRPr="00157CA6">
        <w:rPr>
          <w:rFonts w:eastAsia="Sylfaen"/>
          <w:color w:val="auto"/>
          <w:spacing w:val="-1"/>
          <w:lang w:val="ka-GE"/>
        </w:rPr>
        <w:t xml:space="preserve"> </w:t>
      </w:r>
      <w:r w:rsidRPr="00157CA6">
        <w:rPr>
          <w:rFonts w:ascii="Sylfaen" w:eastAsia="Sylfaen" w:hAnsi="Sylfaen"/>
          <w:color w:val="auto"/>
          <w:spacing w:val="-1"/>
          <w:lang w:val="ka-GE"/>
        </w:rPr>
        <w:t>რკინიგზა</w:t>
      </w:r>
      <w:r w:rsidRPr="00157CA6">
        <w:rPr>
          <w:rFonts w:eastAsia="Sylfaen"/>
          <w:color w:val="auto"/>
          <w:spacing w:val="-1"/>
          <w:lang w:val="ka-GE"/>
        </w:rPr>
        <w:t xml:space="preserve">, </w:t>
      </w:r>
      <w:r w:rsidRPr="00157CA6">
        <w:rPr>
          <w:rFonts w:ascii="Sylfaen" w:eastAsia="Sylfaen" w:hAnsi="Sylfaen"/>
          <w:color w:val="auto"/>
          <w:spacing w:val="-1"/>
          <w:lang w:val="ka-GE"/>
        </w:rPr>
        <w:t>სს საქართველოს</w:t>
      </w:r>
      <w:r w:rsidRPr="00157CA6">
        <w:rPr>
          <w:rFonts w:eastAsia="Sylfaen"/>
          <w:color w:val="auto"/>
          <w:spacing w:val="-1"/>
          <w:lang w:val="ka-GE"/>
        </w:rPr>
        <w:t xml:space="preserve"> </w:t>
      </w:r>
      <w:r w:rsidRPr="00157CA6">
        <w:rPr>
          <w:rFonts w:ascii="Sylfaen" w:eastAsia="Sylfaen" w:hAnsi="Sylfaen"/>
          <w:color w:val="auto"/>
          <w:spacing w:val="-1"/>
          <w:lang w:val="ka-GE"/>
        </w:rPr>
        <w:t>ნავთობისა</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გაზის</w:t>
      </w:r>
      <w:r w:rsidRPr="00157CA6">
        <w:rPr>
          <w:rFonts w:eastAsia="Sylfaen"/>
          <w:color w:val="auto"/>
          <w:spacing w:val="-1"/>
          <w:lang w:val="ka-GE"/>
        </w:rPr>
        <w:t xml:space="preserve"> </w:t>
      </w:r>
      <w:r w:rsidRPr="00157CA6">
        <w:rPr>
          <w:rFonts w:ascii="Sylfaen" w:eastAsia="Sylfaen" w:hAnsi="Sylfaen"/>
          <w:color w:val="auto"/>
          <w:spacing w:val="-1"/>
          <w:lang w:val="ka-GE"/>
        </w:rPr>
        <w:t>კორპორაცია</w:t>
      </w:r>
      <w:r w:rsidRPr="00157CA6">
        <w:rPr>
          <w:rFonts w:eastAsia="Sylfaen"/>
          <w:color w:val="auto"/>
          <w:spacing w:val="-1"/>
          <w:lang w:val="ka-GE"/>
        </w:rPr>
        <w:t xml:space="preserve">, </w:t>
      </w:r>
      <w:r w:rsidRPr="00157CA6">
        <w:rPr>
          <w:rFonts w:ascii="Sylfaen" w:eastAsia="Sylfaen" w:hAnsi="Sylfaen"/>
          <w:color w:val="auto"/>
          <w:spacing w:val="-1"/>
          <w:lang w:val="ka-GE"/>
        </w:rPr>
        <w:t>სს საქართველოს</w:t>
      </w:r>
      <w:r w:rsidRPr="00157CA6">
        <w:rPr>
          <w:rFonts w:eastAsia="Sylfaen"/>
          <w:color w:val="auto"/>
          <w:spacing w:val="-1"/>
          <w:lang w:val="ka-GE"/>
        </w:rPr>
        <w:t xml:space="preserve"> </w:t>
      </w:r>
      <w:r w:rsidRPr="00157CA6">
        <w:rPr>
          <w:rFonts w:ascii="Sylfaen" w:eastAsia="Sylfaen" w:hAnsi="Sylfaen"/>
          <w:color w:val="auto"/>
          <w:spacing w:val="-1"/>
          <w:lang w:val="ka-GE"/>
        </w:rPr>
        <w:t>სახელმწიფო</w:t>
      </w:r>
      <w:r w:rsidRPr="00157CA6">
        <w:rPr>
          <w:rFonts w:eastAsia="Sylfaen"/>
          <w:color w:val="auto"/>
          <w:spacing w:val="-1"/>
          <w:lang w:val="ka-GE"/>
        </w:rPr>
        <w:t xml:space="preserve"> </w:t>
      </w:r>
      <w:r w:rsidRPr="00157CA6">
        <w:rPr>
          <w:rFonts w:ascii="Sylfaen" w:eastAsia="Sylfaen" w:hAnsi="Sylfaen"/>
          <w:color w:val="auto"/>
          <w:spacing w:val="-1"/>
          <w:lang w:val="ka-GE"/>
        </w:rPr>
        <w:t>ელექტროსისტემა და</w:t>
      </w:r>
      <w:r w:rsidRPr="00157CA6">
        <w:rPr>
          <w:rFonts w:eastAsia="Sylfaen"/>
          <w:color w:val="auto"/>
          <w:spacing w:val="-1"/>
          <w:lang w:val="ka-GE"/>
        </w:rPr>
        <w:t xml:space="preserve"> </w:t>
      </w:r>
      <w:r w:rsidRPr="00157CA6">
        <w:rPr>
          <w:rFonts w:ascii="Sylfaen" w:eastAsia="Sylfaen" w:hAnsi="Sylfaen"/>
          <w:color w:val="auto"/>
          <w:spacing w:val="-1"/>
          <w:lang w:val="ka-GE"/>
        </w:rPr>
        <w:t>სს ელექტროენერგეტიკული</w:t>
      </w:r>
      <w:r w:rsidRPr="00157CA6">
        <w:rPr>
          <w:rFonts w:eastAsia="Sylfaen"/>
          <w:color w:val="auto"/>
          <w:spacing w:val="-1"/>
          <w:lang w:val="ka-GE"/>
        </w:rPr>
        <w:t xml:space="preserve"> </w:t>
      </w:r>
      <w:r w:rsidRPr="00157CA6">
        <w:rPr>
          <w:rFonts w:ascii="Sylfaen" w:eastAsia="Sylfaen" w:hAnsi="Sylfaen"/>
          <w:color w:val="auto"/>
          <w:spacing w:val="-1"/>
          <w:lang w:val="ka-GE"/>
        </w:rPr>
        <w:t>სისტემის</w:t>
      </w:r>
      <w:r w:rsidRPr="00157CA6">
        <w:rPr>
          <w:rFonts w:eastAsia="Sylfaen"/>
          <w:color w:val="auto"/>
          <w:spacing w:val="-1"/>
          <w:lang w:val="ka-GE"/>
        </w:rPr>
        <w:t xml:space="preserve"> </w:t>
      </w:r>
      <w:r w:rsidRPr="00157CA6">
        <w:rPr>
          <w:rFonts w:ascii="Sylfaen" w:eastAsia="Sylfaen" w:hAnsi="Sylfaen"/>
          <w:color w:val="auto"/>
          <w:spacing w:val="-1"/>
          <w:lang w:val="ka-GE"/>
        </w:rPr>
        <w:t>კომერციული</w:t>
      </w:r>
      <w:r w:rsidRPr="00157CA6">
        <w:rPr>
          <w:rFonts w:eastAsia="Sylfaen"/>
          <w:color w:val="auto"/>
          <w:spacing w:val="-1"/>
          <w:lang w:val="ka-GE"/>
        </w:rPr>
        <w:t xml:space="preserve"> </w:t>
      </w:r>
      <w:r w:rsidRPr="00157CA6">
        <w:rPr>
          <w:rFonts w:ascii="Sylfaen" w:eastAsia="Sylfaen" w:hAnsi="Sylfaen"/>
          <w:color w:val="auto"/>
          <w:spacing w:val="-1"/>
          <w:lang w:val="ka-GE"/>
        </w:rPr>
        <w:t>ოპერატორი. საპარტნიორო ფონდი ასევე ფლობს სს</w:t>
      </w:r>
      <w:r w:rsidRPr="00157CA6">
        <w:rPr>
          <w:rFonts w:eastAsia="Sylfaen"/>
          <w:color w:val="auto"/>
          <w:spacing w:val="-1"/>
          <w:lang w:val="ka-GE"/>
        </w:rPr>
        <w:t xml:space="preserve"> </w:t>
      </w:r>
      <w:r w:rsidRPr="00157CA6">
        <w:rPr>
          <w:rFonts w:ascii="Sylfaen" w:eastAsia="Sylfaen" w:hAnsi="Sylfaen"/>
          <w:color w:val="auto"/>
          <w:spacing w:val="-1"/>
          <w:lang w:val="ka-GE"/>
        </w:rPr>
        <w:t>თელასის</w:t>
      </w:r>
      <w:r w:rsidRPr="00157CA6">
        <w:rPr>
          <w:rFonts w:eastAsia="Sylfaen"/>
          <w:color w:val="auto"/>
          <w:spacing w:val="-1"/>
          <w:lang w:val="ka-GE"/>
        </w:rPr>
        <w:t xml:space="preserve"> 24</w:t>
      </w:r>
      <w:r w:rsidRPr="00157CA6">
        <w:rPr>
          <w:rFonts w:ascii="Sylfaen" w:eastAsia="Sylfaen" w:hAnsi="Sylfaen" w:cs="Sylfaen"/>
          <w:color w:val="auto"/>
          <w:spacing w:val="-1"/>
          <w:lang w:val="ka-GE"/>
        </w:rPr>
        <w:t>%</w:t>
      </w:r>
      <w:r w:rsidRPr="00157CA6">
        <w:rPr>
          <w:rFonts w:ascii="Sylfaen" w:eastAsia="Sylfaen" w:hAnsi="Sylfaen"/>
          <w:color w:val="auto"/>
          <w:spacing w:val="-1"/>
          <w:lang w:val="ka-GE"/>
        </w:rPr>
        <w:t>-იან</w:t>
      </w:r>
      <w:r w:rsidRPr="00157CA6">
        <w:rPr>
          <w:rFonts w:eastAsia="Sylfaen"/>
          <w:color w:val="auto"/>
          <w:spacing w:val="-1"/>
          <w:lang w:val="ka-GE"/>
        </w:rPr>
        <w:t xml:space="preserve"> </w:t>
      </w:r>
      <w:r w:rsidRPr="00157CA6">
        <w:rPr>
          <w:rFonts w:ascii="Sylfaen" w:eastAsia="Sylfaen" w:hAnsi="Sylfaen"/>
          <w:color w:val="auto"/>
          <w:spacing w:val="-1"/>
          <w:lang w:val="ka-GE"/>
        </w:rPr>
        <w:t>წილს</w:t>
      </w:r>
      <w:r w:rsidRPr="00157CA6">
        <w:rPr>
          <w:rFonts w:eastAsia="Sylfaen"/>
          <w:color w:val="auto"/>
          <w:spacing w:val="-1"/>
          <w:lang w:val="ka-GE"/>
        </w:rPr>
        <w:t xml:space="preserve">. </w:t>
      </w:r>
    </w:p>
    <w:p w:rsidR="00054DA1" w:rsidRPr="00157CA6" w:rsidRDefault="00054DA1" w:rsidP="00054DA1">
      <w:pPr>
        <w:widowControl w:val="0"/>
        <w:spacing w:after="120" w:line="276" w:lineRule="auto"/>
        <w:rPr>
          <w:rFonts w:ascii="Sylfaen" w:eastAsia="Sylfaen" w:hAnsi="Sylfaen"/>
          <w:color w:val="auto"/>
          <w:spacing w:val="-1"/>
          <w:lang w:val="ka-GE"/>
        </w:rPr>
      </w:pPr>
      <w:r w:rsidRPr="00157CA6">
        <w:rPr>
          <w:rFonts w:ascii="Sylfaen" w:eastAsia="Sylfaen" w:hAnsi="Sylfaen"/>
          <w:color w:val="auto"/>
          <w:spacing w:val="-1"/>
          <w:lang w:val="ka-GE"/>
        </w:rPr>
        <w:t>ფონდის</w:t>
      </w:r>
      <w:r w:rsidRPr="00157CA6">
        <w:rPr>
          <w:rFonts w:eastAsia="Sylfaen"/>
          <w:color w:val="auto"/>
          <w:spacing w:val="-1"/>
          <w:lang w:val="ka-GE"/>
        </w:rPr>
        <w:t xml:space="preserve"> </w:t>
      </w:r>
      <w:r w:rsidRPr="00157CA6">
        <w:rPr>
          <w:rFonts w:ascii="Sylfaen" w:eastAsia="Sylfaen" w:hAnsi="Sylfaen"/>
          <w:color w:val="auto"/>
          <w:spacing w:val="-1"/>
          <w:lang w:val="ka-GE"/>
        </w:rPr>
        <w:t>ძირითად</w:t>
      </w:r>
      <w:r w:rsidRPr="00157CA6">
        <w:rPr>
          <w:rFonts w:eastAsia="Sylfaen"/>
          <w:color w:val="auto"/>
          <w:spacing w:val="-1"/>
          <w:lang w:val="ka-GE"/>
        </w:rPr>
        <w:t xml:space="preserve"> </w:t>
      </w:r>
      <w:r w:rsidRPr="00157CA6">
        <w:rPr>
          <w:rFonts w:ascii="Sylfaen" w:eastAsia="Sylfaen" w:hAnsi="Sylfaen"/>
          <w:color w:val="auto"/>
          <w:spacing w:val="-1"/>
          <w:lang w:val="ka-GE"/>
        </w:rPr>
        <w:t>ფუნქციებს</w:t>
      </w:r>
      <w:r w:rsidRPr="00157CA6">
        <w:rPr>
          <w:rFonts w:eastAsia="Sylfaen"/>
          <w:color w:val="auto"/>
          <w:spacing w:val="-1"/>
          <w:lang w:val="ka-GE"/>
        </w:rPr>
        <w:t xml:space="preserve"> </w:t>
      </w:r>
      <w:r w:rsidRPr="00157CA6">
        <w:rPr>
          <w:rFonts w:ascii="Sylfaen" w:eastAsia="Sylfaen" w:hAnsi="Sylfaen"/>
          <w:color w:val="auto"/>
          <w:spacing w:val="-1"/>
          <w:lang w:val="ka-GE"/>
        </w:rPr>
        <w:t>შეადგენს</w:t>
      </w:r>
      <w:r w:rsidRPr="00157CA6">
        <w:rPr>
          <w:rFonts w:eastAsia="Sylfaen"/>
          <w:color w:val="auto"/>
          <w:spacing w:val="-1"/>
          <w:lang w:val="ka-GE"/>
        </w:rPr>
        <w:t xml:space="preserve"> </w:t>
      </w:r>
      <w:r w:rsidRPr="00157CA6">
        <w:rPr>
          <w:rFonts w:ascii="Sylfaen" w:eastAsia="Sylfaen" w:hAnsi="Sylfaen"/>
          <w:color w:val="auto"/>
          <w:spacing w:val="-1"/>
          <w:lang w:val="ka-GE"/>
        </w:rPr>
        <w:t>ინვესტიციების</w:t>
      </w:r>
      <w:r w:rsidRPr="00157CA6">
        <w:rPr>
          <w:rFonts w:eastAsia="Sylfaen"/>
          <w:color w:val="auto"/>
          <w:spacing w:val="-1"/>
          <w:lang w:val="ka-GE"/>
        </w:rPr>
        <w:t xml:space="preserve"> </w:t>
      </w:r>
      <w:r w:rsidRPr="00157CA6">
        <w:rPr>
          <w:rFonts w:ascii="Sylfaen" w:eastAsia="Sylfaen" w:hAnsi="Sylfaen"/>
          <w:color w:val="auto"/>
          <w:spacing w:val="-1"/>
          <w:lang w:val="ka-GE"/>
        </w:rPr>
        <w:t>მოზიდვა</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ინვესტიციების</w:t>
      </w:r>
      <w:r w:rsidRPr="00157CA6">
        <w:rPr>
          <w:rFonts w:eastAsia="Sylfaen"/>
          <w:color w:val="auto"/>
          <w:spacing w:val="-1"/>
          <w:lang w:val="ka-GE"/>
        </w:rPr>
        <w:t xml:space="preserve"> </w:t>
      </w:r>
      <w:r w:rsidRPr="00157CA6">
        <w:rPr>
          <w:rFonts w:ascii="Sylfaen" w:eastAsia="Sylfaen" w:hAnsi="Sylfaen"/>
          <w:color w:val="auto"/>
          <w:spacing w:val="-1"/>
          <w:lang w:val="ka-GE"/>
        </w:rPr>
        <w:t>განხორციელება</w:t>
      </w:r>
      <w:r w:rsidRPr="00157CA6">
        <w:rPr>
          <w:rFonts w:eastAsia="Sylfaen"/>
          <w:color w:val="auto"/>
          <w:spacing w:val="-1"/>
          <w:lang w:val="ka-GE"/>
        </w:rPr>
        <w:t xml:space="preserve"> </w:t>
      </w:r>
      <w:r w:rsidRPr="00157CA6">
        <w:rPr>
          <w:rFonts w:ascii="Sylfaen" w:eastAsia="Sylfaen" w:hAnsi="Sylfaen"/>
          <w:color w:val="auto"/>
          <w:spacing w:val="-1"/>
          <w:lang w:val="ka-GE"/>
        </w:rPr>
        <w:t>საქართველოში</w:t>
      </w:r>
      <w:r w:rsidRPr="00157CA6">
        <w:rPr>
          <w:rFonts w:eastAsia="Sylfaen"/>
          <w:color w:val="auto"/>
          <w:spacing w:val="-1"/>
          <w:lang w:val="ka-GE"/>
        </w:rPr>
        <w:t xml:space="preserve"> </w:t>
      </w:r>
      <w:r w:rsidRPr="00157CA6">
        <w:rPr>
          <w:rFonts w:ascii="Sylfaen" w:eastAsia="Sylfaen" w:hAnsi="Sylfaen"/>
          <w:color w:val="auto"/>
          <w:spacing w:val="-1"/>
          <w:lang w:val="ka-GE"/>
        </w:rPr>
        <w:t>მოქმედ</w:t>
      </w:r>
      <w:r w:rsidRPr="00157CA6">
        <w:rPr>
          <w:rFonts w:eastAsia="Sylfaen"/>
          <w:color w:val="auto"/>
          <w:spacing w:val="-1"/>
          <w:lang w:val="ka-GE"/>
        </w:rPr>
        <w:t xml:space="preserve"> </w:t>
      </w:r>
      <w:r w:rsidRPr="00157CA6">
        <w:rPr>
          <w:rFonts w:ascii="Sylfaen" w:eastAsia="Sylfaen" w:hAnsi="Sylfaen"/>
          <w:color w:val="auto"/>
          <w:spacing w:val="-1"/>
          <w:lang w:val="ka-GE"/>
        </w:rPr>
        <w:t>კერძო</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სახელმწიფო</w:t>
      </w:r>
      <w:r w:rsidRPr="00157CA6">
        <w:rPr>
          <w:rFonts w:eastAsia="Sylfaen"/>
          <w:color w:val="auto"/>
          <w:spacing w:val="-1"/>
          <w:lang w:val="ka-GE"/>
        </w:rPr>
        <w:t xml:space="preserve"> </w:t>
      </w:r>
      <w:r w:rsidRPr="00157CA6">
        <w:rPr>
          <w:rFonts w:ascii="Sylfaen" w:eastAsia="Sylfaen" w:hAnsi="Sylfaen"/>
          <w:color w:val="auto"/>
          <w:spacing w:val="-1"/>
          <w:lang w:val="ka-GE"/>
        </w:rPr>
        <w:t>კომპანიებში</w:t>
      </w:r>
      <w:r w:rsidRPr="00157CA6">
        <w:rPr>
          <w:rFonts w:eastAsia="Sylfaen"/>
          <w:color w:val="auto"/>
          <w:spacing w:val="-1"/>
          <w:lang w:val="ka-GE"/>
        </w:rPr>
        <w:t xml:space="preserve">, </w:t>
      </w:r>
      <w:r w:rsidRPr="00157CA6">
        <w:rPr>
          <w:rFonts w:ascii="Sylfaen" w:eastAsia="Sylfaen" w:hAnsi="Sylfaen"/>
          <w:color w:val="auto"/>
          <w:spacing w:val="-1"/>
          <w:lang w:val="ka-GE"/>
        </w:rPr>
        <w:t>სააქციო</w:t>
      </w:r>
      <w:r w:rsidRPr="00157CA6">
        <w:rPr>
          <w:rFonts w:eastAsia="Sylfaen"/>
          <w:color w:val="auto"/>
          <w:spacing w:val="-1"/>
          <w:lang w:val="ka-GE"/>
        </w:rPr>
        <w:t xml:space="preserve"> </w:t>
      </w:r>
      <w:r w:rsidRPr="00157CA6">
        <w:rPr>
          <w:rFonts w:ascii="Sylfaen" w:eastAsia="Sylfaen" w:hAnsi="Sylfaen"/>
          <w:color w:val="auto"/>
          <w:spacing w:val="-1"/>
          <w:lang w:val="ka-GE"/>
        </w:rPr>
        <w:t>კაპიტალისა</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ვალის</w:t>
      </w:r>
      <w:r w:rsidRPr="00157CA6">
        <w:rPr>
          <w:rFonts w:eastAsia="Sylfaen"/>
          <w:color w:val="auto"/>
          <w:spacing w:val="-1"/>
          <w:lang w:val="ka-GE"/>
        </w:rPr>
        <w:t xml:space="preserve"> </w:t>
      </w:r>
      <w:r w:rsidRPr="00157CA6">
        <w:rPr>
          <w:rFonts w:ascii="Sylfaen" w:eastAsia="Sylfaen" w:hAnsi="Sylfaen"/>
          <w:color w:val="auto"/>
          <w:spacing w:val="-1"/>
          <w:lang w:val="ka-GE"/>
        </w:rPr>
        <w:t>დაფინანსების</w:t>
      </w:r>
      <w:r w:rsidRPr="00157CA6">
        <w:rPr>
          <w:rFonts w:eastAsia="Sylfaen"/>
          <w:color w:val="auto"/>
          <w:spacing w:val="-1"/>
          <w:lang w:val="ka-GE"/>
        </w:rPr>
        <w:t xml:space="preserve"> </w:t>
      </w:r>
      <w:r w:rsidRPr="00157CA6">
        <w:rPr>
          <w:rFonts w:ascii="Sylfaen" w:eastAsia="Sylfaen" w:hAnsi="Sylfaen"/>
          <w:color w:val="auto"/>
          <w:spacing w:val="-1"/>
          <w:lang w:val="ka-GE"/>
        </w:rPr>
        <w:t>და გარანტიის გზით.</w:t>
      </w:r>
      <w:r w:rsidRPr="00157CA6">
        <w:rPr>
          <w:rFonts w:eastAsia="Sylfaen"/>
          <w:color w:val="auto"/>
          <w:spacing w:val="-1"/>
          <w:lang w:val="ka-GE"/>
        </w:rPr>
        <w:t xml:space="preserve"> </w:t>
      </w:r>
      <w:r w:rsidRPr="00157CA6">
        <w:rPr>
          <w:rFonts w:ascii="Sylfaen" w:eastAsia="Sylfaen" w:hAnsi="Sylfaen"/>
          <w:color w:val="auto"/>
          <w:spacing w:val="-1"/>
          <w:lang w:val="ka-GE"/>
        </w:rPr>
        <w:t>პრიორიტეტი ენიჭება ენერგეტიკის</w:t>
      </w:r>
      <w:r w:rsidRPr="00157CA6">
        <w:rPr>
          <w:rFonts w:eastAsia="Sylfaen"/>
          <w:color w:val="auto"/>
          <w:spacing w:val="-1"/>
          <w:lang w:val="ka-GE"/>
        </w:rPr>
        <w:t xml:space="preserve">, </w:t>
      </w:r>
      <w:r w:rsidRPr="00157CA6">
        <w:rPr>
          <w:rFonts w:ascii="Sylfaen" w:eastAsia="Sylfaen" w:hAnsi="Sylfaen"/>
          <w:color w:val="auto"/>
          <w:spacing w:val="-1"/>
          <w:lang w:val="ka-GE"/>
        </w:rPr>
        <w:t>სოფლის</w:t>
      </w:r>
      <w:r w:rsidRPr="00157CA6">
        <w:rPr>
          <w:rFonts w:eastAsia="Sylfaen"/>
          <w:color w:val="auto"/>
          <w:spacing w:val="-1"/>
          <w:lang w:val="ka-GE"/>
        </w:rPr>
        <w:t xml:space="preserve"> </w:t>
      </w:r>
      <w:r w:rsidRPr="00157CA6">
        <w:rPr>
          <w:rFonts w:ascii="Sylfaen" w:eastAsia="Sylfaen" w:hAnsi="Sylfaen"/>
          <w:color w:val="auto"/>
          <w:spacing w:val="-1"/>
          <w:lang w:val="ka-GE"/>
        </w:rPr>
        <w:t>მეურნეობის</w:t>
      </w:r>
      <w:r w:rsidRPr="00157CA6">
        <w:rPr>
          <w:rFonts w:eastAsia="Sylfaen"/>
          <w:color w:val="auto"/>
          <w:spacing w:val="-1"/>
          <w:lang w:val="ka-GE"/>
        </w:rPr>
        <w:t xml:space="preserve">, </w:t>
      </w:r>
      <w:r w:rsidRPr="00157CA6">
        <w:rPr>
          <w:rFonts w:ascii="Sylfaen" w:eastAsia="Sylfaen" w:hAnsi="Sylfaen"/>
          <w:color w:val="auto"/>
          <w:spacing w:val="-1"/>
          <w:lang w:val="ka-GE"/>
        </w:rPr>
        <w:t>მრეწველობისა</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უძრავი</w:t>
      </w:r>
      <w:r w:rsidRPr="00157CA6">
        <w:rPr>
          <w:rFonts w:eastAsia="Sylfaen"/>
          <w:color w:val="auto"/>
          <w:spacing w:val="-1"/>
          <w:lang w:val="ka-GE"/>
        </w:rPr>
        <w:t xml:space="preserve"> </w:t>
      </w:r>
      <w:r w:rsidRPr="00157CA6">
        <w:rPr>
          <w:rFonts w:ascii="Sylfaen" w:eastAsia="Sylfaen" w:hAnsi="Sylfaen"/>
          <w:color w:val="auto"/>
          <w:spacing w:val="-1"/>
          <w:lang w:val="ka-GE"/>
        </w:rPr>
        <w:t>ქონების</w:t>
      </w:r>
      <w:r w:rsidRPr="00157CA6">
        <w:rPr>
          <w:rFonts w:eastAsia="Sylfaen"/>
          <w:color w:val="auto"/>
          <w:spacing w:val="-1"/>
          <w:lang w:val="ka-GE"/>
        </w:rPr>
        <w:t xml:space="preserve"> </w:t>
      </w:r>
      <w:r w:rsidRPr="00157CA6">
        <w:rPr>
          <w:rFonts w:ascii="Sylfaen" w:eastAsia="Sylfaen" w:hAnsi="Sylfaen"/>
          <w:color w:val="auto"/>
          <w:spacing w:val="-1"/>
          <w:lang w:val="ka-GE"/>
        </w:rPr>
        <w:t>სექტორებში</w:t>
      </w:r>
      <w:r w:rsidRPr="00157CA6">
        <w:rPr>
          <w:rFonts w:eastAsia="Sylfaen"/>
          <w:color w:val="auto"/>
          <w:spacing w:val="-1"/>
          <w:lang w:val="ka-GE"/>
        </w:rPr>
        <w:t xml:space="preserve"> </w:t>
      </w:r>
      <w:r w:rsidRPr="00157CA6">
        <w:rPr>
          <w:rFonts w:ascii="Sylfaen" w:eastAsia="Sylfaen" w:hAnsi="Sylfaen"/>
          <w:color w:val="auto"/>
          <w:spacing w:val="-1"/>
          <w:lang w:val="ka-GE"/>
        </w:rPr>
        <w:t>განხორციელებულ</w:t>
      </w:r>
      <w:r w:rsidRPr="00157CA6">
        <w:rPr>
          <w:rFonts w:eastAsia="Sylfaen"/>
          <w:color w:val="auto"/>
          <w:spacing w:val="-1"/>
          <w:lang w:val="ka-GE"/>
        </w:rPr>
        <w:t xml:space="preserve"> </w:t>
      </w:r>
      <w:r w:rsidRPr="00157CA6">
        <w:rPr>
          <w:rFonts w:ascii="Sylfaen" w:eastAsia="Sylfaen" w:hAnsi="Sylfaen"/>
          <w:color w:val="auto"/>
          <w:spacing w:val="-1"/>
          <w:lang w:val="ka-GE"/>
        </w:rPr>
        <w:t>პროექტებს</w:t>
      </w:r>
      <w:r w:rsidRPr="00157CA6">
        <w:rPr>
          <w:rFonts w:eastAsia="Sylfaen"/>
          <w:color w:val="auto"/>
          <w:spacing w:val="-1"/>
          <w:lang w:val="ka-GE"/>
        </w:rPr>
        <w:t xml:space="preserve">. </w:t>
      </w:r>
    </w:p>
    <w:p w:rsidR="00054DA1" w:rsidRPr="00157CA6" w:rsidRDefault="00054DA1" w:rsidP="00054DA1">
      <w:pPr>
        <w:widowControl w:val="0"/>
        <w:spacing w:after="120" w:line="276" w:lineRule="auto"/>
        <w:rPr>
          <w:rFonts w:ascii="Sylfaen" w:eastAsia="Sylfaen" w:hAnsi="Sylfaen"/>
          <w:color w:val="auto"/>
          <w:spacing w:val="-1"/>
          <w:lang w:val="ka-GE"/>
        </w:rPr>
      </w:pPr>
      <w:r w:rsidRPr="00157CA6">
        <w:rPr>
          <w:rFonts w:ascii="Sylfaen" w:eastAsia="Sylfaen" w:hAnsi="Sylfaen"/>
          <w:color w:val="auto"/>
          <w:spacing w:val="-1"/>
          <w:lang w:val="ka-GE"/>
        </w:rPr>
        <w:t>საპარტნიორო ფონდი Fitch</w:t>
      </w:r>
      <w:r w:rsidRPr="00157CA6">
        <w:rPr>
          <w:rFonts w:eastAsia="Sylfaen"/>
          <w:color w:val="auto"/>
          <w:spacing w:val="-1"/>
          <w:lang w:val="ka-GE"/>
        </w:rPr>
        <w:t>-</w:t>
      </w:r>
      <w:r w:rsidRPr="00157CA6">
        <w:rPr>
          <w:rFonts w:ascii="Sylfaen" w:eastAsia="Sylfaen" w:hAnsi="Sylfaen"/>
          <w:color w:val="auto"/>
          <w:spacing w:val="-1"/>
          <w:lang w:val="ka-GE"/>
        </w:rPr>
        <w:t>ის</w:t>
      </w:r>
      <w:r w:rsidRPr="00157CA6">
        <w:rPr>
          <w:rFonts w:eastAsia="Sylfaen"/>
          <w:color w:val="auto"/>
          <w:spacing w:val="-1"/>
          <w:lang w:val="ka-GE"/>
        </w:rPr>
        <w:t xml:space="preserve"> </w:t>
      </w:r>
      <w:r w:rsidRPr="00157CA6">
        <w:rPr>
          <w:rFonts w:ascii="Sylfaen" w:eastAsia="Sylfaen" w:hAnsi="Sylfaen"/>
          <w:color w:val="auto"/>
          <w:spacing w:val="-1"/>
          <w:lang w:val="ka-GE"/>
        </w:rPr>
        <w:t>მიერ</w:t>
      </w:r>
      <w:r w:rsidRPr="00157CA6">
        <w:rPr>
          <w:rFonts w:eastAsia="Sylfaen"/>
          <w:color w:val="auto"/>
          <w:spacing w:val="-1"/>
          <w:lang w:val="ka-GE"/>
        </w:rPr>
        <w:t xml:space="preserve"> </w:t>
      </w:r>
      <w:r w:rsidRPr="00157CA6">
        <w:rPr>
          <w:rFonts w:ascii="Sylfaen" w:eastAsia="Sylfaen" w:hAnsi="Sylfaen"/>
          <w:color w:val="auto"/>
          <w:spacing w:val="-1"/>
          <w:lang w:val="ka-GE"/>
        </w:rPr>
        <w:t>შეფასებულია</w:t>
      </w:r>
      <w:r w:rsidRPr="00157CA6">
        <w:rPr>
          <w:rFonts w:eastAsia="Sylfaen"/>
          <w:color w:val="auto"/>
          <w:spacing w:val="-1"/>
          <w:lang w:val="ka-GE"/>
        </w:rPr>
        <w:t xml:space="preserve"> </w:t>
      </w:r>
      <w:r w:rsidRPr="00157CA6">
        <w:rPr>
          <w:rFonts w:ascii="Sylfaen" w:eastAsia="Sylfaen" w:hAnsi="Sylfaen"/>
          <w:color w:val="auto"/>
          <w:spacing w:val="-1"/>
          <w:lang w:val="ka-GE"/>
        </w:rPr>
        <w:t>როგორც</w:t>
      </w:r>
      <w:r w:rsidRPr="00157CA6">
        <w:rPr>
          <w:rFonts w:eastAsia="Sylfaen"/>
          <w:color w:val="auto"/>
          <w:spacing w:val="-1"/>
          <w:lang w:val="ka-GE"/>
        </w:rPr>
        <w:t xml:space="preserve"> BB- </w:t>
      </w:r>
      <w:r w:rsidRPr="00157CA6">
        <w:rPr>
          <w:rFonts w:ascii="Sylfaen" w:eastAsia="Sylfaen" w:hAnsi="Sylfaen"/>
          <w:color w:val="auto"/>
          <w:spacing w:val="-1"/>
          <w:lang w:val="ka-GE"/>
        </w:rPr>
        <w:t>რეიტინგის</w:t>
      </w:r>
      <w:r w:rsidRPr="00157CA6">
        <w:rPr>
          <w:rFonts w:eastAsia="Sylfaen"/>
          <w:color w:val="auto"/>
          <w:spacing w:val="-1"/>
          <w:lang w:val="ka-GE"/>
        </w:rPr>
        <w:t xml:space="preserve"> </w:t>
      </w:r>
      <w:r w:rsidRPr="00157CA6">
        <w:rPr>
          <w:rFonts w:ascii="Sylfaen" w:eastAsia="Sylfaen" w:hAnsi="Sylfaen"/>
          <w:color w:val="auto"/>
          <w:spacing w:val="-1"/>
          <w:lang w:val="ka-GE"/>
        </w:rPr>
        <w:t>მქონე</w:t>
      </w:r>
      <w:r w:rsidRPr="00157CA6">
        <w:rPr>
          <w:rFonts w:eastAsia="Sylfaen"/>
          <w:color w:val="auto"/>
          <w:spacing w:val="-1"/>
          <w:lang w:val="ka-GE"/>
        </w:rPr>
        <w:t xml:space="preserve"> </w:t>
      </w:r>
      <w:r w:rsidRPr="00157CA6">
        <w:rPr>
          <w:rFonts w:ascii="Sylfaen" w:eastAsia="Sylfaen" w:hAnsi="Sylfaen"/>
          <w:color w:val="auto"/>
          <w:spacing w:val="-1"/>
          <w:lang w:val="ka-GE"/>
        </w:rPr>
        <w:t>კომპანია</w:t>
      </w:r>
      <w:r w:rsidRPr="00157CA6">
        <w:rPr>
          <w:rFonts w:eastAsia="Sylfaen"/>
          <w:color w:val="auto"/>
          <w:spacing w:val="-1"/>
          <w:lang w:val="ka-GE"/>
        </w:rPr>
        <w:t xml:space="preserve">. </w:t>
      </w:r>
    </w:p>
    <w:p w:rsidR="00054DA1" w:rsidRPr="00157CA6" w:rsidRDefault="00054DA1" w:rsidP="00054DA1">
      <w:pPr>
        <w:widowControl w:val="0"/>
        <w:spacing w:after="120" w:line="276" w:lineRule="auto"/>
        <w:rPr>
          <w:rFonts w:ascii="Sylfaen" w:eastAsia="Sylfaen" w:hAnsi="Sylfaen"/>
          <w:color w:val="auto"/>
          <w:spacing w:val="-1"/>
          <w:lang w:val="ka-GE"/>
        </w:rPr>
      </w:pPr>
      <w:r>
        <w:rPr>
          <w:noProof/>
        </w:rPr>
        <w:lastRenderedPageBreak/>
        <w:drawing>
          <wp:anchor distT="0" distB="0" distL="114300" distR="114300" simplePos="0" relativeHeight="251660288" behindDoc="0" locked="0" layoutInCell="1" allowOverlap="1" wp14:anchorId="79A58445" wp14:editId="5DD0499E">
            <wp:simplePos x="0" y="0"/>
            <wp:positionH relativeFrom="margin">
              <wp:align>right</wp:align>
            </wp:positionH>
            <wp:positionV relativeFrom="paragraph">
              <wp:posOffset>241355</wp:posOffset>
            </wp:positionV>
            <wp:extent cx="3776345" cy="2607945"/>
            <wp:effectExtent l="0" t="0" r="14605" b="1905"/>
            <wp:wrapSquare wrapText="bothSides"/>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sidRPr="00157CA6">
        <w:rPr>
          <w:rFonts w:ascii="Sylfaen" w:eastAsia="Sylfaen" w:hAnsi="Sylfaen"/>
          <w:color w:val="auto"/>
          <w:spacing w:val="-1"/>
          <w:lang w:val="ka-GE"/>
        </w:rPr>
        <w:t>სარეიტინგო კომპანიის რეპორტები და საპარნტიორო ფონდის ფინანსური ანგარიშგება ხელმისაწვდომია საჯაროდ.</w:t>
      </w:r>
    </w:p>
    <w:p w:rsidR="00054DA1" w:rsidRDefault="00054DA1" w:rsidP="00054DA1">
      <w:pPr>
        <w:widowControl w:val="0"/>
        <w:spacing w:after="120" w:line="276" w:lineRule="auto"/>
        <w:rPr>
          <w:rFonts w:ascii="Sylfaen" w:eastAsia="Sylfaen" w:hAnsi="Sylfaen"/>
          <w:color w:val="auto"/>
          <w:spacing w:val="-1"/>
          <w:lang w:val="ka-GE"/>
        </w:rPr>
      </w:pPr>
      <w:r w:rsidRPr="00157CA6">
        <w:rPr>
          <w:rFonts w:ascii="Sylfaen" w:eastAsia="Sylfaen" w:hAnsi="Sylfaen"/>
          <w:color w:val="auto"/>
          <w:spacing w:val="-1"/>
        </w:rPr>
        <w:t>201</w:t>
      </w:r>
      <w:r>
        <w:rPr>
          <w:rFonts w:ascii="Sylfaen" w:eastAsia="Sylfaen" w:hAnsi="Sylfaen"/>
          <w:color w:val="auto"/>
          <w:spacing w:val="-1"/>
        </w:rPr>
        <w:t>8</w:t>
      </w:r>
      <w:r w:rsidRPr="00157CA6">
        <w:rPr>
          <w:rFonts w:ascii="Sylfaen" w:eastAsia="Sylfaen" w:hAnsi="Sylfaen"/>
          <w:color w:val="auto"/>
          <w:spacing w:val="-1"/>
        </w:rPr>
        <w:t xml:space="preserve"> </w:t>
      </w:r>
      <w:r w:rsidRPr="00157CA6">
        <w:rPr>
          <w:rFonts w:ascii="Sylfaen" w:eastAsia="Sylfaen" w:hAnsi="Sylfaen"/>
          <w:color w:val="auto"/>
          <w:spacing w:val="-1"/>
          <w:lang w:val="ka-GE"/>
        </w:rPr>
        <w:t>წელს მიღებული ზარალის (</w:t>
      </w:r>
      <w:r>
        <w:rPr>
          <w:rFonts w:ascii="Sylfaen" w:eastAsia="Sylfaen" w:hAnsi="Sylfaen"/>
          <w:color w:val="auto"/>
          <w:spacing w:val="-1"/>
        </w:rPr>
        <w:t>609</w:t>
      </w:r>
      <w:r w:rsidRPr="00157CA6">
        <w:rPr>
          <w:rFonts w:ascii="Sylfaen" w:eastAsia="Sylfaen" w:hAnsi="Sylfaen"/>
          <w:color w:val="auto"/>
          <w:spacing w:val="-1"/>
          <w:lang w:val="ka-GE"/>
        </w:rPr>
        <w:t xml:space="preserve"> მლნ ლარი) ძირითადი მიზეზია ფონდის შვილობილ საწარმოებში დაფიქსირებული უარყოფითი შედეგები</w:t>
      </w:r>
      <w:r>
        <w:rPr>
          <w:rFonts w:ascii="Sylfaen" w:eastAsia="Sylfaen" w:hAnsi="Sylfaen"/>
          <w:color w:val="auto"/>
          <w:spacing w:val="-1"/>
        </w:rPr>
        <w:t xml:space="preserve"> (</w:t>
      </w:r>
      <w:r w:rsidRPr="00E875A9">
        <w:rPr>
          <w:rFonts w:ascii="Sylfaen" w:eastAsia="Sylfaen" w:hAnsi="Sylfaen"/>
          <w:i/>
          <w:color w:val="auto"/>
          <w:spacing w:val="-1"/>
          <w:sz w:val="18"/>
          <w:lang w:val="ka-GE"/>
        </w:rPr>
        <w:t>იხილეთ საქართველოს რკინიგზის მონაცემები</w:t>
      </w:r>
      <w:r>
        <w:rPr>
          <w:rFonts w:ascii="Sylfaen" w:eastAsia="Sylfaen" w:hAnsi="Sylfaen"/>
          <w:color w:val="auto"/>
          <w:spacing w:val="-1"/>
          <w:lang w:val="ka-GE"/>
        </w:rPr>
        <w:t>)</w:t>
      </w:r>
      <w:r w:rsidRPr="00157CA6">
        <w:rPr>
          <w:rFonts w:ascii="Sylfaen" w:eastAsia="Sylfaen" w:hAnsi="Sylfaen"/>
          <w:color w:val="auto"/>
          <w:spacing w:val="-1"/>
          <w:lang w:val="ka-GE"/>
        </w:rPr>
        <w:t xml:space="preserve">. </w:t>
      </w:r>
    </w:p>
    <w:p w:rsidR="00054DA1" w:rsidRPr="004D1B72" w:rsidRDefault="00054DA1" w:rsidP="00054DA1">
      <w:pPr>
        <w:widowControl w:val="0"/>
        <w:spacing w:after="120" w:line="276" w:lineRule="auto"/>
        <w:rPr>
          <w:rFonts w:ascii="Sylfaen" w:eastAsia="Sylfaen" w:hAnsi="Sylfaen"/>
          <w:color w:val="auto"/>
          <w:spacing w:val="-1"/>
        </w:rPr>
      </w:pPr>
    </w:p>
    <w:p w:rsidR="00054DA1" w:rsidRDefault="00054DA1" w:rsidP="00054DA1">
      <w:pPr>
        <w:widowControl w:val="0"/>
        <w:spacing w:after="120" w:line="276" w:lineRule="auto"/>
        <w:rPr>
          <w:rFonts w:ascii="Sylfaen" w:eastAsia="Sylfaen" w:hAnsi="Sylfaen"/>
          <w:color w:val="auto"/>
          <w:spacing w:val="-1"/>
          <w:lang w:val="ka-GE"/>
        </w:rPr>
      </w:pPr>
    </w:p>
    <w:p w:rsidR="00054DA1" w:rsidRDefault="00054DA1" w:rsidP="00054DA1">
      <w:pPr>
        <w:widowControl w:val="0"/>
        <w:spacing w:after="120" w:line="276" w:lineRule="auto"/>
        <w:rPr>
          <w:rFonts w:ascii="Sylfaen" w:eastAsia="Sylfaen" w:hAnsi="Sylfaen"/>
          <w:color w:val="auto"/>
          <w:spacing w:val="-1"/>
          <w:lang w:val="ka-GE"/>
        </w:rPr>
      </w:pPr>
    </w:p>
    <w:p w:rsidR="00054DA1" w:rsidRDefault="00054DA1" w:rsidP="00054DA1">
      <w:pPr>
        <w:widowControl w:val="0"/>
        <w:spacing w:after="120" w:line="276" w:lineRule="auto"/>
        <w:rPr>
          <w:rFonts w:ascii="Sylfaen" w:eastAsia="Sylfaen" w:hAnsi="Sylfaen"/>
          <w:color w:val="auto"/>
          <w:spacing w:val="-1"/>
          <w:lang w:val="ka-GE"/>
        </w:rPr>
      </w:pPr>
    </w:p>
    <w:p w:rsidR="00054DA1" w:rsidRDefault="00054DA1" w:rsidP="00054DA1">
      <w:pPr>
        <w:widowControl w:val="0"/>
        <w:spacing w:after="120" w:line="276" w:lineRule="auto"/>
        <w:rPr>
          <w:rFonts w:ascii="Sylfaen" w:eastAsia="Sylfaen" w:hAnsi="Sylfaen"/>
          <w:color w:val="auto"/>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61312" behindDoc="0" locked="0" layoutInCell="1" allowOverlap="1" wp14:anchorId="1AA52AA9" wp14:editId="4D625D53">
                <wp:simplePos x="0" y="0"/>
                <wp:positionH relativeFrom="margin">
                  <wp:posOffset>2181225</wp:posOffset>
                </wp:positionH>
                <wp:positionV relativeFrom="paragraph">
                  <wp:posOffset>19050</wp:posOffset>
                </wp:positionV>
                <wp:extent cx="3823970" cy="246380"/>
                <wp:effectExtent l="0" t="0" r="5080" b="127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246380"/>
                        </a:xfrm>
                        <a:prstGeom prst="rect">
                          <a:avLst/>
                        </a:prstGeom>
                        <a:solidFill>
                          <a:srgbClr val="FFFFFF"/>
                        </a:solidFill>
                        <a:ln w="9525">
                          <a:noFill/>
                          <a:miter lim="800000"/>
                          <a:headEnd/>
                          <a:tailEnd/>
                        </a:ln>
                      </wps:spPr>
                      <wps:txb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52AA9" id="_x0000_s1027" type="#_x0000_t202" style="position:absolute;left:0;text-align:left;margin-left:171.75pt;margin-top:1.5pt;width:301.1pt;height:19.4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" stroked="f">
                <v:textbo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v:textbox>
                <w10:wrap type="square" anchorx="margin"/>
              </v:shape>
            </w:pict>
          </mc:Fallback>
        </mc:AlternateContent>
      </w:r>
    </w:p>
    <w:p w:rsidR="00054DA1" w:rsidRPr="00157CA6" w:rsidRDefault="00054DA1" w:rsidP="00054DA1">
      <w:pPr>
        <w:widowControl w:val="0"/>
        <w:spacing w:after="120" w:line="276" w:lineRule="auto"/>
        <w:rPr>
          <w:rFonts w:ascii="Sylfaen" w:eastAsia="Sylfaen" w:hAnsi="Sylfaen" w:cs="Sylfaen"/>
          <w:color w:val="auto"/>
          <w:spacing w:val="-1"/>
        </w:rPr>
      </w:pPr>
      <w:r w:rsidRPr="009E0821">
        <w:rPr>
          <w:rFonts w:ascii="Sylfaen" w:eastAsia="Sylfaen" w:hAnsi="Sylfaen"/>
          <w:color w:val="auto"/>
          <w:spacing w:val="-1"/>
          <w:lang w:val="ka-GE"/>
        </w:rPr>
        <w:t>ცხრილი</w:t>
      </w:r>
      <w:r w:rsidRPr="009E0821">
        <w:rPr>
          <w:rFonts w:eastAsia="Sylfaen"/>
          <w:color w:val="auto"/>
          <w:spacing w:val="-1"/>
          <w:lang w:val="ka-GE"/>
        </w:rPr>
        <w:t xml:space="preserve"> </w:t>
      </w:r>
      <w:r>
        <w:rPr>
          <w:rFonts w:ascii="Sylfaen" w:eastAsia="Sylfaen" w:hAnsi="Sylfaen"/>
          <w:color w:val="auto"/>
          <w:spacing w:val="-1"/>
          <w:lang w:val="ka-GE"/>
        </w:rPr>
        <w:t>13</w:t>
      </w:r>
      <w:r>
        <w:rPr>
          <w:rFonts w:ascii="Sylfaen" w:eastAsia="Sylfaen" w:hAnsi="Sylfaen"/>
          <w:color w:val="auto"/>
          <w:spacing w:val="-1"/>
        </w:rPr>
        <w:t>.</w:t>
      </w:r>
      <w:r w:rsidRPr="009E0821">
        <w:rPr>
          <w:rFonts w:eastAsia="Sylfaen"/>
          <w:color w:val="auto"/>
          <w:spacing w:val="-1"/>
          <w:lang w:val="ka-GE"/>
        </w:rPr>
        <w:t xml:space="preserve"> </w:t>
      </w:r>
      <w:r w:rsidRPr="009E0821">
        <w:rPr>
          <w:rFonts w:ascii="Sylfaen" w:eastAsia="Sylfaen" w:hAnsi="Sylfaen"/>
          <w:color w:val="auto"/>
          <w:spacing w:val="-1"/>
          <w:lang w:val="ka-GE"/>
        </w:rPr>
        <w:t>საპარტნიორო</w:t>
      </w:r>
      <w:r w:rsidRPr="009E0821">
        <w:rPr>
          <w:rFonts w:eastAsia="Sylfaen"/>
          <w:color w:val="auto"/>
          <w:spacing w:val="-1"/>
          <w:lang w:val="ka-GE"/>
        </w:rPr>
        <w:t xml:space="preserve"> </w:t>
      </w:r>
      <w:r w:rsidRPr="009E0821">
        <w:rPr>
          <w:rFonts w:ascii="Sylfaen" w:eastAsia="Sylfaen" w:hAnsi="Sylfaen"/>
          <w:color w:val="auto"/>
          <w:spacing w:val="-1"/>
          <w:lang w:val="ka-GE"/>
        </w:rPr>
        <w:t>ფონდის</w:t>
      </w:r>
      <w:r w:rsidRPr="009E0821">
        <w:rPr>
          <w:rFonts w:eastAsia="Sylfaen"/>
          <w:color w:val="auto"/>
          <w:spacing w:val="-1"/>
          <w:lang w:val="ka-GE"/>
        </w:rPr>
        <w:t xml:space="preserve"> </w:t>
      </w:r>
      <w:r w:rsidRPr="009E0821">
        <w:rPr>
          <w:rFonts w:ascii="Sylfaen" w:eastAsia="Sylfaen" w:hAnsi="Sylfaen" w:cs="Sylfaen"/>
          <w:color w:val="auto"/>
          <w:spacing w:val="-1"/>
          <w:lang w:val="ka-GE"/>
        </w:rPr>
        <w:t>ძირითადი</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ფინანსური</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მაჩვენებლების</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მიმოხილვა (ათასი ლარი, პროცენტი)</w:t>
      </w:r>
    </w:p>
    <w:tbl>
      <w:tblPr>
        <w:tblW w:w="0" w:type="auto"/>
        <w:tblLook w:val="04A0" w:firstRow="1" w:lastRow="0" w:firstColumn="1" w:lastColumn="0" w:noHBand="0" w:noVBand="1"/>
      </w:tblPr>
      <w:tblGrid>
        <w:gridCol w:w="2897"/>
        <w:gridCol w:w="929"/>
        <w:gridCol w:w="929"/>
        <w:gridCol w:w="929"/>
        <w:gridCol w:w="929"/>
        <w:gridCol w:w="929"/>
        <w:gridCol w:w="929"/>
        <w:gridCol w:w="969"/>
      </w:tblGrid>
      <w:tr w:rsidR="00054DA1" w:rsidRPr="00384E65"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A55467"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საპარტნიორო ფონდი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2012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2013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2014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2015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2016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 xml:space="preserve">2017 </w:t>
            </w:r>
            <w:r w:rsidRPr="00384E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2018</w:t>
            </w:r>
            <w:r>
              <w:rPr>
                <w:rStyle w:val="FootnoteReference"/>
                <w:rFonts w:ascii="Calibri" w:hAnsi="Calibri" w:cs="Calibri"/>
                <w:sz w:val="20"/>
                <w:szCs w:val="22"/>
              </w:rPr>
              <w:footnoteReference w:id="7"/>
            </w:r>
            <w:r w:rsidRPr="00384E65">
              <w:rPr>
                <w:rFonts w:ascii="Calibri" w:hAnsi="Calibri" w:cs="Calibri"/>
                <w:sz w:val="20"/>
                <w:szCs w:val="22"/>
              </w:rPr>
              <w:t xml:space="preserve"> </w:t>
            </w:r>
            <w:r w:rsidRPr="00384E65">
              <w:rPr>
                <w:rFonts w:ascii="Sylfaen" w:hAnsi="Sylfaen" w:cs="Sylfaen"/>
                <w:sz w:val="20"/>
                <w:szCs w:val="22"/>
              </w:rPr>
              <w:t>წელი</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szCs w:val="22"/>
              </w:rPr>
            </w:pPr>
            <w:r w:rsidRPr="00384E65">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492,443.0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1,079,532.0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1,162,746.0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1,494,417.0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1,642,896.0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1,815,174.0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1,855,643.0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color w:val="FF0000"/>
                <w:szCs w:val="22"/>
              </w:rPr>
            </w:pPr>
            <w:r w:rsidRPr="00384E65">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421,405.0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971,759.0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1,022,869.0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1,692,492.0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1,628,381.0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2,294,453.0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color w:val="FF0000"/>
                <w:sz w:val="20"/>
                <w:szCs w:val="22"/>
              </w:rPr>
            </w:pPr>
            <w:r w:rsidRPr="00384E65">
              <w:rPr>
                <w:rFonts w:ascii="Calibri" w:hAnsi="Calibri" w:cs="Calibri"/>
                <w:color w:val="FF0000"/>
                <w:sz w:val="20"/>
                <w:szCs w:val="22"/>
              </w:rPr>
              <w:t>2,463,371.0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szCs w:val="22"/>
              </w:rPr>
            </w:pPr>
            <w:r w:rsidRPr="00384E65">
              <w:rPr>
                <w:rFonts w:ascii="Sylfaen" w:hAnsi="Sylfaen" w:cs="Sylfaen"/>
                <w:szCs w:val="22"/>
              </w:rPr>
              <w:t>წმინდა</w:t>
            </w:r>
            <w:r w:rsidRPr="00384E65">
              <w:rPr>
                <w:rFonts w:ascii="Calibri" w:hAnsi="Calibri" w:cs="Calibri"/>
                <w:szCs w:val="22"/>
              </w:rPr>
              <w:t xml:space="preserve"> </w:t>
            </w:r>
            <w:r w:rsidRPr="00384E65">
              <w:rPr>
                <w:rFonts w:ascii="Sylfaen" w:hAnsi="Sylfaen" w:cs="Sylfaen"/>
                <w:szCs w:val="22"/>
              </w:rPr>
              <w:t>მოგება</w:t>
            </w:r>
            <w:r w:rsidRPr="00384E65">
              <w:rPr>
                <w:rFonts w:ascii="Calibri" w:hAnsi="Calibri" w:cs="Calibri"/>
                <w:szCs w:val="22"/>
              </w:rPr>
              <w:t xml:space="preserve"> </w:t>
            </w:r>
            <w:r w:rsidRPr="00384E65">
              <w:rPr>
                <w:rFonts w:ascii="Sylfaen" w:hAnsi="Sylfaen" w:cs="Sylfaen"/>
                <w:szCs w:val="22"/>
              </w:rPr>
              <w:t>გადასახადის</w:t>
            </w:r>
            <w:r w:rsidRPr="00384E65">
              <w:rPr>
                <w:rFonts w:ascii="Calibri" w:hAnsi="Calibri" w:cs="Calibri"/>
                <w:szCs w:val="22"/>
              </w:rPr>
              <w:t xml:space="preserve"> </w:t>
            </w:r>
            <w:r w:rsidRPr="00384E65">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68,395.0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73,569.0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124,660.0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-189,467.0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24,224.0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-481,982.0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-609,010.0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b/>
                <w:bCs/>
                <w:szCs w:val="22"/>
              </w:rPr>
            </w:pPr>
            <w:r w:rsidRPr="00384E65">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Sylfaen" w:hAnsi="Sylfaen" w:cs="Sylfaen"/>
                <w:szCs w:val="22"/>
              </w:rPr>
              <w:t>შემოსავლების</w:t>
            </w:r>
            <w:r w:rsidRPr="00384E65">
              <w:rPr>
                <w:rFonts w:ascii="Calibri" w:hAnsi="Calibri" w:cs="Calibri"/>
                <w:szCs w:val="22"/>
              </w:rPr>
              <w:t xml:space="preserve"> </w:t>
            </w:r>
            <w:r w:rsidRPr="00384E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Sylfaen" w:hAnsi="Sylfaen" w:cs="Sylfaen"/>
                <w:szCs w:val="22"/>
              </w:rPr>
              <w:t>ხარჯების</w:t>
            </w:r>
            <w:r w:rsidRPr="00384E65">
              <w:rPr>
                <w:rFonts w:ascii="Calibri" w:hAnsi="Calibri" w:cs="Calibri"/>
                <w:szCs w:val="22"/>
              </w:rPr>
              <w:t xml:space="preserve"> </w:t>
            </w:r>
            <w:r w:rsidRPr="00384E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7%</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-25%</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86%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133%</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-34%</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b/>
                <w:bCs/>
                <w:szCs w:val="22"/>
              </w:rPr>
            </w:pPr>
            <w:r w:rsidRPr="00384E65">
              <w:rPr>
                <w:rFonts w:ascii="Sylfaen" w:hAnsi="Sylfaen" w:cs="Sylfaen"/>
                <w:b/>
                <w:bCs/>
                <w:szCs w:val="22"/>
              </w:rPr>
              <w:t>ბალანსის</w:t>
            </w:r>
            <w:r w:rsidRPr="00384E65">
              <w:rPr>
                <w:rFonts w:ascii="Calibri" w:hAnsi="Calibri" w:cs="Calibri"/>
                <w:b/>
                <w:bCs/>
                <w:szCs w:val="22"/>
              </w:rPr>
              <w:t xml:space="preserve"> </w:t>
            </w:r>
            <w:r w:rsidRPr="00384E65">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2,348,936.0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2,419,284.0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2,641,972.0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2,561,882.0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2,731,310.0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2,292,105.0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1,798,404.0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2,561,432.0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2,640,504.0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2,809,631.0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3,724,826.0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4,135,225.0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4,044,715.0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4,087,769.0</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b/>
                <w:bCs/>
                <w:szCs w:val="22"/>
              </w:rPr>
            </w:pPr>
            <w:r w:rsidRPr="00384E65">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152%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91%</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0"/>
              <w:jc w:val="left"/>
              <w:rPr>
                <w:rFonts w:ascii="Calibri" w:hAnsi="Calibri" w:cs="Calibri"/>
                <w:b/>
                <w:bCs/>
                <w:szCs w:val="22"/>
              </w:rPr>
            </w:pPr>
            <w:r w:rsidRPr="00384E65">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106%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145%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151%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176%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227%</w:t>
            </w:r>
          </w:p>
        </w:tc>
      </w:tr>
      <w:tr w:rsidR="00054DA1" w:rsidRPr="00384E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384E65" w:rsidRDefault="00054DA1" w:rsidP="0090042A">
            <w:pPr>
              <w:spacing w:line="240" w:lineRule="auto"/>
              <w:ind w:left="0" w:firstLineChars="200" w:firstLine="440"/>
              <w:jc w:val="left"/>
              <w:rPr>
                <w:rFonts w:ascii="Calibri" w:hAnsi="Calibri" w:cs="Calibri"/>
                <w:szCs w:val="22"/>
              </w:rPr>
            </w:pPr>
            <w:r w:rsidRPr="00384E65">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330%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151%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188%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384E65" w:rsidRDefault="00054DA1" w:rsidP="0090042A">
            <w:pPr>
              <w:spacing w:line="240" w:lineRule="auto"/>
              <w:ind w:left="0" w:firstLine="0"/>
              <w:jc w:val="center"/>
              <w:rPr>
                <w:rFonts w:ascii="Calibri" w:hAnsi="Calibri" w:cs="Calibri"/>
                <w:sz w:val="20"/>
                <w:szCs w:val="22"/>
              </w:rPr>
            </w:pPr>
            <w:r w:rsidRPr="00384E65">
              <w:rPr>
                <w:rFonts w:ascii="Calibri" w:hAnsi="Calibri" w:cs="Calibri"/>
                <w:sz w:val="20"/>
                <w:szCs w:val="22"/>
              </w:rPr>
              <w:t>#DIV/0!</w:t>
            </w:r>
          </w:p>
        </w:tc>
      </w:tr>
    </w:tbl>
    <w:p w:rsidR="00054DA1" w:rsidRPr="00157CA6" w:rsidRDefault="00054DA1" w:rsidP="00054DA1">
      <w:pPr>
        <w:pBdr>
          <w:top w:val="nil"/>
          <w:left w:val="nil"/>
          <w:bottom w:val="nil"/>
          <w:right w:val="nil"/>
          <w:between w:val="nil"/>
        </w:pBdr>
        <w:spacing w:after="120" w:line="276" w:lineRule="auto"/>
        <w:rPr>
          <w:rFonts w:ascii="Arial" w:eastAsia="Arial" w:hAnsi="Arial" w:cs="Arial"/>
          <w:color w:val="auto"/>
        </w:rPr>
      </w:pPr>
    </w:p>
    <w:p w:rsidR="00054DA1" w:rsidRDefault="00054DA1" w:rsidP="00054DA1">
      <w:pPr>
        <w:rPr>
          <w:color w:val="auto"/>
        </w:rPr>
      </w:pPr>
    </w:p>
    <w:p w:rsidR="00054DA1" w:rsidRDefault="00054DA1" w:rsidP="00054DA1">
      <w:pPr>
        <w:rPr>
          <w:color w:val="auto"/>
        </w:rPr>
      </w:pPr>
      <w:r w:rsidRPr="00685671">
        <w:rPr>
          <w:rFonts w:ascii="Sylfaen" w:eastAsia="Sylfaen" w:hAnsi="Sylfaen" w:cs="Sylfaen"/>
          <w:noProof/>
          <w:color w:val="auto"/>
          <w:spacing w:val="-1"/>
        </w:rPr>
        <mc:AlternateContent>
          <mc:Choice Requires="wps">
            <w:drawing>
              <wp:anchor distT="45720" distB="45720" distL="114300" distR="114300" simplePos="0" relativeHeight="251662336" behindDoc="0" locked="0" layoutInCell="1" allowOverlap="1" wp14:anchorId="51A32160" wp14:editId="7A44531D">
                <wp:simplePos x="0" y="0"/>
                <wp:positionH relativeFrom="margin">
                  <wp:align>left</wp:align>
                </wp:positionH>
                <wp:positionV relativeFrom="paragraph">
                  <wp:posOffset>2602119</wp:posOffset>
                </wp:positionV>
                <wp:extent cx="6408420" cy="532130"/>
                <wp:effectExtent l="0" t="0" r="0" b="1270"/>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32160" id="_x0000_s1028" type="#_x0000_t202" style="position:absolute;left:0;text-align:left;margin-left:0;margin-top:204.9pt;width:504.6pt;height:41.9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2A356750" wp14:editId="5DC93191">
            <wp:extent cx="6086475" cy="2464435"/>
            <wp:effectExtent l="0" t="0" r="9525" b="1206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54DA1" w:rsidRPr="00157CA6" w:rsidRDefault="00054DA1" w:rsidP="00054DA1">
      <w:pPr>
        <w:rPr>
          <w:color w:val="auto"/>
        </w:rPr>
      </w:pPr>
    </w:p>
    <w:p w:rsidR="00054DA1" w:rsidRPr="00665637" w:rsidRDefault="00054DA1" w:rsidP="00054DA1">
      <w:pPr>
        <w:pStyle w:val="Heading3"/>
        <w:rPr>
          <w:rFonts w:ascii="Sylfaen" w:hAnsi="Sylfaen" w:cs="Sylfaen"/>
          <w:szCs w:val="24"/>
        </w:rPr>
      </w:pPr>
      <w:bookmarkStart w:id="127" w:name="_Toc25788276"/>
      <w:r w:rsidRPr="00665637">
        <w:rPr>
          <w:rFonts w:ascii="Sylfaen" w:hAnsi="Sylfaen" w:cs="Sylfaen"/>
          <w:szCs w:val="24"/>
        </w:rPr>
        <w:t>სს საქართველოს სახელმწიფო ელექტროსისტემა</w:t>
      </w:r>
      <w:bookmarkEnd w:id="127"/>
      <w:r w:rsidRPr="00665637">
        <w:rPr>
          <w:rFonts w:ascii="Sylfaen" w:hAnsi="Sylfaen" w:cs="Sylfaen"/>
          <w:szCs w:val="24"/>
        </w:rPr>
        <w:t xml:space="preserve"> </w:t>
      </w:r>
    </w:p>
    <w:p w:rsidR="00054DA1" w:rsidRPr="003917F8" w:rsidRDefault="00054DA1" w:rsidP="00054DA1">
      <w:pPr>
        <w:widowControl w:val="0"/>
        <w:spacing w:after="120" w:line="276" w:lineRule="auto"/>
        <w:rPr>
          <w:rFonts w:ascii="Sylfaen" w:eastAsia="Sylfaen" w:hAnsi="Sylfaen"/>
          <w:color w:val="auto"/>
          <w:spacing w:val="-1"/>
        </w:rPr>
      </w:pPr>
      <w:r w:rsidRPr="00157CA6">
        <w:rPr>
          <w:rFonts w:ascii="Sylfaen" w:eastAsia="Sylfaen" w:hAnsi="Sylfaen" w:cs="Sylfaen"/>
          <w:color w:val="auto"/>
          <w:spacing w:val="-1"/>
          <w:lang w:val="ka-GE"/>
        </w:rPr>
        <w:t>საქართველოს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ელექტროსისტემა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პასუხისმგებელია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ელექტროენერგიის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გადაცემასა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დისპეჩერიზაციაზე,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ახორციელებს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მთლიანი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ენერგოსისტემის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ტექნიკურ</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კონტროლს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რათა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უზრუნველყოს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ენერგიის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უწყვეტი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საიმედო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მიწოდება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საქართველოს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ელექტროსისტემა პასუხისმგებელია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საქართველოს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ფარგლებში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როგორც</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იმპორტირებული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ასევე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ექსპორტირებული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ელექტროენერგიის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გადაცემაზე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კომპანიას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ჰყავს</w:t>
      </w:r>
      <w:r w:rsidRPr="00157CA6">
        <w:rPr>
          <w:rFonts w:ascii="Sylfaen" w:eastAsia="Sylfaen" w:hAnsi="Sylfaen"/>
          <w:color w:val="auto"/>
          <w:spacing w:val="-1"/>
          <w:lang w:val="ka-GE"/>
        </w:rPr>
        <w:t xml:space="preserve"> ორი </w:t>
      </w:r>
      <w:r w:rsidRPr="00157CA6">
        <w:rPr>
          <w:rFonts w:ascii="Sylfaen" w:eastAsia="Sylfaen" w:hAnsi="Sylfaen" w:cs="Sylfaen"/>
          <w:color w:val="auto"/>
          <w:spacing w:val="-1"/>
          <w:lang w:val="ka-GE"/>
        </w:rPr>
        <w:t>შვილობილი კომპანია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შპს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ენერგოტრანსი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რომელიც</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პასუხისმგებელია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თურქეთთან</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მაღალი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ძაბვის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გადამცემი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ხაზების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ფუნქციონირებაზე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ქარჩალ</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ენერჯი</w:t>
      </w:r>
      <w:r w:rsidRPr="00157CA6">
        <w:rPr>
          <w:rFonts w:ascii="Sylfaen" w:eastAsia="Sylfaen" w:hAnsi="Sylfaen"/>
          <w:color w:val="auto"/>
          <w:spacing w:val="-1"/>
          <w:lang w:val="ka-GE"/>
        </w:rPr>
        <w:t xml:space="preserve"> (Karcal Energy), </w:t>
      </w:r>
      <w:r w:rsidRPr="00157CA6">
        <w:rPr>
          <w:rFonts w:ascii="Sylfaen" w:eastAsia="Sylfaen" w:hAnsi="Sylfaen" w:cs="Sylfaen"/>
          <w:color w:val="auto"/>
          <w:spacing w:val="-1"/>
          <w:lang w:val="ka-GE"/>
        </w:rPr>
        <w:t>რომელიც</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ხელს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უწყობს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საქართველოსა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თურქეთს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შორის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ელექტროენერგიის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გაცვლით</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ოპერაციებს</w:t>
      </w:r>
      <w:r w:rsidRPr="00157CA6">
        <w:rPr>
          <w:rFonts w:ascii="Sylfaen" w:eastAsia="Sylfaen" w:hAnsi="Sylfaen"/>
          <w:color w:val="auto"/>
          <w:spacing w:val="-1"/>
          <w:lang w:val="ka-GE"/>
        </w:rPr>
        <w:t xml:space="preserve">. სს </w:t>
      </w:r>
      <w:r w:rsidRPr="00157CA6">
        <w:rPr>
          <w:rFonts w:ascii="Sylfaen" w:eastAsia="Sylfaen" w:hAnsi="Sylfaen" w:cs="Sylfaen"/>
          <w:color w:val="auto"/>
          <w:spacing w:val="-1"/>
          <w:lang w:val="ka-GE"/>
        </w:rPr>
        <w:t>საქართველოს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ელექტროსისტემა სრულად</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საპარტნიორო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ფონდის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მფლობელობაშია</w:t>
      </w:r>
      <w:r w:rsidRPr="00157CA6">
        <w:rPr>
          <w:rFonts w:ascii="Sylfaen" w:eastAsia="Sylfaen" w:hAnsi="Sylfaen"/>
          <w:color w:val="auto"/>
          <w:spacing w:val="-1"/>
          <w:lang w:val="ka-GE"/>
        </w:rPr>
        <w:t xml:space="preserve">. </w:t>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556283">
        <w:rPr>
          <w:rFonts w:ascii="Sylfaen" w:eastAsia="Sylfaen" w:hAnsi="Sylfaen" w:cs="Sylfaen"/>
          <w:color w:val="auto"/>
          <w:spacing w:val="-1"/>
          <w:lang w:val="ka-GE"/>
        </w:rPr>
        <w:t>საქართველოს ენერგეტიკულ სექტორში გადაცემის ლიცენზიას სამი კომპანია ფლობს: სს ,,საქართველოს სახელმწიფო ელექტროსისტემა“ (სსე), სს ,,საქრუსენერგო“ და შპს ,,ენერგოტრანსი“. სსე ერთდროულად ახორციელებს გადამცემი სისტემის ოპერატორის, დისპეტჩერიზაციის ლიცენზიის მფლობელის, გადაცემის ლიცენზიის მფლობელისა და აღრიცხვის ოპერატორის ფუნქციებს.</w:t>
      </w:r>
    </w:p>
    <w:p w:rsidR="00054DA1" w:rsidRDefault="00054DA1" w:rsidP="00054DA1">
      <w:pPr>
        <w:spacing w:after="120" w:line="276" w:lineRule="auto"/>
        <w:rPr>
          <w:rFonts w:ascii="Sylfaen" w:eastAsia="Sylfaen" w:hAnsi="Sylfaen" w:cs="Sylfaen"/>
          <w:color w:val="auto"/>
          <w:spacing w:val="-1"/>
          <w:lang w:val="ka-GE"/>
        </w:rPr>
      </w:pPr>
      <w:r w:rsidRPr="00157CA6">
        <w:rPr>
          <w:rFonts w:ascii="Sylfaen" w:hAnsi="Sylfaen" w:cs="Sylfaen"/>
          <w:color w:val="auto"/>
          <w:lang w:val="ka-GE"/>
        </w:rPr>
        <w:t xml:space="preserve">საქართველოს ენერგეტიკისა და წყალმომარაგების მარეგულირებელი ეროვნული კომისიის მიერ დამტკიცებული ახალი სატარიფო მეთოდოლოგიის შესაბამისად, საქართველოს სახელმწიფო ელექტროსისტემას გადაცემისა და დისპეტჩერიზაციის მომსახურებისათვის ყოველწლიურად უმტკიცდება განახლებული </w:t>
      </w:r>
      <w:r w:rsidRPr="00157CA6">
        <w:rPr>
          <w:rFonts w:ascii="Sylfaen" w:eastAsia="Sylfaen" w:hAnsi="Sylfaen" w:cs="Sylfaen"/>
          <w:color w:val="auto"/>
          <w:spacing w:val="-1"/>
          <w:lang w:val="ka-GE"/>
        </w:rPr>
        <w:t xml:space="preserve">ტარიფი. ტარიფის დაანგარიშება ხდება ფორმულით: კომპანიის საოპერაციო ხარჯი  + კომპანიის რეგულირებადი აქტივები * WACC/სატარიფო წლის საპროგნოზო ელ. ენერგიის მოხმარებაზე. 2014-2017 სატარიფო </w:t>
      </w:r>
      <w:r w:rsidRPr="00157CA6">
        <w:rPr>
          <w:rFonts w:ascii="Sylfaen" w:eastAsia="Sylfaen" w:hAnsi="Sylfaen" w:cs="Sylfaen"/>
          <w:color w:val="auto"/>
          <w:spacing w:val="-1"/>
          <w:lang w:val="ka-GE"/>
        </w:rPr>
        <w:lastRenderedPageBreak/>
        <w:t xml:space="preserve">წლებისათვის  </w:t>
      </w:r>
      <w:r>
        <w:rPr>
          <w:rFonts w:ascii="Sylfaen" w:eastAsia="Sylfaen" w:hAnsi="Sylfaen" w:cs="Sylfaen"/>
          <w:color w:val="auto"/>
          <w:spacing w:val="-1"/>
          <w:lang w:val="ka-GE"/>
        </w:rPr>
        <w:t xml:space="preserve">კაპიტალის საშუალო შეწონილი ღირებულების - </w:t>
      </w:r>
      <w:r w:rsidRPr="00157CA6">
        <w:rPr>
          <w:rFonts w:ascii="Sylfaen" w:eastAsia="Sylfaen" w:hAnsi="Sylfaen" w:cs="Sylfaen"/>
          <w:color w:val="auto"/>
          <w:spacing w:val="-1"/>
          <w:lang w:val="ka-GE"/>
        </w:rPr>
        <w:t xml:space="preserve">WACC-ს ოდენობა განსაზღვრული იყო 13.54 პროცენტით, ხოლო 2018 წლიდან მომდევნო სატარიფო პერიოდზე (3 წელი)  მისი მაჩვენებელი </w:t>
      </w:r>
      <w:r>
        <w:rPr>
          <w:rFonts w:ascii="Sylfaen" w:eastAsia="Sylfaen" w:hAnsi="Sylfaen" w:cs="Sylfaen"/>
          <w:color w:val="auto"/>
          <w:spacing w:val="-1"/>
          <w:lang w:val="ka-GE"/>
        </w:rPr>
        <w:t>გაიზარდა</w:t>
      </w:r>
      <w:r w:rsidRPr="00157CA6">
        <w:rPr>
          <w:rFonts w:ascii="Sylfaen" w:eastAsia="Sylfaen" w:hAnsi="Sylfaen" w:cs="Sylfaen"/>
          <w:color w:val="auto"/>
          <w:spacing w:val="-1"/>
          <w:lang w:val="ka-GE"/>
        </w:rPr>
        <w:t xml:space="preserve"> 16.4</w:t>
      </w:r>
      <w:r>
        <w:rPr>
          <w:rFonts w:ascii="Sylfaen" w:eastAsia="Sylfaen" w:hAnsi="Sylfaen" w:cs="Sylfaen"/>
          <w:color w:val="auto"/>
          <w:spacing w:val="-1"/>
        </w:rPr>
        <w:t>0</w:t>
      </w:r>
      <w:r w:rsidRPr="00157CA6">
        <w:rPr>
          <w:rFonts w:ascii="Sylfaen" w:eastAsia="Sylfaen" w:hAnsi="Sylfaen" w:cs="Sylfaen"/>
          <w:color w:val="auto"/>
          <w:spacing w:val="-1"/>
          <w:lang w:val="ka-GE"/>
        </w:rPr>
        <w:t xml:space="preserve"> პროცენტამდე</w:t>
      </w:r>
      <w:r>
        <w:rPr>
          <w:rStyle w:val="FootnoteReference"/>
          <w:rFonts w:ascii="Sylfaen" w:eastAsia="Sylfaen" w:hAnsi="Sylfaen" w:cs="Sylfaen"/>
          <w:color w:val="auto"/>
          <w:spacing w:val="-1"/>
          <w:lang w:val="ka-GE"/>
        </w:rPr>
        <w:footnoteReference w:id="8"/>
      </w:r>
      <w:r w:rsidRPr="00157CA6">
        <w:rPr>
          <w:rFonts w:ascii="Sylfaen" w:eastAsia="Sylfaen" w:hAnsi="Sylfaen" w:cs="Sylfaen"/>
          <w:color w:val="auto"/>
          <w:spacing w:val="-1"/>
          <w:lang w:val="ka-GE"/>
        </w:rPr>
        <w:t xml:space="preserve">, რაც კომპანიას დამატებითი შემოსავლის მიღების საშუალებას აძლევს. </w:t>
      </w:r>
    </w:p>
    <w:p w:rsidR="00054DA1" w:rsidRDefault="00054DA1" w:rsidP="00054DA1">
      <w:pPr>
        <w:spacing w:after="120" w:line="276" w:lineRule="auto"/>
        <w:rPr>
          <w:rFonts w:ascii="Sylfaen" w:eastAsia="Sylfaen" w:hAnsi="Sylfaen" w:cs="Sylfaen"/>
          <w:color w:val="auto"/>
          <w:spacing w:val="-1"/>
          <w:lang w:val="ka-GE"/>
        </w:rPr>
      </w:pPr>
      <w:r>
        <w:rPr>
          <w:noProof/>
        </w:rPr>
        <w:drawing>
          <wp:anchor distT="0" distB="0" distL="114300" distR="114300" simplePos="0" relativeHeight="251663360" behindDoc="0" locked="0" layoutInCell="1" allowOverlap="1" wp14:anchorId="0A7F68C9" wp14:editId="54E3AA14">
            <wp:simplePos x="0" y="0"/>
            <wp:positionH relativeFrom="margin">
              <wp:posOffset>1747962</wp:posOffset>
            </wp:positionH>
            <wp:positionV relativeFrom="paragraph">
              <wp:posOffset>10299</wp:posOffset>
            </wp:positionV>
            <wp:extent cx="4317558" cy="2814762"/>
            <wp:effectExtent l="0" t="0" r="6985" b="5080"/>
            <wp:wrapSquare wrapText="bothSides"/>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Pr>
          <w:rFonts w:ascii="Sylfaen" w:eastAsia="Sylfaen" w:hAnsi="Sylfaen" w:cs="Sylfaen"/>
          <w:color w:val="auto"/>
          <w:spacing w:val="-1"/>
          <w:lang w:val="ka-GE"/>
        </w:rPr>
        <w:t>კომპანიის კაპიტალი კვლავ უარყოფითია, თუმცა, გასული წლებისგან განსხვავებით, კომპანიამ 2018 წელი მნიშვნელოვანი მოგებით დაასრულა, რაც თავის მხრივ ძირითადად უნდა უკავშირდებოდეს ტარიფის მეთოდოლოგიის დახვეწას.</w:t>
      </w:r>
    </w:p>
    <w:p w:rsidR="00054DA1" w:rsidRDefault="00054DA1" w:rsidP="00054DA1">
      <w:pPr>
        <w:spacing w:after="120" w:line="276" w:lineRule="auto"/>
        <w:rPr>
          <w:rFonts w:ascii="Sylfaen" w:eastAsia="Sylfaen" w:hAnsi="Sylfaen" w:cs="Sylfaen"/>
          <w:color w:val="auto"/>
          <w:spacing w:val="-1"/>
          <w:lang w:val="ka-GE"/>
        </w:rPr>
      </w:pPr>
    </w:p>
    <w:p w:rsidR="00054DA1" w:rsidRDefault="00054DA1" w:rsidP="00054DA1">
      <w:pPr>
        <w:spacing w:after="120" w:line="276" w:lineRule="auto"/>
        <w:rPr>
          <w:rFonts w:ascii="Sylfaen" w:eastAsia="Sylfaen" w:hAnsi="Sylfaen" w:cs="Sylfaen"/>
          <w:color w:val="auto"/>
          <w:spacing w:val="-1"/>
          <w:lang w:val="ka-GE"/>
        </w:rPr>
      </w:pPr>
    </w:p>
    <w:p w:rsidR="00054DA1" w:rsidRDefault="00054DA1" w:rsidP="00054DA1">
      <w:pPr>
        <w:spacing w:after="120" w:line="276" w:lineRule="auto"/>
        <w:rPr>
          <w:rFonts w:ascii="Sylfaen" w:eastAsia="Sylfaen" w:hAnsi="Sylfaen" w:cs="Sylfaen"/>
          <w:color w:val="auto"/>
          <w:spacing w:val="-1"/>
          <w:lang w:val="ka-GE"/>
        </w:rPr>
      </w:pPr>
    </w:p>
    <w:p w:rsidR="00054DA1" w:rsidRDefault="00054DA1" w:rsidP="00054DA1">
      <w:pPr>
        <w:widowControl w:val="0"/>
        <w:spacing w:after="120" w:line="276" w:lineRule="auto"/>
        <w:rPr>
          <w:rFonts w:ascii="Sylfaen" w:eastAsia="Sylfaen" w:hAnsi="Sylfaen" w:cs="Sylfaen"/>
          <w:color w:val="auto"/>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64384" behindDoc="0" locked="0" layoutInCell="1" allowOverlap="1" wp14:anchorId="3D00B0E9" wp14:editId="5E8FA6D8">
                <wp:simplePos x="0" y="0"/>
                <wp:positionH relativeFrom="margin">
                  <wp:posOffset>-111042</wp:posOffset>
                </wp:positionH>
                <wp:positionV relativeFrom="paragraph">
                  <wp:posOffset>2755265</wp:posOffset>
                </wp:positionV>
                <wp:extent cx="6408420" cy="532130"/>
                <wp:effectExtent l="0" t="0" r="0" b="127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0B0E9" id="_x0000_s1029" type="#_x0000_t202" style="position:absolute;left:0;text-align:left;margin-left:-8.75pt;margin-top:216.95pt;width:504.6pt;height:41.9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4800A241" wp14:editId="5B5D8622">
            <wp:extent cx="5947575" cy="2687541"/>
            <wp:effectExtent l="0" t="0" r="15240" b="1778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9E0821">
        <w:rPr>
          <w:rFonts w:ascii="Sylfaen" w:eastAsia="Sylfaen" w:hAnsi="Sylfaen" w:cs="Sylfaen"/>
          <w:color w:val="auto"/>
          <w:spacing w:val="-1"/>
          <w:lang w:val="ka-GE"/>
        </w:rPr>
        <w:t>ცხრილი</w:t>
      </w:r>
      <w:r w:rsidRPr="009E0821">
        <w:rPr>
          <w:rFonts w:ascii="Sylfaen" w:eastAsia="Sylfaen" w:hAnsi="Sylfaen"/>
          <w:color w:val="auto"/>
          <w:spacing w:val="-1"/>
          <w:lang w:val="ka-GE"/>
        </w:rPr>
        <w:t xml:space="preserve"> </w:t>
      </w:r>
      <w:r>
        <w:rPr>
          <w:rFonts w:ascii="Sylfaen" w:eastAsia="Sylfaen" w:hAnsi="Sylfaen"/>
          <w:color w:val="auto"/>
          <w:spacing w:val="-1"/>
          <w:lang w:val="ka-GE"/>
        </w:rPr>
        <w:t>14.</w:t>
      </w:r>
      <w:r w:rsidRPr="009E0821">
        <w:rPr>
          <w:rFonts w:ascii="Sylfaen" w:eastAsia="Sylfaen" w:hAnsi="Sylfaen"/>
          <w:color w:val="auto"/>
          <w:spacing w:val="-1"/>
          <w:lang w:val="ka-GE"/>
        </w:rPr>
        <w:t xml:space="preserve"> სს </w:t>
      </w:r>
      <w:r w:rsidRPr="009E0821">
        <w:rPr>
          <w:rFonts w:ascii="Sylfaen" w:eastAsia="Sylfaen" w:hAnsi="Sylfaen" w:cs="Sylfaen"/>
          <w:color w:val="auto"/>
          <w:spacing w:val="-1"/>
          <w:lang w:val="ka-GE"/>
        </w:rPr>
        <w:t>საქართველოს</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სახელმწიფო</w:t>
      </w:r>
      <w:r w:rsidRPr="009E0821">
        <w:rPr>
          <w:rFonts w:ascii="Sylfaen" w:eastAsia="Sylfaen" w:hAnsi="Sylfaen"/>
          <w:color w:val="auto"/>
          <w:spacing w:val="-1"/>
          <w:lang w:val="ka-GE"/>
        </w:rPr>
        <w:t xml:space="preserve"> </w:t>
      </w:r>
      <w:r w:rsidRPr="009E0821">
        <w:rPr>
          <w:rFonts w:ascii="Sylfaen" w:eastAsia="Sylfaen" w:hAnsi="Sylfaen" w:cs="Sylfaen"/>
          <w:color w:val="auto"/>
          <w:spacing w:val="-1"/>
          <w:lang w:val="ka-GE"/>
        </w:rPr>
        <w:t>ელექტროსისტემის</w:t>
      </w:r>
      <w:r w:rsidRPr="009E0821">
        <w:rPr>
          <w:rFonts w:ascii="Sylfaen" w:eastAsia="Sylfaen" w:hAnsi="Sylfaen"/>
          <w:color w:val="auto"/>
          <w:spacing w:val="-1"/>
          <w:lang w:val="ka-GE"/>
        </w:rPr>
        <w:t xml:space="preserve"> კონსოლიდირებული (ჯგუფის</w:t>
      </w:r>
      <w:r w:rsidRPr="00157CA6">
        <w:rPr>
          <w:rFonts w:ascii="Sylfaen" w:eastAsia="Sylfaen" w:hAnsi="Sylfaen"/>
          <w:color w:val="auto"/>
          <w:spacing w:val="-1"/>
          <w:lang w:val="ka-GE"/>
        </w:rPr>
        <w:t xml:space="preserve"> შვილობილ კომპანიებთან ერთად) </w:t>
      </w:r>
      <w:r w:rsidRPr="00157CA6">
        <w:rPr>
          <w:rFonts w:ascii="Sylfaen" w:eastAsia="Sylfaen" w:hAnsi="Sylfaen" w:cs="Sylfaen"/>
          <w:color w:val="auto"/>
          <w:spacing w:val="-1"/>
          <w:lang w:val="ka-GE"/>
        </w:rPr>
        <w:t>ძირითადი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ფინანსური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მაჩვენებლების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მიმოხილვა (ათასი ლარი, პროცენტი)</w:t>
      </w:r>
    </w:p>
    <w:tbl>
      <w:tblPr>
        <w:tblW w:w="0" w:type="auto"/>
        <w:tblLook w:val="04A0" w:firstRow="1" w:lastRow="0" w:firstColumn="1" w:lastColumn="0" w:noHBand="0" w:noVBand="1"/>
      </w:tblPr>
      <w:tblGrid>
        <w:gridCol w:w="2924"/>
        <w:gridCol w:w="927"/>
        <w:gridCol w:w="927"/>
        <w:gridCol w:w="927"/>
        <w:gridCol w:w="927"/>
        <w:gridCol w:w="936"/>
        <w:gridCol w:w="936"/>
        <w:gridCol w:w="936"/>
      </w:tblGrid>
      <w:tr w:rsidR="00054DA1" w:rsidRPr="004D1B72"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2739A9"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სახელმწიფო ელექტროსისტემა</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2012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2013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2014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2015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2016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2017 </w:t>
            </w:r>
            <w:r w:rsidRPr="004D1B72">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 xml:space="preserve">2018 </w:t>
            </w:r>
            <w:r w:rsidRPr="004D1B72">
              <w:rPr>
                <w:rFonts w:ascii="Sylfaen" w:hAnsi="Sylfaen" w:cs="Sylfaen"/>
                <w:sz w:val="20"/>
                <w:szCs w:val="22"/>
              </w:rPr>
              <w:t>წელი</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szCs w:val="22"/>
              </w:rPr>
            </w:pPr>
            <w:r w:rsidRPr="004D1B72">
              <w:rPr>
                <w:rFonts w:ascii="Sylfaen" w:hAnsi="Sylfaen" w:cs="Sylfaen"/>
                <w:szCs w:val="22"/>
              </w:rPr>
              <w:lastRenderedPageBreak/>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67,403.0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78,715.0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124,607.0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117,051.0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132,826.0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150,144.0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244,596.0</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color w:val="FF0000"/>
                <w:szCs w:val="22"/>
              </w:rPr>
            </w:pPr>
            <w:r w:rsidRPr="004D1B72">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81,956.0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136,240.0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120,953.0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232,220.0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204,599.0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470,468.0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color w:val="FF0000"/>
                <w:sz w:val="20"/>
                <w:szCs w:val="22"/>
              </w:rPr>
            </w:pPr>
            <w:r w:rsidRPr="004D1B72">
              <w:rPr>
                <w:rFonts w:ascii="Calibri" w:hAnsi="Calibri" w:cs="Calibri"/>
                <w:color w:val="FF0000"/>
                <w:sz w:val="20"/>
                <w:szCs w:val="22"/>
              </w:rPr>
              <w:t>197,811.0</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szCs w:val="22"/>
              </w:rPr>
            </w:pPr>
            <w:r w:rsidRPr="004D1B72">
              <w:rPr>
                <w:rFonts w:ascii="Sylfaen" w:hAnsi="Sylfaen" w:cs="Sylfaen"/>
                <w:szCs w:val="22"/>
              </w:rPr>
              <w:t>წმინდა</w:t>
            </w:r>
            <w:r w:rsidRPr="004D1B72">
              <w:rPr>
                <w:rFonts w:ascii="Calibri" w:hAnsi="Calibri" w:cs="Calibri"/>
                <w:szCs w:val="22"/>
              </w:rPr>
              <w:t xml:space="preserve"> </w:t>
            </w:r>
            <w:r w:rsidRPr="004D1B72">
              <w:rPr>
                <w:rFonts w:ascii="Sylfaen" w:hAnsi="Sylfaen" w:cs="Sylfaen"/>
                <w:szCs w:val="22"/>
              </w:rPr>
              <w:t>მოგება</w:t>
            </w:r>
            <w:r w:rsidRPr="004D1B72">
              <w:rPr>
                <w:rFonts w:ascii="Calibri" w:hAnsi="Calibri" w:cs="Calibri"/>
                <w:szCs w:val="22"/>
              </w:rPr>
              <w:t xml:space="preserve"> </w:t>
            </w:r>
            <w:r w:rsidRPr="004D1B72">
              <w:rPr>
                <w:rFonts w:ascii="Sylfaen" w:hAnsi="Sylfaen" w:cs="Sylfaen"/>
                <w:szCs w:val="22"/>
              </w:rPr>
              <w:t>გადასახადის</w:t>
            </w:r>
            <w:r w:rsidRPr="004D1B72">
              <w:rPr>
                <w:rFonts w:ascii="Calibri" w:hAnsi="Calibri" w:cs="Calibri"/>
                <w:szCs w:val="22"/>
              </w:rPr>
              <w:t xml:space="preserve"> </w:t>
            </w:r>
            <w:r w:rsidRPr="004D1B72">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-10,862.0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-63,035.0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3,572.0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-113,332.0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-79,737.0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-320,364.0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46,743.0</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b/>
                <w:bCs/>
                <w:szCs w:val="22"/>
              </w:rPr>
            </w:pPr>
            <w:r w:rsidRPr="004D1B72">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Sylfaen" w:hAnsi="Sylfaen" w:cs="Sylfaen"/>
                <w:szCs w:val="22"/>
              </w:rPr>
              <w:t>შემოსავლების</w:t>
            </w:r>
            <w:r w:rsidRPr="004D1B72">
              <w:rPr>
                <w:rFonts w:ascii="Calibri" w:hAnsi="Calibri" w:cs="Calibri"/>
                <w:szCs w:val="22"/>
              </w:rPr>
              <w:t xml:space="preserve"> </w:t>
            </w:r>
            <w:r w:rsidRPr="004D1B72">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63%</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Sylfaen" w:hAnsi="Sylfaen" w:cs="Sylfaen"/>
                <w:szCs w:val="22"/>
              </w:rPr>
              <w:t>ხარჯების</w:t>
            </w:r>
            <w:r w:rsidRPr="004D1B72">
              <w:rPr>
                <w:rFonts w:ascii="Calibri" w:hAnsi="Calibri" w:cs="Calibri"/>
                <w:szCs w:val="22"/>
              </w:rPr>
              <w:t xml:space="preserve"> </w:t>
            </w:r>
            <w:r w:rsidRPr="004D1B72">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92%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-58%</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-145%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28%</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97%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198%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154%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81%</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181%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-37%</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b/>
                <w:bCs/>
                <w:szCs w:val="22"/>
              </w:rPr>
            </w:pPr>
            <w:r w:rsidRPr="004D1B72">
              <w:rPr>
                <w:rFonts w:ascii="Sylfaen" w:hAnsi="Sylfaen" w:cs="Sylfaen"/>
                <w:b/>
                <w:bCs/>
                <w:szCs w:val="22"/>
              </w:rPr>
              <w:t>ბალანსის</w:t>
            </w:r>
            <w:r w:rsidRPr="004D1B72">
              <w:rPr>
                <w:rFonts w:ascii="Calibri" w:hAnsi="Calibri" w:cs="Calibri"/>
                <w:b/>
                <w:bCs/>
                <w:szCs w:val="22"/>
              </w:rPr>
              <w:t xml:space="preserve"> </w:t>
            </w:r>
            <w:r w:rsidRPr="004D1B72">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282,437.0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219,806.0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259,843.0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153,021.0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103,846.0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-177,450.0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-127,082.0</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741,922.0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803,464.0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818,548.0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991,476.0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1,168,499.0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1,278,990.0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1,257,047.0</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b/>
                <w:bCs/>
                <w:szCs w:val="22"/>
              </w:rPr>
            </w:pPr>
            <w:r w:rsidRPr="004D1B72">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18%</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0"/>
              <w:jc w:val="left"/>
              <w:rPr>
                <w:rFonts w:ascii="Calibri" w:hAnsi="Calibri" w:cs="Calibri"/>
                <w:b/>
                <w:bCs/>
                <w:szCs w:val="22"/>
              </w:rPr>
            </w:pPr>
            <w:r w:rsidRPr="004D1B72">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366%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315%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648%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1125%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-721%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-989%</w:t>
            </w:r>
          </w:p>
        </w:tc>
      </w:tr>
      <w:tr w:rsidR="00054DA1" w:rsidRPr="004D1B72"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4D1B72" w:rsidRDefault="00054DA1" w:rsidP="0090042A">
            <w:pPr>
              <w:spacing w:line="240" w:lineRule="auto"/>
              <w:ind w:left="0" w:firstLineChars="200" w:firstLine="440"/>
              <w:jc w:val="left"/>
              <w:rPr>
                <w:rFonts w:ascii="Calibri" w:hAnsi="Calibri" w:cs="Calibri"/>
                <w:szCs w:val="22"/>
              </w:rPr>
            </w:pPr>
            <w:r w:rsidRPr="004D1B72">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-1279%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-534%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-400%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-1505%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4D1B72" w:rsidRDefault="00054DA1" w:rsidP="0090042A">
            <w:pPr>
              <w:spacing w:line="240" w:lineRule="auto"/>
              <w:ind w:left="0" w:firstLine="0"/>
              <w:jc w:val="center"/>
              <w:rPr>
                <w:rFonts w:ascii="Calibri" w:hAnsi="Calibri" w:cs="Calibri"/>
                <w:sz w:val="20"/>
                <w:szCs w:val="22"/>
              </w:rPr>
            </w:pPr>
            <w:r w:rsidRPr="004D1B72">
              <w:rPr>
                <w:rFonts w:ascii="Calibri" w:hAnsi="Calibri" w:cs="Calibri"/>
                <w:sz w:val="20"/>
                <w:szCs w:val="22"/>
              </w:rPr>
              <w:t>223%</w:t>
            </w:r>
          </w:p>
        </w:tc>
      </w:tr>
    </w:tbl>
    <w:p w:rsidR="00EE6C45" w:rsidRDefault="00EE6C45" w:rsidP="00054DA1">
      <w:pPr>
        <w:pStyle w:val="Heading3"/>
        <w:rPr>
          <w:rFonts w:ascii="Sylfaen" w:hAnsi="Sylfaen" w:cs="Sylfaen"/>
          <w:szCs w:val="24"/>
        </w:rPr>
      </w:pPr>
      <w:bookmarkStart w:id="128" w:name="_Toc25787015"/>
      <w:bookmarkStart w:id="129" w:name="_Toc25787198"/>
      <w:bookmarkStart w:id="130" w:name="_Toc25788277"/>
      <w:bookmarkStart w:id="131" w:name="_Toc25788516"/>
      <w:bookmarkStart w:id="132" w:name="_Toc25788756"/>
      <w:bookmarkStart w:id="133" w:name="_Toc25788995"/>
      <w:bookmarkStart w:id="134" w:name="_Toc25787016"/>
      <w:bookmarkStart w:id="135" w:name="_Toc25787199"/>
      <w:bookmarkStart w:id="136" w:name="_Toc25788278"/>
      <w:bookmarkStart w:id="137" w:name="_Toc25788517"/>
      <w:bookmarkStart w:id="138" w:name="_Toc25788757"/>
      <w:bookmarkStart w:id="139" w:name="_Toc25788996"/>
      <w:bookmarkStart w:id="140" w:name="_Toc25788279"/>
      <w:bookmarkEnd w:id="128"/>
      <w:bookmarkEnd w:id="129"/>
      <w:bookmarkEnd w:id="130"/>
      <w:bookmarkEnd w:id="131"/>
      <w:bookmarkEnd w:id="132"/>
      <w:bookmarkEnd w:id="133"/>
      <w:bookmarkEnd w:id="134"/>
      <w:bookmarkEnd w:id="135"/>
      <w:bookmarkEnd w:id="136"/>
      <w:bookmarkEnd w:id="137"/>
      <w:bookmarkEnd w:id="138"/>
      <w:bookmarkEnd w:id="139"/>
    </w:p>
    <w:p w:rsidR="00054DA1" w:rsidRPr="00665637" w:rsidRDefault="00054DA1" w:rsidP="00054DA1">
      <w:pPr>
        <w:pStyle w:val="Heading3"/>
        <w:rPr>
          <w:rFonts w:ascii="Sylfaen" w:hAnsi="Sylfaen" w:cs="Sylfaen"/>
          <w:szCs w:val="24"/>
        </w:rPr>
      </w:pPr>
      <w:r w:rsidRPr="00665637">
        <w:rPr>
          <w:rFonts w:ascii="Sylfaen" w:hAnsi="Sylfaen" w:cs="Sylfaen"/>
          <w:szCs w:val="24"/>
        </w:rPr>
        <w:t>შპს ენერგოტრანსი</w:t>
      </w:r>
      <w:bookmarkEnd w:id="140"/>
    </w:p>
    <w:p w:rsidR="00054DA1" w:rsidRPr="007322E7" w:rsidRDefault="00054DA1" w:rsidP="00054DA1">
      <w:pPr>
        <w:spacing w:before="240" w:line="276" w:lineRule="auto"/>
        <w:rPr>
          <w:rFonts w:ascii="Sylfaen" w:hAnsi="Sylfaen"/>
          <w:lang w:val="ka-GE"/>
        </w:rPr>
      </w:pPr>
      <w:r w:rsidRPr="007322E7">
        <w:rPr>
          <w:rFonts w:ascii="Sylfaen" w:hAnsi="Sylfaen" w:cs="Sylfaen"/>
          <w:lang w:val="ka-GE"/>
        </w:rPr>
        <w:t>შპს</w:t>
      </w:r>
      <w:r w:rsidRPr="007322E7">
        <w:rPr>
          <w:lang w:val="ka-GE"/>
        </w:rPr>
        <w:t xml:space="preserve"> </w:t>
      </w:r>
      <w:r w:rsidRPr="007322E7">
        <w:rPr>
          <w:rFonts w:ascii="Sylfaen" w:hAnsi="Sylfaen" w:cs="Sylfaen"/>
          <w:lang w:val="ka-GE"/>
        </w:rPr>
        <w:t>ენერგოტრანსი (შემდეგში „კომპანია“)</w:t>
      </w:r>
      <w:r w:rsidRPr="007322E7">
        <w:rPr>
          <w:lang w:val="ka-GE"/>
        </w:rPr>
        <w:t xml:space="preserve">  </w:t>
      </w:r>
      <w:r w:rsidRPr="007322E7">
        <w:rPr>
          <w:rFonts w:ascii="Sylfaen" w:hAnsi="Sylfaen" w:cs="Sylfaen"/>
          <w:lang w:val="ka-GE"/>
        </w:rPr>
        <w:t>დაარსდა</w:t>
      </w:r>
      <w:r w:rsidRPr="007322E7">
        <w:rPr>
          <w:lang w:val="ka-GE"/>
        </w:rPr>
        <w:t xml:space="preserve">  2002 </w:t>
      </w:r>
      <w:r w:rsidRPr="007322E7">
        <w:rPr>
          <w:rFonts w:ascii="Sylfaen" w:hAnsi="Sylfaen" w:cs="Sylfaen"/>
          <w:lang w:val="ka-GE"/>
        </w:rPr>
        <w:t>წელს</w:t>
      </w:r>
      <w:r w:rsidRPr="007322E7">
        <w:rPr>
          <w:lang w:val="ka-GE"/>
        </w:rPr>
        <w:t xml:space="preserve">. 2009 </w:t>
      </w:r>
      <w:r w:rsidRPr="007322E7">
        <w:rPr>
          <w:rFonts w:ascii="Sylfaen" w:hAnsi="Sylfaen"/>
          <w:lang w:val="ka-GE"/>
        </w:rPr>
        <w:t xml:space="preserve">წლიდან შპს </w:t>
      </w:r>
      <w:r w:rsidRPr="007322E7">
        <w:rPr>
          <w:rFonts w:ascii="Sylfaen" w:hAnsi="Sylfaen" w:cs="Sylfaen"/>
          <w:lang w:val="ka-GE"/>
        </w:rPr>
        <w:t>ენერგოტრანსის</w:t>
      </w:r>
      <w:r w:rsidRPr="007322E7">
        <w:rPr>
          <w:lang w:val="ka-GE"/>
        </w:rPr>
        <w:t xml:space="preserve"> 100 % </w:t>
      </w:r>
      <w:r w:rsidRPr="007322E7">
        <w:rPr>
          <w:rFonts w:ascii="Sylfaen" w:hAnsi="Sylfaen"/>
          <w:lang w:val="ka-GE"/>
        </w:rPr>
        <w:t>წილის</w:t>
      </w:r>
      <w:r w:rsidRPr="007322E7">
        <w:rPr>
          <w:lang w:val="ka-GE"/>
        </w:rPr>
        <w:t xml:space="preserve"> </w:t>
      </w:r>
      <w:r w:rsidRPr="007322E7">
        <w:rPr>
          <w:rFonts w:ascii="Sylfaen" w:hAnsi="Sylfaen" w:cs="Sylfaen"/>
          <w:lang w:val="ka-GE"/>
        </w:rPr>
        <w:t xml:space="preserve">მფლობელს წარმოადგენს </w:t>
      </w:r>
      <w:r w:rsidRPr="007322E7">
        <w:rPr>
          <w:lang w:val="ka-GE"/>
        </w:rPr>
        <w:t xml:space="preserve"> </w:t>
      </w:r>
      <w:hyperlink r:id="rId23" w:tgtFrame="_blank" w:history="1">
        <w:r w:rsidRPr="007322E7">
          <w:rPr>
            <w:rFonts w:ascii="Sylfaen" w:hAnsi="Sylfaen" w:cs="Sylfaen"/>
            <w:lang w:val="ka-GE"/>
          </w:rPr>
          <w:t>სააქციო</w:t>
        </w:r>
        <w:r w:rsidRPr="007322E7">
          <w:rPr>
            <w:lang w:val="ka-GE"/>
          </w:rPr>
          <w:t xml:space="preserve"> </w:t>
        </w:r>
        <w:r w:rsidRPr="007322E7">
          <w:rPr>
            <w:rFonts w:ascii="Sylfaen" w:hAnsi="Sylfaen" w:cs="Sylfaen"/>
            <w:lang w:val="ka-GE"/>
          </w:rPr>
          <w:t>საზოგადოება</w:t>
        </w:r>
        <w:r w:rsidRPr="007322E7">
          <w:rPr>
            <w:lang w:val="ka-GE"/>
          </w:rPr>
          <w:t xml:space="preserve"> “</w:t>
        </w:r>
        <w:r w:rsidRPr="007322E7">
          <w:rPr>
            <w:rFonts w:ascii="Sylfaen" w:hAnsi="Sylfaen" w:cs="Sylfaen"/>
            <w:lang w:val="ka-GE"/>
          </w:rPr>
          <w:t>საქართველოს</w:t>
        </w:r>
        <w:r w:rsidRPr="007322E7">
          <w:rPr>
            <w:lang w:val="ka-GE"/>
          </w:rPr>
          <w:t xml:space="preserve"> </w:t>
        </w:r>
        <w:r w:rsidRPr="007322E7">
          <w:rPr>
            <w:rFonts w:ascii="Sylfaen" w:hAnsi="Sylfaen" w:cs="Sylfaen"/>
            <w:lang w:val="ka-GE"/>
          </w:rPr>
          <w:t>სახელმწიფო</w:t>
        </w:r>
        <w:r w:rsidRPr="007322E7">
          <w:rPr>
            <w:lang w:val="ka-GE"/>
          </w:rPr>
          <w:t xml:space="preserve"> </w:t>
        </w:r>
        <w:r w:rsidRPr="007322E7">
          <w:rPr>
            <w:rFonts w:ascii="Sylfaen" w:hAnsi="Sylfaen" w:cs="Sylfaen"/>
            <w:lang w:val="ka-GE"/>
          </w:rPr>
          <w:t>ელექტროსისტემა</w:t>
        </w:r>
      </w:hyperlink>
      <w:r w:rsidRPr="007322E7">
        <w:rPr>
          <w:rFonts w:ascii="Sylfaen" w:hAnsi="Sylfaen"/>
          <w:lang w:val="ka-GE"/>
        </w:rPr>
        <w:t xml:space="preserve"> </w:t>
      </w:r>
      <w:r w:rsidRPr="007322E7">
        <w:rPr>
          <w:lang w:val="ka-GE"/>
        </w:rPr>
        <w:t>(“</w:t>
      </w:r>
      <w:r w:rsidRPr="007322E7">
        <w:rPr>
          <w:rFonts w:ascii="Sylfaen" w:hAnsi="Sylfaen" w:cs="Sylfaen"/>
          <w:lang w:val="ka-GE"/>
        </w:rPr>
        <w:t>სსე”</w:t>
      </w:r>
      <w:r w:rsidRPr="007322E7">
        <w:rPr>
          <w:lang w:val="ka-GE"/>
        </w:rPr>
        <w:t xml:space="preserve">). </w:t>
      </w:r>
      <w:r w:rsidRPr="007322E7">
        <w:rPr>
          <w:rFonts w:ascii="Sylfaen" w:hAnsi="Sylfaen"/>
          <w:lang w:val="ka-GE"/>
        </w:rPr>
        <w:t>კომპანიის საბოლოო მშობელი კომპანიაა სს „საპარტნიორო ფონდი“.</w:t>
      </w:r>
    </w:p>
    <w:p w:rsidR="00054DA1" w:rsidRPr="00954B11" w:rsidRDefault="00054DA1" w:rsidP="00054DA1">
      <w:pPr>
        <w:spacing w:before="240" w:line="276" w:lineRule="auto"/>
        <w:rPr>
          <w:rFonts w:ascii="Sylfaen" w:hAnsi="Sylfaen"/>
          <w:lang w:val="ka-GE"/>
        </w:rPr>
      </w:pPr>
      <w:r w:rsidRPr="007322E7">
        <w:rPr>
          <w:rFonts w:ascii="Sylfaen" w:hAnsi="Sylfaen"/>
          <w:lang w:val="ka-GE"/>
        </w:rPr>
        <w:t xml:space="preserve">შპს ,ენერგოტრანსის საქმიანობა რეგულირდება საქართველოში მოქმედი კანონმდებლობით, მარეგულირებელი ორგანოსა და საქართველოს მთავრობის მიერ ზემოაღნიშნულ კანონმდებლობის ფარგლებში გაცემული ნორმატიული აქტების საფუძველზე. მათ შორის ელექტროენერგეტიკისა და ბუნებრივი გაზის შესახებ  საქართველოს კანონით, საქართველოს ენერგეტიკის მინისტრის 2006 წლის 30 აგვისტოს #77 ბრძანებით ელექტროენერგიის (სიმძლავრის) ბაზრის წესების დამტკიცების შესახებ, საქართველოს ენერგეტიკისა და წყალმომარაგების მარეგულირებელ ეროვნული კომისიის 2014 წლის 17 აპრილის #10 დადგენილებით ქსელის წესების დამტკიცების შესახებ, ელექტრული ქსელების ხაზობრივი ნაგებობების დაცვის წესისა და მათი დაცვის ზონების დადგენის შესახებ საქართველოს მთავრობის 2013 წლის 24 დეკემბრის #366 დადგენილებით, საქართველოს მთავრობის 2009 წლის 24 მარტის #მშენებლობის ნებართვის გაცემის წესისა და სანებართვო პირობების შესახებ 57 დადგენილებით.  </w:t>
      </w:r>
      <w:r w:rsidRPr="007322E7">
        <w:rPr>
          <w:rFonts w:ascii="Sylfaen" w:hAnsi="Sylfaen" w:cs="Sylfaen"/>
          <w:lang w:val="ka-GE"/>
        </w:rPr>
        <w:t>კომპანია</w:t>
      </w:r>
      <w:r w:rsidRPr="007322E7">
        <w:rPr>
          <w:lang w:val="ka-GE"/>
        </w:rPr>
        <w:t xml:space="preserve"> </w:t>
      </w:r>
      <w:r w:rsidRPr="007322E7">
        <w:rPr>
          <w:rFonts w:ascii="Sylfaen" w:hAnsi="Sylfaen" w:cs="Sylfaen"/>
          <w:lang w:val="ka-GE"/>
        </w:rPr>
        <w:t>ფლობს</w:t>
      </w:r>
      <w:r w:rsidRPr="007322E7">
        <w:rPr>
          <w:lang w:val="ka-GE"/>
        </w:rPr>
        <w:t xml:space="preserve"> </w:t>
      </w:r>
      <w:r w:rsidRPr="007322E7">
        <w:rPr>
          <w:rFonts w:ascii="Sylfaen" w:hAnsi="Sylfaen" w:cs="Sylfaen"/>
          <w:lang w:val="ka-GE"/>
        </w:rPr>
        <w:t>ხარისხის</w:t>
      </w:r>
      <w:r w:rsidRPr="007322E7">
        <w:rPr>
          <w:lang w:val="ka-GE"/>
        </w:rPr>
        <w:t xml:space="preserve"> </w:t>
      </w:r>
      <w:r w:rsidRPr="007322E7">
        <w:rPr>
          <w:rFonts w:ascii="Sylfaen" w:hAnsi="Sylfaen" w:cs="Sylfaen"/>
          <w:lang w:val="ka-GE"/>
        </w:rPr>
        <w:t>კონტროლის</w:t>
      </w:r>
      <w:r w:rsidRPr="007322E7">
        <w:rPr>
          <w:lang w:val="ka-GE"/>
        </w:rPr>
        <w:t xml:space="preserve"> </w:t>
      </w:r>
      <w:r w:rsidRPr="007322E7">
        <w:rPr>
          <w:rFonts w:ascii="Sylfaen" w:hAnsi="Sylfaen" w:cs="Sylfaen"/>
          <w:lang w:val="ka-GE"/>
        </w:rPr>
        <w:t>სერთიფიკატს</w:t>
      </w:r>
      <w:r w:rsidRPr="007322E7">
        <w:rPr>
          <w:lang w:val="ka-GE"/>
        </w:rPr>
        <w:t xml:space="preserve">, </w:t>
      </w:r>
      <w:hyperlink r:id="rId24" w:tgtFrame="_blank" w:history="1">
        <w:r w:rsidRPr="007322E7">
          <w:rPr>
            <w:lang w:val="ka-GE"/>
          </w:rPr>
          <w:t>ISO 9001.</w:t>
        </w:r>
      </w:hyperlink>
    </w:p>
    <w:p w:rsidR="00054DA1" w:rsidRPr="003A46FB" w:rsidRDefault="00054DA1" w:rsidP="00054DA1">
      <w:pPr>
        <w:spacing w:before="240" w:line="276" w:lineRule="auto"/>
      </w:pPr>
      <w:r w:rsidRPr="007322E7">
        <w:rPr>
          <w:rFonts w:ascii="Sylfaen" w:hAnsi="Sylfaen" w:cs="Sylfaen"/>
          <w:lang w:val="ka-GE"/>
        </w:rPr>
        <w:lastRenderedPageBreak/>
        <w:t>შპს</w:t>
      </w:r>
      <w:r w:rsidRPr="007322E7">
        <w:rPr>
          <w:lang w:val="ka-GE"/>
        </w:rPr>
        <w:t xml:space="preserve"> </w:t>
      </w:r>
      <w:r w:rsidRPr="007322E7">
        <w:rPr>
          <w:rFonts w:ascii="Sylfaen" w:hAnsi="Sylfaen" w:cs="Sylfaen"/>
          <w:lang w:val="ka-GE"/>
        </w:rPr>
        <w:t>ენერგოტრანსის</w:t>
      </w:r>
      <w:r w:rsidRPr="007322E7">
        <w:rPr>
          <w:lang w:val="ka-GE"/>
        </w:rPr>
        <w:t xml:space="preserve"> </w:t>
      </w:r>
      <w:r w:rsidRPr="007322E7">
        <w:rPr>
          <w:rFonts w:ascii="Sylfaen" w:hAnsi="Sylfaen" w:cs="Sylfaen"/>
          <w:lang w:val="ka-GE"/>
        </w:rPr>
        <w:t>ძირითად</w:t>
      </w:r>
      <w:r w:rsidRPr="007322E7">
        <w:rPr>
          <w:lang w:val="ka-GE"/>
        </w:rPr>
        <w:t xml:space="preserve"> </w:t>
      </w:r>
      <w:r w:rsidRPr="007322E7">
        <w:rPr>
          <w:rFonts w:ascii="Sylfaen" w:hAnsi="Sylfaen" w:cs="Sylfaen"/>
          <w:lang w:val="ka-GE"/>
        </w:rPr>
        <w:t>საქმიანობას</w:t>
      </w:r>
      <w:r w:rsidRPr="007322E7">
        <w:rPr>
          <w:lang w:val="ka-GE"/>
        </w:rPr>
        <w:t xml:space="preserve"> </w:t>
      </w:r>
      <w:r w:rsidRPr="007322E7">
        <w:rPr>
          <w:rFonts w:ascii="Sylfaen" w:hAnsi="Sylfaen" w:cs="Sylfaen"/>
          <w:lang w:val="ka-GE"/>
        </w:rPr>
        <w:t>წარმოადგენს</w:t>
      </w:r>
      <w:r w:rsidRPr="007322E7">
        <w:rPr>
          <w:lang w:val="ka-GE"/>
        </w:rPr>
        <w:t xml:space="preserve"> </w:t>
      </w:r>
      <w:r w:rsidRPr="007322E7">
        <w:rPr>
          <w:rFonts w:ascii="Sylfaen" w:hAnsi="Sylfaen" w:cs="Sylfaen"/>
          <w:lang w:val="ka-GE"/>
        </w:rPr>
        <w:t>ელექტროენერგიის</w:t>
      </w:r>
      <w:r w:rsidRPr="007322E7">
        <w:rPr>
          <w:lang w:val="ka-GE"/>
        </w:rPr>
        <w:t xml:space="preserve"> </w:t>
      </w:r>
      <w:r w:rsidRPr="007322E7">
        <w:rPr>
          <w:rFonts w:ascii="Sylfaen" w:hAnsi="Sylfaen" w:cs="Sylfaen"/>
          <w:lang w:val="ka-GE"/>
        </w:rPr>
        <w:t>გადაცემა</w:t>
      </w:r>
      <w:r w:rsidRPr="007322E7">
        <w:rPr>
          <w:lang w:val="ka-GE"/>
        </w:rPr>
        <w:t xml:space="preserve">, </w:t>
      </w:r>
      <w:r w:rsidRPr="007322E7">
        <w:rPr>
          <w:rFonts w:ascii="Sylfaen" w:hAnsi="Sylfaen" w:cs="Sylfaen"/>
          <w:lang w:val="ka-GE"/>
        </w:rPr>
        <w:t>ელექტროენერგიის</w:t>
      </w:r>
      <w:r w:rsidRPr="007322E7">
        <w:rPr>
          <w:lang w:val="ka-GE"/>
        </w:rPr>
        <w:t xml:space="preserve"> </w:t>
      </w:r>
      <w:r w:rsidRPr="007322E7">
        <w:rPr>
          <w:rFonts w:ascii="Sylfaen" w:hAnsi="Sylfaen" w:cs="Sylfaen"/>
          <w:lang w:val="ka-GE"/>
        </w:rPr>
        <w:t>ექსპორტის</w:t>
      </w:r>
      <w:r w:rsidRPr="007322E7">
        <w:rPr>
          <w:lang w:val="ka-GE"/>
        </w:rPr>
        <w:t xml:space="preserve"> </w:t>
      </w:r>
      <w:r w:rsidRPr="007322E7">
        <w:rPr>
          <w:rFonts w:ascii="Sylfaen" w:hAnsi="Sylfaen" w:cs="Sylfaen"/>
          <w:lang w:val="ka-GE"/>
        </w:rPr>
        <w:t>და</w:t>
      </w:r>
      <w:r w:rsidRPr="007322E7">
        <w:rPr>
          <w:lang w:val="ka-GE"/>
        </w:rPr>
        <w:t xml:space="preserve"> </w:t>
      </w:r>
      <w:r w:rsidRPr="007322E7">
        <w:rPr>
          <w:rFonts w:ascii="Sylfaen" w:hAnsi="Sylfaen" w:cs="Sylfaen"/>
          <w:lang w:val="ka-GE"/>
        </w:rPr>
        <w:t>ტრანზიტის</w:t>
      </w:r>
      <w:r w:rsidRPr="007322E7">
        <w:rPr>
          <w:lang w:val="ka-GE"/>
        </w:rPr>
        <w:t xml:space="preserve"> </w:t>
      </w:r>
      <w:r w:rsidRPr="007322E7">
        <w:rPr>
          <w:rFonts w:ascii="Sylfaen" w:hAnsi="Sylfaen" w:cs="Sylfaen"/>
          <w:lang w:val="ka-GE"/>
        </w:rPr>
        <w:t>განხორციელებას</w:t>
      </w:r>
      <w:r w:rsidRPr="007322E7">
        <w:rPr>
          <w:lang w:val="ka-GE"/>
        </w:rPr>
        <w:t xml:space="preserve">. </w:t>
      </w:r>
      <w:r w:rsidRPr="007322E7">
        <w:rPr>
          <w:rFonts w:ascii="Sylfaen" w:hAnsi="Sylfaen" w:cs="Sylfaen"/>
          <w:lang w:val="ka-GE"/>
        </w:rPr>
        <w:t>შპს</w:t>
      </w:r>
      <w:r w:rsidRPr="007322E7">
        <w:rPr>
          <w:lang w:val="ka-GE"/>
        </w:rPr>
        <w:t xml:space="preserve"> </w:t>
      </w:r>
      <w:r w:rsidRPr="007322E7">
        <w:rPr>
          <w:rFonts w:ascii="Sylfaen" w:hAnsi="Sylfaen" w:cs="Sylfaen"/>
          <w:lang w:val="ka-GE"/>
        </w:rPr>
        <w:t>ენერგოტრანსი</w:t>
      </w:r>
      <w:r w:rsidRPr="007322E7">
        <w:rPr>
          <w:lang w:val="ka-GE"/>
        </w:rPr>
        <w:t xml:space="preserve"> </w:t>
      </w:r>
      <w:r w:rsidRPr="007322E7">
        <w:rPr>
          <w:rFonts w:ascii="Sylfaen" w:hAnsi="Sylfaen" w:cs="Sylfaen"/>
          <w:lang w:val="ka-GE"/>
        </w:rPr>
        <w:t>ფლობს</w:t>
      </w:r>
      <w:r w:rsidRPr="007322E7">
        <w:rPr>
          <w:lang w:val="ka-GE"/>
        </w:rPr>
        <w:t xml:space="preserve">: 500 </w:t>
      </w:r>
      <w:r w:rsidRPr="007322E7">
        <w:rPr>
          <w:rFonts w:ascii="Sylfaen" w:hAnsi="Sylfaen" w:cs="Sylfaen"/>
          <w:lang w:val="ka-GE"/>
        </w:rPr>
        <w:t>კვ</w:t>
      </w:r>
      <w:r w:rsidRPr="007322E7">
        <w:rPr>
          <w:lang w:val="ka-GE"/>
        </w:rPr>
        <w:t>-</w:t>
      </w:r>
      <w:r w:rsidRPr="007322E7">
        <w:rPr>
          <w:rFonts w:ascii="Sylfaen" w:hAnsi="Sylfaen" w:cs="Sylfaen"/>
          <w:lang w:val="ka-GE"/>
        </w:rPr>
        <w:t>ან</w:t>
      </w:r>
      <w:r w:rsidRPr="007322E7">
        <w:rPr>
          <w:lang w:val="ka-GE"/>
        </w:rPr>
        <w:t xml:space="preserve"> </w:t>
      </w:r>
      <w:r w:rsidRPr="007322E7">
        <w:rPr>
          <w:rFonts w:ascii="Sylfaen" w:hAnsi="Sylfaen" w:cs="Sylfaen"/>
          <w:lang w:val="ka-GE"/>
        </w:rPr>
        <w:t>ელექტროგადამცემ</w:t>
      </w:r>
      <w:r w:rsidRPr="007322E7">
        <w:rPr>
          <w:lang w:val="ka-GE"/>
        </w:rPr>
        <w:t xml:space="preserve"> </w:t>
      </w:r>
      <w:r w:rsidRPr="007322E7">
        <w:rPr>
          <w:rFonts w:ascii="Sylfaen" w:hAnsi="Sylfaen" w:cs="Sylfaen"/>
          <w:lang w:val="ka-GE"/>
        </w:rPr>
        <w:t>ხაზებს</w:t>
      </w:r>
      <w:r w:rsidRPr="007322E7">
        <w:rPr>
          <w:lang w:val="ka-GE"/>
        </w:rPr>
        <w:t xml:space="preserve"> „</w:t>
      </w:r>
      <w:r w:rsidRPr="007322E7">
        <w:rPr>
          <w:rFonts w:ascii="Sylfaen" w:hAnsi="Sylfaen" w:cs="Sylfaen"/>
          <w:lang w:val="ka-GE"/>
        </w:rPr>
        <w:t>ვარძია</w:t>
      </w:r>
      <w:r w:rsidRPr="007322E7">
        <w:rPr>
          <w:lang w:val="ka-GE"/>
        </w:rPr>
        <w:t>-</w:t>
      </w:r>
      <w:r w:rsidRPr="007322E7">
        <w:rPr>
          <w:rFonts w:ascii="Sylfaen" w:hAnsi="Sylfaen" w:cs="Sylfaen"/>
          <w:lang w:val="ka-GE"/>
        </w:rPr>
        <w:t>ზეკარი</w:t>
      </w:r>
      <w:r w:rsidRPr="007322E7">
        <w:rPr>
          <w:lang w:val="ka-GE"/>
        </w:rPr>
        <w:t>“, 400</w:t>
      </w:r>
      <w:r w:rsidRPr="007322E7">
        <w:rPr>
          <w:rFonts w:ascii="Sylfaen" w:hAnsi="Sylfaen" w:cs="Sylfaen"/>
          <w:lang w:val="ka-GE"/>
        </w:rPr>
        <w:t>კვ</w:t>
      </w:r>
      <w:r w:rsidRPr="007322E7">
        <w:rPr>
          <w:lang w:val="ka-GE"/>
        </w:rPr>
        <w:t>-</w:t>
      </w:r>
      <w:r w:rsidRPr="007322E7">
        <w:rPr>
          <w:rFonts w:ascii="Sylfaen" w:hAnsi="Sylfaen" w:cs="Sylfaen"/>
          <w:lang w:val="ka-GE"/>
        </w:rPr>
        <w:t>იან</w:t>
      </w:r>
      <w:r w:rsidRPr="007322E7">
        <w:rPr>
          <w:lang w:val="ka-GE"/>
        </w:rPr>
        <w:t xml:space="preserve"> </w:t>
      </w:r>
      <w:r w:rsidRPr="007322E7">
        <w:rPr>
          <w:rFonts w:ascii="Sylfaen" w:hAnsi="Sylfaen" w:cs="Sylfaen"/>
          <w:lang w:val="ka-GE"/>
        </w:rPr>
        <w:t>ელექტროგადამცემ</w:t>
      </w:r>
      <w:r w:rsidRPr="007322E7">
        <w:rPr>
          <w:lang w:val="ka-GE"/>
        </w:rPr>
        <w:t xml:space="preserve"> </w:t>
      </w:r>
      <w:r w:rsidRPr="007322E7">
        <w:rPr>
          <w:rFonts w:ascii="Sylfaen" w:hAnsi="Sylfaen" w:cs="Sylfaen"/>
          <w:lang w:val="ka-GE"/>
        </w:rPr>
        <w:t>ხაზს</w:t>
      </w:r>
      <w:r w:rsidRPr="007322E7">
        <w:rPr>
          <w:lang w:val="ka-GE"/>
        </w:rPr>
        <w:t xml:space="preserve"> „</w:t>
      </w:r>
      <w:r w:rsidRPr="007322E7">
        <w:rPr>
          <w:rFonts w:ascii="Sylfaen" w:hAnsi="Sylfaen" w:cs="Sylfaen"/>
          <w:lang w:val="ka-GE"/>
        </w:rPr>
        <w:t>მესხეთი</w:t>
      </w:r>
      <w:r w:rsidRPr="007322E7">
        <w:rPr>
          <w:lang w:val="ka-GE"/>
        </w:rPr>
        <w:t xml:space="preserve">“ </w:t>
      </w:r>
      <w:r w:rsidRPr="007322E7">
        <w:rPr>
          <w:rFonts w:ascii="Sylfaen" w:hAnsi="Sylfaen" w:cs="Sylfaen"/>
          <w:lang w:val="ka-GE"/>
        </w:rPr>
        <w:t>და</w:t>
      </w:r>
      <w:r w:rsidRPr="007322E7">
        <w:rPr>
          <w:lang w:val="ka-GE"/>
        </w:rPr>
        <w:t xml:space="preserve"> 500/44/220 </w:t>
      </w:r>
      <w:r w:rsidRPr="007322E7">
        <w:rPr>
          <w:rFonts w:ascii="Sylfaen" w:hAnsi="Sylfaen" w:cs="Sylfaen"/>
          <w:lang w:val="ka-GE"/>
        </w:rPr>
        <w:t>კვ</w:t>
      </w:r>
      <w:r w:rsidRPr="007322E7">
        <w:rPr>
          <w:lang w:val="ka-GE"/>
        </w:rPr>
        <w:t xml:space="preserve">. </w:t>
      </w:r>
      <w:r w:rsidRPr="007322E7">
        <w:rPr>
          <w:rFonts w:ascii="Sylfaen" w:hAnsi="Sylfaen" w:cs="Sylfaen"/>
          <w:lang w:val="ka-GE"/>
        </w:rPr>
        <w:t>ქვესადგურ</w:t>
      </w:r>
      <w:r w:rsidRPr="007322E7">
        <w:rPr>
          <w:lang w:val="ka-GE"/>
        </w:rPr>
        <w:t xml:space="preserve"> </w:t>
      </w:r>
      <w:r w:rsidRPr="007322E7">
        <w:rPr>
          <w:rFonts w:ascii="Sylfaen" w:hAnsi="Sylfaen" w:cs="Sylfaen"/>
          <w:lang w:val="ka-GE"/>
        </w:rPr>
        <w:t>ახალციხეს</w:t>
      </w:r>
      <w:r w:rsidRPr="007322E7">
        <w:rPr>
          <w:lang w:val="ka-GE"/>
        </w:rPr>
        <w:t xml:space="preserve">. </w:t>
      </w:r>
      <w:r w:rsidRPr="007322E7">
        <w:rPr>
          <w:rFonts w:ascii="Sylfaen" w:hAnsi="Sylfaen" w:cs="Sylfaen"/>
          <w:lang w:val="ka-GE"/>
        </w:rPr>
        <w:t>ენერგოტრანსის</w:t>
      </w:r>
      <w:r w:rsidRPr="007322E7">
        <w:rPr>
          <w:lang w:val="ka-GE"/>
        </w:rPr>
        <w:t xml:space="preserve"> </w:t>
      </w:r>
      <w:r w:rsidRPr="007322E7">
        <w:rPr>
          <w:rFonts w:ascii="Sylfaen" w:hAnsi="Sylfaen" w:cs="Sylfaen"/>
          <w:lang w:val="ka-GE"/>
        </w:rPr>
        <w:t>მფლობელობაში</w:t>
      </w:r>
      <w:r w:rsidRPr="007322E7">
        <w:rPr>
          <w:lang w:val="ka-GE"/>
        </w:rPr>
        <w:t xml:space="preserve"> </w:t>
      </w:r>
      <w:r w:rsidRPr="007322E7">
        <w:rPr>
          <w:rFonts w:ascii="Sylfaen" w:hAnsi="Sylfaen" w:cs="Sylfaen"/>
          <w:lang w:val="ka-GE"/>
        </w:rPr>
        <w:t>არსებული</w:t>
      </w:r>
      <w:r w:rsidRPr="007322E7">
        <w:rPr>
          <w:lang w:val="ka-GE"/>
        </w:rPr>
        <w:t xml:space="preserve"> </w:t>
      </w:r>
      <w:r w:rsidRPr="007322E7">
        <w:rPr>
          <w:rFonts w:ascii="Sylfaen" w:hAnsi="Sylfaen" w:cs="Sylfaen"/>
          <w:lang w:val="ka-GE"/>
        </w:rPr>
        <w:t>ელექტროგადამცემი</w:t>
      </w:r>
      <w:r w:rsidRPr="007322E7">
        <w:rPr>
          <w:lang w:val="ka-GE"/>
        </w:rPr>
        <w:t xml:space="preserve"> </w:t>
      </w:r>
      <w:r w:rsidRPr="007322E7">
        <w:rPr>
          <w:rFonts w:ascii="Sylfaen" w:hAnsi="Sylfaen" w:cs="Sylfaen"/>
          <w:lang w:val="ka-GE"/>
        </w:rPr>
        <w:t>ხაზების</w:t>
      </w:r>
      <w:r w:rsidRPr="007322E7">
        <w:rPr>
          <w:lang w:val="ka-GE"/>
        </w:rPr>
        <w:t xml:space="preserve"> </w:t>
      </w:r>
      <w:r w:rsidRPr="007322E7">
        <w:rPr>
          <w:rFonts w:ascii="Sylfaen" w:hAnsi="Sylfaen" w:cs="Sylfaen"/>
          <w:lang w:val="ka-GE"/>
        </w:rPr>
        <w:t>საერთო</w:t>
      </w:r>
      <w:r w:rsidRPr="007322E7">
        <w:rPr>
          <w:lang w:val="ka-GE"/>
        </w:rPr>
        <w:t xml:space="preserve"> </w:t>
      </w:r>
      <w:r w:rsidRPr="007322E7">
        <w:rPr>
          <w:rFonts w:ascii="Sylfaen" w:hAnsi="Sylfaen" w:cs="Sylfaen"/>
          <w:lang w:val="ka-GE"/>
        </w:rPr>
        <w:t>სიგრძე</w:t>
      </w:r>
      <w:r w:rsidRPr="007322E7">
        <w:rPr>
          <w:lang w:val="ka-GE"/>
        </w:rPr>
        <w:t xml:space="preserve"> </w:t>
      </w:r>
      <w:r w:rsidRPr="007322E7">
        <w:rPr>
          <w:rFonts w:ascii="Sylfaen" w:hAnsi="Sylfaen" w:cs="Sylfaen"/>
          <w:lang w:val="ka-GE"/>
        </w:rPr>
        <w:t>საქართველოს</w:t>
      </w:r>
      <w:r w:rsidRPr="007322E7">
        <w:rPr>
          <w:lang w:val="ka-GE"/>
        </w:rPr>
        <w:t xml:space="preserve"> </w:t>
      </w:r>
      <w:r w:rsidRPr="007322E7">
        <w:rPr>
          <w:rFonts w:ascii="Sylfaen" w:hAnsi="Sylfaen" w:cs="Sylfaen"/>
          <w:lang w:val="ka-GE"/>
        </w:rPr>
        <w:t>ტერიტორიაზე</w:t>
      </w:r>
      <w:r w:rsidRPr="007322E7">
        <w:rPr>
          <w:lang w:val="ka-GE"/>
        </w:rPr>
        <w:t xml:space="preserve"> 290 </w:t>
      </w:r>
      <w:r w:rsidRPr="007322E7">
        <w:rPr>
          <w:rFonts w:ascii="Sylfaen" w:hAnsi="Sylfaen" w:cs="Sylfaen"/>
          <w:lang w:val="ka-GE"/>
        </w:rPr>
        <w:t>კმ</w:t>
      </w:r>
      <w:r w:rsidRPr="007322E7">
        <w:rPr>
          <w:lang w:val="ka-GE"/>
        </w:rPr>
        <w:t>-</w:t>
      </w:r>
      <w:r w:rsidRPr="007322E7">
        <w:rPr>
          <w:rFonts w:ascii="Sylfaen" w:hAnsi="Sylfaen" w:cs="Sylfaen"/>
          <w:lang w:val="ka-GE"/>
        </w:rPr>
        <w:t>ია</w:t>
      </w:r>
      <w:r w:rsidRPr="007322E7">
        <w:rPr>
          <w:lang w:val="ka-GE"/>
        </w:rPr>
        <w:t xml:space="preserve">. </w:t>
      </w:r>
      <w:r w:rsidRPr="007322E7">
        <w:rPr>
          <w:rFonts w:ascii="Sylfaen" w:hAnsi="Sylfaen" w:cs="Sylfaen"/>
          <w:lang w:val="ka-GE"/>
        </w:rPr>
        <w:t>იგი</w:t>
      </w:r>
      <w:r w:rsidRPr="007322E7">
        <w:rPr>
          <w:lang w:val="ka-GE"/>
        </w:rPr>
        <w:t xml:space="preserve"> </w:t>
      </w:r>
      <w:r w:rsidRPr="007322E7">
        <w:rPr>
          <w:rFonts w:ascii="Sylfaen" w:hAnsi="Sylfaen" w:cs="Sylfaen"/>
          <w:lang w:val="ka-GE"/>
        </w:rPr>
        <w:t>მოცავს</w:t>
      </w:r>
      <w:r w:rsidRPr="007322E7">
        <w:rPr>
          <w:lang w:val="ka-GE"/>
        </w:rPr>
        <w:t xml:space="preserve"> </w:t>
      </w:r>
      <w:r w:rsidRPr="007322E7">
        <w:rPr>
          <w:rFonts w:ascii="Sylfaen" w:hAnsi="Sylfaen" w:cs="Sylfaen"/>
          <w:lang w:val="ka-GE"/>
        </w:rPr>
        <w:t>საქართველოს</w:t>
      </w:r>
      <w:r w:rsidRPr="007322E7">
        <w:rPr>
          <w:lang w:val="ka-GE"/>
        </w:rPr>
        <w:t xml:space="preserve"> 10 </w:t>
      </w:r>
      <w:r w:rsidRPr="007322E7">
        <w:rPr>
          <w:rFonts w:ascii="Sylfaen" w:hAnsi="Sylfaen" w:cs="Sylfaen"/>
          <w:lang w:val="ka-GE"/>
        </w:rPr>
        <w:t>მუნიციპალიტეტის</w:t>
      </w:r>
      <w:r w:rsidRPr="007322E7">
        <w:rPr>
          <w:lang w:val="ka-GE"/>
        </w:rPr>
        <w:t xml:space="preserve"> </w:t>
      </w:r>
      <w:r w:rsidRPr="007322E7">
        <w:rPr>
          <w:rFonts w:ascii="Sylfaen" w:hAnsi="Sylfaen" w:cs="Sylfaen"/>
          <w:lang w:val="ka-GE"/>
        </w:rPr>
        <w:t>ტერიტორიასა</w:t>
      </w:r>
      <w:r w:rsidRPr="007322E7">
        <w:rPr>
          <w:lang w:val="ka-GE"/>
        </w:rPr>
        <w:t xml:space="preserve"> </w:t>
      </w:r>
      <w:r w:rsidRPr="007322E7">
        <w:rPr>
          <w:rFonts w:ascii="Sylfaen" w:hAnsi="Sylfaen" w:cs="Sylfaen"/>
          <w:lang w:val="ka-GE"/>
        </w:rPr>
        <w:t>და</w:t>
      </w:r>
      <w:r w:rsidRPr="007322E7">
        <w:rPr>
          <w:lang w:val="ka-GE"/>
        </w:rPr>
        <w:t xml:space="preserve"> </w:t>
      </w:r>
      <w:r w:rsidRPr="007322E7">
        <w:rPr>
          <w:rFonts w:ascii="Sylfaen" w:hAnsi="Sylfaen" w:cs="Sylfaen"/>
          <w:lang w:val="ka-GE"/>
        </w:rPr>
        <w:t>სამხრეთის</w:t>
      </w:r>
      <w:r w:rsidRPr="007322E7">
        <w:rPr>
          <w:lang w:val="ka-GE"/>
        </w:rPr>
        <w:t xml:space="preserve"> </w:t>
      </w:r>
      <w:r w:rsidRPr="007322E7">
        <w:rPr>
          <w:rFonts w:ascii="Sylfaen" w:hAnsi="Sylfaen" w:cs="Sylfaen"/>
          <w:lang w:val="ka-GE"/>
        </w:rPr>
        <w:t>მხრიდან</w:t>
      </w:r>
      <w:r w:rsidRPr="007322E7">
        <w:rPr>
          <w:lang w:val="ka-GE"/>
        </w:rPr>
        <w:t xml:space="preserve"> </w:t>
      </w:r>
      <w:r w:rsidRPr="007322E7">
        <w:rPr>
          <w:rFonts w:ascii="Sylfaen" w:hAnsi="Sylfaen" w:cs="Sylfaen"/>
          <w:lang w:val="ka-GE"/>
        </w:rPr>
        <w:t>ერთმანეთთან</w:t>
      </w:r>
      <w:r w:rsidRPr="007322E7">
        <w:rPr>
          <w:lang w:val="ka-GE"/>
        </w:rPr>
        <w:t xml:space="preserve"> </w:t>
      </w:r>
      <w:r w:rsidRPr="007322E7">
        <w:rPr>
          <w:rFonts w:ascii="Sylfaen" w:hAnsi="Sylfaen" w:cs="Sylfaen"/>
          <w:lang w:val="ka-GE"/>
        </w:rPr>
        <w:t>აკავშირებს</w:t>
      </w:r>
      <w:r w:rsidRPr="007322E7">
        <w:rPr>
          <w:lang w:val="ka-GE"/>
        </w:rPr>
        <w:t xml:space="preserve"> “</w:t>
      </w:r>
      <w:r w:rsidRPr="007322E7">
        <w:rPr>
          <w:rFonts w:ascii="Sylfaen" w:hAnsi="Sylfaen" w:cs="Sylfaen"/>
          <w:lang w:val="ka-GE"/>
        </w:rPr>
        <w:t>გარდაბანი</w:t>
      </w:r>
      <w:r w:rsidRPr="007322E7">
        <w:rPr>
          <w:lang w:val="ka-GE"/>
        </w:rPr>
        <w:t xml:space="preserve"> 500-</w:t>
      </w:r>
      <w:r w:rsidRPr="007322E7">
        <w:rPr>
          <w:rFonts w:ascii="Sylfaen" w:hAnsi="Sylfaen" w:cs="Sylfaen"/>
          <w:lang w:val="ka-GE"/>
        </w:rPr>
        <w:t>სა</w:t>
      </w:r>
      <w:r w:rsidRPr="007322E7">
        <w:rPr>
          <w:lang w:val="ka-GE"/>
        </w:rPr>
        <w:t xml:space="preserve">“ </w:t>
      </w:r>
      <w:r w:rsidRPr="007322E7">
        <w:rPr>
          <w:rFonts w:ascii="Sylfaen" w:hAnsi="Sylfaen" w:cs="Sylfaen"/>
          <w:lang w:val="ka-GE"/>
        </w:rPr>
        <w:t>და</w:t>
      </w:r>
      <w:r w:rsidRPr="007322E7">
        <w:rPr>
          <w:lang w:val="ka-GE"/>
        </w:rPr>
        <w:t xml:space="preserve"> “</w:t>
      </w:r>
      <w:r w:rsidRPr="007322E7">
        <w:rPr>
          <w:rFonts w:ascii="Sylfaen" w:hAnsi="Sylfaen" w:cs="Sylfaen"/>
          <w:lang w:val="ka-GE"/>
        </w:rPr>
        <w:t>დიდი</w:t>
      </w:r>
      <w:r w:rsidRPr="007322E7">
        <w:rPr>
          <w:lang w:val="ka-GE"/>
        </w:rPr>
        <w:t xml:space="preserve"> </w:t>
      </w:r>
      <w:r w:rsidRPr="007322E7">
        <w:rPr>
          <w:rFonts w:ascii="Sylfaen" w:hAnsi="Sylfaen" w:cs="Sylfaen"/>
          <w:lang w:val="ka-GE"/>
        </w:rPr>
        <w:t>ზესტაფონის</w:t>
      </w:r>
      <w:r w:rsidRPr="007322E7">
        <w:rPr>
          <w:lang w:val="ka-GE"/>
        </w:rPr>
        <w:t xml:space="preserve">“ </w:t>
      </w:r>
      <w:r w:rsidRPr="007322E7">
        <w:rPr>
          <w:rFonts w:ascii="Sylfaen" w:hAnsi="Sylfaen" w:cs="Sylfaen"/>
          <w:lang w:val="ka-GE"/>
        </w:rPr>
        <w:t>ქვესადგურებს</w:t>
      </w:r>
      <w:r w:rsidRPr="007322E7">
        <w:rPr>
          <w:lang w:val="ka-GE"/>
        </w:rPr>
        <w:t xml:space="preserve"> </w:t>
      </w:r>
      <w:r w:rsidRPr="007322E7">
        <w:rPr>
          <w:rFonts w:ascii="Sylfaen" w:hAnsi="Sylfaen" w:cs="Sylfaen"/>
          <w:lang w:val="ka-GE"/>
        </w:rPr>
        <w:t>ახალციხის</w:t>
      </w:r>
      <w:r w:rsidRPr="007322E7">
        <w:rPr>
          <w:lang w:val="ka-GE"/>
        </w:rPr>
        <w:t xml:space="preserve"> 500/400/220 </w:t>
      </w:r>
      <w:r w:rsidRPr="007322E7">
        <w:rPr>
          <w:rFonts w:ascii="Sylfaen" w:hAnsi="Sylfaen" w:cs="Sylfaen"/>
          <w:lang w:val="ka-GE"/>
        </w:rPr>
        <w:t>კვ</w:t>
      </w:r>
      <w:r w:rsidRPr="007322E7">
        <w:rPr>
          <w:lang w:val="ka-GE"/>
        </w:rPr>
        <w:t xml:space="preserve"> </w:t>
      </w:r>
      <w:r w:rsidRPr="007322E7">
        <w:rPr>
          <w:rFonts w:ascii="Sylfaen" w:hAnsi="Sylfaen" w:cs="Sylfaen"/>
          <w:lang w:val="ka-GE"/>
        </w:rPr>
        <w:t>ქვესაგურის</w:t>
      </w:r>
      <w:r w:rsidRPr="007322E7">
        <w:rPr>
          <w:lang w:val="ka-GE"/>
        </w:rPr>
        <w:t xml:space="preserve"> </w:t>
      </w:r>
      <w:r w:rsidRPr="007322E7">
        <w:rPr>
          <w:rFonts w:ascii="Sylfaen" w:hAnsi="Sylfaen" w:cs="Sylfaen"/>
          <w:lang w:val="ka-GE"/>
        </w:rPr>
        <w:t>გავლით</w:t>
      </w:r>
      <w:r w:rsidRPr="007322E7">
        <w:rPr>
          <w:lang w:val="ka-GE"/>
        </w:rPr>
        <w:t xml:space="preserve">. </w:t>
      </w:r>
      <w:r w:rsidRPr="007322E7">
        <w:rPr>
          <w:rFonts w:ascii="Sylfaen" w:hAnsi="Sylfaen" w:cs="Sylfaen"/>
          <w:lang w:val="ka-GE"/>
        </w:rPr>
        <w:t>გარდა</w:t>
      </w:r>
      <w:r w:rsidRPr="007322E7">
        <w:rPr>
          <w:lang w:val="ka-GE"/>
        </w:rPr>
        <w:t xml:space="preserve"> </w:t>
      </w:r>
      <w:r w:rsidRPr="007322E7">
        <w:rPr>
          <w:rFonts w:ascii="Sylfaen" w:hAnsi="Sylfaen" w:cs="Sylfaen"/>
          <w:lang w:val="ka-GE"/>
        </w:rPr>
        <w:t>ზემოთ</w:t>
      </w:r>
      <w:r w:rsidRPr="007322E7">
        <w:rPr>
          <w:lang w:val="ka-GE"/>
        </w:rPr>
        <w:t xml:space="preserve"> </w:t>
      </w:r>
      <w:r w:rsidRPr="007322E7">
        <w:rPr>
          <w:rFonts w:ascii="Sylfaen" w:hAnsi="Sylfaen" w:cs="Sylfaen"/>
          <w:lang w:val="ka-GE"/>
        </w:rPr>
        <w:t>ხსენებულისა</w:t>
      </w:r>
      <w:r w:rsidRPr="007322E7">
        <w:rPr>
          <w:lang w:val="ka-GE"/>
        </w:rPr>
        <w:t xml:space="preserve">,  </w:t>
      </w:r>
      <w:r w:rsidRPr="007322E7">
        <w:rPr>
          <w:rFonts w:ascii="Sylfaen" w:hAnsi="Sylfaen" w:cs="Sylfaen"/>
          <w:lang w:val="ka-GE"/>
        </w:rPr>
        <w:t>ახალციხის</w:t>
      </w:r>
      <w:r w:rsidRPr="007322E7">
        <w:rPr>
          <w:lang w:val="ka-GE"/>
        </w:rPr>
        <w:t xml:space="preserve"> </w:t>
      </w:r>
      <w:r w:rsidRPr="007322E7">
        <w:rPr>
          <w:rFonts w:ascii="Sylfaen" w:hAnsi="Sylfaen" w:cs="Sylfaen"/>
          <w:lang w:val="ka-GE"/>
        </w:rPr>
        <w:t>ქვესადგური</w:t>
      </w:r>
      <w:r w:rsidRPr="007322E7">
        <w:rPr>
          <w:lang w:val="ka-GE"/>
        </w:rPr>
        <w:t xml:space="preserve">, 400 </w:t>
      </w:r>
      <w:r w:rsidRPr="007322E7">
        <w:rPr>
          <w:rFonts w:ascii="Sylfaen" w:hAnsi="Sylfaen" w:cs="Sylfaen"/>
          <w:lang w:val="ka-GE"/>
        </w:rPr>
        <w:t>კ</w:t>
      </w:r>
      <w:r w:rsidRPr="007322E7">
        <w:rPr>
          <w:lang w:val="ka-GE"/>
        </w:rPr>
        <w:t>.</w:t>
      </w:r>
      <w:r w:rsidRPr="007322E7">
        <w:rPr>
          <w:rFonts w:ascii="Sylfaen" w:hAnsi="Sylfaen" w:cs="Sylfaen"/>
          <w:lang w:val="ka-GE"/>
        </w:rPr>
        <w:t>ვ</w:t>
      </w:r>
      <w:r w:rsidRPr="007322E7">
        <w:rPr>
          <w:lang w:val="ka-GE"/>
        </w:rPr>
        <w:t xml:space="preserve"> </w:t>
      </w:r>
      <w:r w:rsidRPr="007322E7">
        <w:rPr>
          <w:rFonts w:ascii="Sylfaen" w:hAnsi="Sylfaen" w:cs="Sylfaen"/>
          <w:lang w:val="ka-GE"/>
        </w:rPr>
        <w:t>ელექროგადამცემი</w:t>
      </w:r>
      <w:r w:rsidRPr="007322E7">
        <w:rPr>
          <w:lang w:val="ka-GE"/>
        </w:rPr>
        <w:t xml:space="preserve"> </w:t>
      </w:r>
      <w:r w:rsidRPr="007322E7">
        <w:rPr>
          <w:rFonts w:ascii="Sylfaen" w:hAnsi="Sylfaen" w:cs="Sylfaen"/>
          <w:lang w:val="ka-GE"/>
        </w:rPr>
        <w:t>ხაზის</w:t>
      </w:r>
      <w:r w:rsidRPr="007322E7">
        <w:rPr>
          <w:lang w:val="ka-GE"/>
        </w:rPr>
        <w:t xml:space="preserve"> „</w:t>
      </w:r>
      <w:r w:rsidRPr="007322E7">
        <w:rPr>
          <w:rFonts w:ascii="Sylfaen" w:hAnsi="Sylfaen" w:cs="Sylfaen"/>
          <w:lang w:val="ka-GE"/>
        </w:rPr>
        <w:t>მესხეთის</w:t>
      </w:r>
      <w:r w:rsidRPr="007322E7">
        <w:rPr>
          <w:lang w:val="ka-GE"/>
        </w:rPr>
        <w:t xml:space="preserve">“ </w:t>
      </w:r>
      <w:r w:rsidRPr="007322E7">
        <w:rPr>
          <w:rFonts w:ascii="Sylfaen" w:hAnsi="Sylfaen" w:cs="Sylfaen"/>
          <w:lang w:val="ka-GE"/>
        </w:rPr>
        <w:t>მეშვეობით</w:t>
      </w:r>
      <w:r w:rsidRPr="007322E7">
        <w:rPr>
          <w:lang w:val="ka-GE"/>
        </w:rPr>
        <w:t xml:space="preserve"> </w:t>
      </w:r>
      <w:r w:rsidRPr="007322E7">
        <w:rPr>
          <w:rFonts w:ascii="Sylfaen" w:hAnsi="Sylfaen" w:cs="Sylfaen"/>
          <w:lang w:val="ka-GE"/>
        </w:rPr>
        <w:t>უკავშირდება</w:t>
      </w:r>
      <w:r w:rsidRPr="007322E7">
        <w:rPr>
          <w:lang w:val="ka-GE"/>
        </w:rPr>
        <w:t xml:space="preserve"> </w:t>
      </w:r>
      <w:r w:rsidRPr="007322E7">
        <w:rPr>
          <w:rFonts w:ascii="Sylfaen" w:hAnsi="Sylfaen" w:cs="Sylfaen"/>
          <w:lang w:val="ka-GE"/>
        </w:rPr>
        <w:t>თურქეთის</w:t>
      </w:r>
      <w:r w:rsidRPr="007322E7">
        <w:rPr>
          <w:lang w:val="ka-GE"/>
        </w:rPr>
        <w:t xml:space="preserve"> </w:t>
      </w:r>
      <w:r w:rsidRPr="007322E7">
        <w:rPr>
          <w:rFonts w:ascii="Sylfaen" w:hAnsi="Sylfaen" w:cs="Sylfaen"/>
          <w:lang w:val="ka-GE"/>
        </w:rPr>
        <w:t>ქვესადგურ</w:t>
      </w:r>
      <w:r w:rsidRPr="007322E7">
        <w:rPr>
          <w:lang w:val="ka-GE"/>
        </w:rPr>
        <w:t xml:space="preserve"> “</w:t>
      </w:r>
      <w:r w:rsidRPr="007322E7">
        <w:rPr>
          <w:rFonts w:ascii="Sylfaen" w:hAnsi="Sylfaen" w:cs="Sylfaen"/>
          <w:lang w:val="ka-GE"/>
        </w:rPr>
        <w:t>ბორჩხას</w:t>
      </w:r>
      <w:r w:rsidRPr="007322E7">
        <w:rPr>
          <w:lang w:val="ka-GE"/>
        </w:rPr>
        <w:t xml:space="preserve">”. </w:t>
      </w:r>
      <w:r w:rsidRPr="007322E7">
        <w:rPr>
          <w:rFonts w:ascii="Sylfaen" w:hAnsi="Sylfaen" w:cs="Sylfaen"/>
          <w:lang w:val="ka-GE"/>
        </w:rPr>
        <w:t>იგი</w:t>
      </w:r>
      <w:r w:rsidRPr="007322E7">
        <w:rPr>
          <w:lang w:val="ka-GE"/>
        </w:rPr>
        <w:t xml:space="preserve"> </w:t>
      </w:r>
      <w:r w:rsidRPr="007322E7">
        <w:rPr>
          <w:rFonts w:ascii="Sylfaen" w:hAnsi="Sylfaen" w:cs="Sylfaen"/>
          <w:lang w:val="ka-GE"/>
        </w:rPr>
        <w:t>თავისი</w:t>
      </w:r>
      <w:r w:rsidRPr="007322E7">
        <w:rPr>
          <w:lang w:val="ka-GE"/>
        </w:rPr>
        <w:t xml:space="preserve"> </w:t>
      </w:r>
      <w:r w:rsidRPr="007322E7">
        <w:rPr>
          <w:rFonts w:ascii="Sylfaen" w:hAnsi="Sylfaen" w:cs="Sylfaen"/>
          <w:lang w:val="ka-GE"/>
        </w:rPr>
        <w:t>მნიშვნელობით</w:t>
      </w:r>
      <w:r w:rsidRPr="007322E7">
        <w:rPr>
          <w:lang w:val="ka-GE"/>
        </w:rPr>
        <w:t xml:space="preserve"> </w:t>
      </w:r>
      <w:r w:rsidRPr="007322E7">
        <w:rPr>
          <w:rFonts w:ascii="Sylfaen" w:hAnsi="Sylfaen" w:cs="Sylfaen"/>
          <w:lang w:val="ka-GE"/>
        </w:rPr>
        <w:t>უნიკალურია</w:t>
      </w:r>
      <w:r w:rsidRPr="007322E7">
        <w:rPr>
          <w:lang w:val="ka-GE"/>
        </w:rPr>
        <w:t xml:space="preserve"> </w:t>
      </w:r>
      <w:r w:rsidRPr="007322E7">
        <w:rPr>
          <w:rFonts w:ascii="Sylfaen" w:hAnsi="Sylfaen" w:cs="Sylfaen"/>
          <w:lang w:val="ka-GE"/>
        </w:rPr>
        <w:t>კავკასიის</w:t>
      </w:r>
      <w:r w:rsidRPr="007322E7">
        <w:rPr>
          <w:lang w:val="ka-GE"/>
        </w:rPr>
        <w:t xml:space="preserve"> </w:t>
      </w:r>
      <w:r w:rsidRPr="007322E7">
        <w:rPr>
          <w:rFonts w:ascii="Sylfaen" w:hAnsi="Sylfaen" w:cs="Sylfaen"/>
          <w:lang w:val="ka-GE"/>
        </w:rPr>
        <w:t>რეგიონში</w:t>
      </w:r>
      <w:r w:rsidRPr="007322E7">
        <w:rPr>
          <w:lang w:val="ka-GE"/>
        </w:rPr>
        <w:t xml:space="preserve">, </w:t>
      </w:r>
      <w:r w:rsidRPr="007322E7">
        <w:rPr>
          <w:rFonts w:ascii="Sylfaen" w:hAnsi="Sylfaen" w:cs="Sylfaen"/>
          <w:lang w:val="ka-GE"/>
        </w:rPr>
        <w:t>რადგან</w:t>
      </w:r>
      <w:r w:rsidRPr="007322E7">
        <w:rPr>
          <w:lang w:val="ka-GE"/>
        </w:rPr>
        <w:t xml:space="preserve"> </w:t>
      </w:r>
      <w:r w:rsidRPr="007322E7">
        <w:rPr>
          <w:rFonts w:ascii="Sylfaen" w:hAnsi="Sylfaen" w:cs="Sylfaen"/>
          <w:lang w:val="ka-GE"/>
        </w:rPr>
        <w:t>პირველად</w:t>
      </w:r>
      <w:r w:rsidRPr="007322E7">
        <w:rPr>
          <w:lang w:val="ka-GE"/>
        </w:rPr>
        <w:t xml:space="preserve"> </w:t>
      </w:r>
      <w:r w:rsidRPr="007322E7">
        <w:rPr>
          <w:rFonts w:ascii="Sylfaen" w:hAnsi="Sylfaen" w:cs="Sylfaen"/>
          <w:lang w:val="ka-GE"/>
        </w:rPr>
        <w:t>აქ</w:t>
      </w:r>
      <w:r w:rsidRPr="007322E7">
        <w:rPr>
          <w:lang w:val="ka-GE"/>
        </w:rPr>
        <w:t xml:space="preserve"> </w:t>
      </w:r>
      <w:r w:rsidRPr="007322E7">
        <w:rPr>
          <w:rFonts w:ascii="Sylfaen" w:hAnsi="Sylfaen" w:cs="Sylfaen"/>
          <w:lang w:val="ka-GE"/>
        </w:rPr>
        <w:t>იქნა</w:t>
      </w:r>
      <w:r w:rsidRPr="007322E7">
        <w:rPr>
          <w:lang w:val="ka-GE"/>
        </w:rPr>
        <w:t xml:space="preserve"> </w:t>
      </w:r>
      <w:r w:rsidRPr="007322E7">
        <w:rPr>
          <w:rFonts w:ascii="Sylfaen" w:hAnsi="Sylfaen" w:cs="Sylfaen"/>
          <w:lang w:val="ka-GE"/>
        </w:rPr>
        <w:t>დამონტაჟებული</w:t>
      </w:r>
      <w:r w:rsidRPr="007322E7">
        <w:rPr>
          <w:lang w:val="ka-GE"/>
        </w:rPr>
        <w:t xml:space="preserve"> </w:t>
      </w:r>
      <w:r w:rsidRPr="007322E7">
        <w:rPr>
          <w:rFonts w:ascii="Sylfaen" w:hAnsi="Sylfaen" w:cs="Sylfaen"/>
          <w:lang w:val="ka-GE"/>
        </w:rPr>
        <w:t>მუდმივი</w:t>
      </w:r>
      <w:r w:rsidRPr="007322E7">
        <w:rPr>
          <w:lang w:val="ka-GE"/>
        </w:rPr>
        <w:t xml:space="preserve"> </w:t>
      </w:r>
      <w:r w:rsidRPr="007322E7">
        <w:rPr>
          <w:rFonts w:ascii="Sylfaen" w:hAnsi="Sylfaen" w:cs="Sylfaen"/>
          <w:lang w:val="ka-GE"/>
        </w:rPr>
        <w:t>დენის</w:t>
      </w:r>
      <w:r w:rsidRPr="007322E7">
        <w:rPr>
          <w:lang w:val="ka-GE"/>
        </w:rPr>
        <w:t xml:space="preserve"> </w:t>
      </w:r>
      <w:r w:rsidRPr="007322E7">
        <w:rPr>
          <w:rFonts w:ascii="Sylfaen" w:hAnsi="Sylfaen" w:cs="Sylfaen"/>
          <w:lang w:val="ka-GE"/>
        </w:rPr>
        <w:t>ჩანართი</w:t>
      </w:r>
      <w:r w:rsidRPr="007322E7">
        <w:rPr>
          <w:lang w:val="ka-GE"/>
        </w:rPr>
        <w:t xml:space="preserve"> (HVDC). </w:t>
      </w:r>
      <w:r w:rsidRPr="007322E7">
        <w:rPr>
          <w:rFonts w:ascii="Sylfaen" w:hAnsi="Sylfaen" w:cs="Sylfaen"/>
          <w:lang w:val="ka-GE"/>
        </w:rPr>
        <w:t>აღნიშნული</w:t>
      </w:r>
      <w:r w:rsidRPr="007322E7">
        <w:rPr>
          <w:lang w:val="ka-GE"/>
        </w:rPr>
        <w:t xml:space="preserve"> </w:t>
      </w:r>
      <w:r w:rsidRPr="007322E7">
        <w:rPr>
          <w:rFonts w:ascii="Sylfaen" w:hAnsi="Sylfaen" w:cs="Sylfaen"/>
          <w:lang w:val="ka-GE"/>
        </w:rPr>
        <w:t>პროექტი</w:t>
      </w:r>
      <w:r w:rsidRPr="007322E7">
        <w:rPr>
          <w:lang w:val="ka-GE"/>
        </w:rPr>
        <w:t xml:space="preserve">, </w:t>
      </w:r>
      <w:r w:rsidRPr="007322E7">
        <w:rPr>
          <w:rFonts w:ascii="Sylfaen" w:hAnsi="Sylfaen" w:cs="Sylfaen"/>
          <w:lang w:val="ka-GE"/>
        </w:rPr>
        <w:t>რომელიც</w:t>
      </w:r>
      <w:r w:rsidRPr="007322E7">
        <w:rPr>
          <w:lang w:val="ka-GE"/>
        </w:rPr>
        <w:t xml:space="preserve"> „</w:t>
      </w:r>
      <w:r w:rsidRPr="007322E7">
        <w:rPr>
          <w:rFonts w:ascii="Sylfaen" w:hAnsi="Sylfaen" w:cs="Sylfaen"/>
          <w:lang w:val="ka-GE"/>
        </w:rPr>
        <w:t>შავი</w:t>
      </w:r>
      <w:r w:rsidRPr="007322E7">
        <w:rPr>
          <w:lang w:val="ka-GE"/>
        </w:rPr>
        <w:t xml:space="preserve"> </w:t>
      </w:r>
      <w:r w:rsidRPr="007322E7">
        <w:rPr>
          <w:rFonts w:ascii="Sylfaen" w:hAnsi="Sylfaen" w:cs="Sylfaen"/>
          <w:lang w:val="ka-GE"/>
        </w:rPr>
        <w:t>ზღვის</w:t>
      </w:r>
      <w:r w:rsidRPr="007322E7">
        <w:rPr>
          <w:lang w:val="ka-GE"/>
        </w:rPr>
        <w:t xml:space="preserve"> </w:t>
      </w:r>
      <w:r w:rsidRPr="007322E7">
        <w:rPr>
          <w:rFonts w:ascii="Sylfaen" w:hAnsi="Sylfaen" w:cs="Sylfaen"/>
          <w:lang w:val="ka-GE"/>
        </w:rPr>
        <w:t>გადამცემი</w:t>
      </w:r>
      <w:r w:rsidRPr="007322E7">
        <w:rPr>
          <w:lang w:val="ka-GE"/>
        </w:rPr>
        <w:t xml:space="preserve"> </w:t>
      </w:r>
      <w:r w:rsidRPr="007322E7">
        <w:rPr>
          <w:rFonts w:ascii="Sylfaen" w:hAnsi="Sylfaen" w:cs="Sylfaen"/>
          <w:lang w:val="ka-GE"/>
        </w:rPr>
        <w:t>ქსელის</w:t>
      </w:r>
      <w:r w:rsidRPr="007322E7">
        <w:rPr>
          <w:lang w:val="ka-GE"/>
        </w:rPr>
        <w:t xml:space="preserve"> </w:t>
      </w:r>
      <w:r w:rsidRPr="007322E7">
        <w:rPr>
          <w:rFonts w:ascii="Sylfaen" w:hAnsi="Sylfaen" w:cs="Sylfaen"/>
          <w:lang w:val="ka-GE"/>
        </w:rPr>
        <w:t>მშენებლობის</w:t>
      </w:r>
      <w:r w:rsidRPr="007322E7">
        <w:rPr>
          <w:lang w:val="ka-GE"/>
        </w:rPr>
        <w:t xml:space="preserve"> </w:t>
      </w:r>
      <w:r w:rsidRPr="007322E7">
        <w:rPr>
          <w:rFonts w:ascii="Sylfaen" w:hAnsi="Sylfaen" w:cs="Sylfaen"/>
          <w:lang w:val="ka-GE"/>
        </w:rPr>
        <w:t>პროექტის</w:t>
      </w:r>
      <w:r w:rsidRPr="007322E7">
        <w:rPr>
          <w:lang w:val="ka-GE"/>
        </w:rPr>
        <w:t xml:space="preserve">“ </w:t>
      </w:r>
      <w:r w:rsidRPr="007322E7">
        <w:rPr>
          <w:rFonts w:ascii="Sylfaen" w:hAnsi="Sylfaen" w:cs="Sylfaen"/>
          <w:lang w:val="ka-GE"/>
        </w:rPr>
        <w:t>სახელწოდებით</w:t>
      </w:r>
      <w:r w:rsidRPr="007322E7">
        <w:rPr>
          <w:lang w:val="ka-GE"/>
        </w:rPr>
        <w:t xml:space="preserve"> </w:t>
      </w:r>
      <w:r w:rsidRPr="007322E7">
        <w:rPr>
          <w:rFonts w:ascii="Sylfaen" w:hAnsi="Sylfaen" w:cs="Sylfaen"/>
          <w:lang w:val="ka-GE"/>
        </w:rPr>
        <w:t>არის</w:t>
      </w:r>
      <w:r w:rsidRPr="007322E7">
        <w:rPr>
          <w:lang w:val="ka-GE"/>
        </w:rPr>
        <w:t xml:space="preserve"> </w:t>
      </w:r>
      <w:r w:rsidRPr="007322E7">
        <w:rPr>
          <w:rFonts w:ascii="Sylfaen" w:hAnsi="Sylfaen" w:cs="Sylfaen"/>
          <w:lang w:val="ka-GE"/>
        </w:rPr>
        <w:t>ცნობილი</w:t>
      </w:r>
      <w:r w:rsidRPr="007322E7">
        <w:rPr>
          <w:lang w:val="ka-GE"/>
        </w:rPr>
        <w:t xml:space="preserve">, </w:t>
      </w:r>
      <w:r w:rsidRPr="007322E7">
        <w:rPr>
          <w:rFonts w:ascii="Sylfaen" w:hAnsi="Sylfaen" w:cs="Sylfaen"/>
          <w:lang w:val="ka-GE"/>
        </w:rPr>
        <w:t>დაფინანსებულ</w:t>
      </w:r>
      <w:r w:rsidRPr="007322E7">
        <w:rPr>
          <w:lang w:val="ka-GE"/>
        </w:rPr>
        <w:t xml:space="preserve"> </w:t>
      </w:r>
      <w:r w:rsidRPr="007322E7">
        <w:rPr>
          <w:rFonts w:ascii="Sylfaen" w:hAnsi="Sylfaen" w:cs="Sylfaen"/>
          <w:lang w:val="ka-GE"/>
        </w:rPr>
        <w:t>იქნა</w:t>
      </w:r>
      <w:r w:rsidRPr="007322E7">
        <w:rPr>
          <w:lang w:val="ka-GE"/>
        </w:rPr>
        <w:t xml:space="preserve"> </w:t>
      </w:r>
      <w:r w:rsidRPr="007322E7">
        <w:rPr>
          <w:rFonts w:ascii="Sylfaen" w:hAnsi="Sylfaen" w:cs="Sylfaen"/>
          <w:lang w:val="ka-GE"/>
        </w:rPr>
        <w:t>გერმანიის</w:t>
      </w:r>
      <w:r w:rsidRPr="007322E7">
        <w:rPr>
          <w:lang w:val="ka-GE"/>
        </w:rPr>
        <w:t xml:space="preserve"> </w:t>
      </w:r>
      <w:r w:rsidRPr="007322E7">
        <w:rPr>
          <w:rFonts w:ascii="Sylfaen" w:hAnsi="Sylfaen" w:cs="Sylfaen"/>
          <w:lang w:val="ka-GE"/>
        </w:rPr>
        <w:t>რეკონსტრუქციის</w:t>
      </w:r>
      <w:r w:rsidRPr="007322E7">
        <w:rPr>
          <w:lang w:val="ka-GE"/>
        </w:rPr>
        <w:t xml:space="preserve"> </w:t>
      </w:r>
      <w:r w:rsidRPr="007322E7">
        <w:rPr>
          <w:rFonts w:ascii="Sylfaen" w:hAnsi="Sylfaen" w:cs="Sylfaen"/>
          <w:lang w:val="ka-GE"/>
        </w:rPr>
        <w:t>ბანკის</w:t>
      </w:r>
      <w:r w:rsidRPr="007322E7">
        <w:rPr>
          <w:lang w:val="ka-GE"/>
        </w:rPr>
        <w:t xml:space="preserve"> (KFW), </w:t>
      </w:r>
      <w:r w:rsidRPr="007322E7">
        <w:rPr>
          <w:rFonts w:hint="eastAsia"/>
          <w:lang w:val="ka-GE"/>
        </w:rPr>
        <w:t> </w:t>
      </w:r>
      <w:r w:rsidRPr="007322E7">
        <w:rPr>
          <w:rFonts w:ascii="Sylfaen" w:hAnsi="Sylfaen" w:cs="Sylfaen"/>
          <w:lang w:val="ka-GE"/>
        </w:rPr>
        <w:t>ევროპის</w:t>
      </w:r>
      <w:r w:rsidRPr="007322E7">
        <w:rPr>
          <w:lang w:val="ka-GE"/>
        </w:rPr>
        <w:t xml:space="preserve"> </w:t>
      </w:r>
      <w:r w:rsidRPr="007322E7">
        <w:rPr>
          <w:rFonts w:ascii="Sylfaen" w:hAnsi="Sylfaen" w:cs="Sylfaen"/>
          <w:lang w:val="ka-GE"/>
        </w:rPr>
        <w:t>საინვესტიციო</w:t>
      </w:r>
      <w:r w:rsidRPr="007322E7">
        <w:rPr>
          <w:lang w:val="ka-GE"/>
        </w:rPr>
        <w:t xml:space="preserve"> </w:t>
      </w:r>
      <w:r w:rsidRPr="007322E7">
        <w:rPr>
          <w:rFonts w:ascii="Sylfaen" w:hAnsi="Sylfaen" w:cs="Sylfaen"/>
          <w:lang w:val="ka-GE"/>
        </w:rPr>
        <w:t>ბანკი</w:t>
      </w:r>
      <w:r w:rsidRPr="007322E7">
        <w:rPr>
          <w:lang w:val="ka-GE"/>
        </w:rPr>
        <w:t xml:space="preserve"> (EIB) </w:t>
      </w:r>
      <w:r w:rsidRPr="007322E7">
        <w:rPr>
          <w:rFonts w:ascii="Sylfaen" w:hAnsi="Sylfaen" w:cs="Sylfaen"/>
          <w:lang w:val="ka-GE"/>
        </w:rPr>
        <w:t>და</w:t>
      </w:r>
      <w:r w:rsidRPr="007322E7">
        <w:rPr>
          <w:lang w:val="ka-GE"/>
        </w:rPr>
        <w:t xml:space="preserve">  </w:t>
      </w:r>
      <w:r w:rsidRPr="007322E7">
        <w:rPr>
          <w:rFonts w:ascii="Sylfaen" w:hAnsi="Sylfaen" w:cs="Sylfaen"/>
          <w:lang w:val="ka-GE"/>
        </w:rPr>
        <w:t>ევროპის</w:t>
      </w:r>
      <w:r w:rsidRPr="007322E7">
        <w:rPr>
          <w:lang w:val="ka-GE"/>
        </w:rPr>
        <w:t xml:space="preserve"> </w:t>
      </w:r>
      <w:r w:rsidRPr="007322E7">
        <w:rPr>
          <w:rFonts w:ascii="Sylfaen" w:hAnsi="Sylfaen" w:cs="Sylfaen"/>
          <w:lang w:val="ka-GE"/>
        </w:rPr>
        <w:t>რეკონსტრუქციის</w:t>
      </w:r>
      <w:r w:rsidRPr="007322E7">
        <w:rPr>
          <w:lang w:val="ka-GE"/>
        </w:rPr>
        <w:t xml:space="preserve"> </w:t>
      </w:r>
      <w:r w:rsidRPr="007322E7">
        <w:rPr>
          <w:rFonts w:ascii="Sylfaen" w:hAnsi="Sylfaen" w:cs="Sylfaen"/>
          <w:lang w:val="ka-GE"/>
        </w:rPr>
        <w:t>და</w:t>
      </w:r>
      <w:r w:rsidRPr="007322E7">
        <w:rPr>
          <w:lang w:val="ka-GE"/>
        </w:rPr>
        <w:t xml:space="preserve"> </w:t>
      </w:r>
      <w:r w:rsidRPr="007322E7">
        <w:rPr>
          <w:rFonts w:ascii="Sylfaen" w:hAnsi="Sylfaen" w:cs="Sylfaen"/>
          <w:lang w:val="ka-GE"/>
        </w:rPr>
        <w:t>განვითარების</w:t>
      </w:r>
      <w:r w:rsidRPr="007322E7">
        <w:rPr>
          <w:lang w:val="ka-GE"/>
        </w:rPr>
        <w:t xml:space="preserve"> </w:t>
      </w:r>
      <w:r w:rsidRPr="007322E7">
        <w:rPr>
          <w:rFonts w:ascii="Sylfaen" w:hAnsi="Sylfaen" w:cs="Sylfaen"/>
          <w:lang w:val="ka-GE"/>
        </w:rPr>
        <w:t>ბანკის</w:t>
      </w:r>
      <w:r w:rsidRPr="007322E7">
        <w:rPr>
          <w:lang w:val="ka-GE"/>
        </w:rPr>
        <w:t xml:space="preserve"> (EBRD) -</w:t>
      </w:r>
      <w:r w:rsidRPr="007322E7">
        <w:rPr>
          <w:rFonts w:ascii="Sylfaen" w:hAnsi="Sylfaen" w:cs="Sylfaen"/>
          <w:lang w:val="ka-GE"/>
        </w:rPr>
        <w:t>ის</w:t>
      </w:r>
      <w:r w:rsidRPr="007322E7">
        <w:rPr>
          <w:lang w:val="ka-GE"/>
        </w:rPr>
        <w:t xml:space="preserve"> </w:t>
      </w:r>
      <w:r w:rsidRPr="007322E7">
        <w:rPr>
          <w:rFonts w:ascii="Sylfaen" w:hAnsi="Sylfaen" w:cs="Sylfaen"/>
          <w:lang w:val="ka-GE"/>
        </w:rPr>
        <w:t>მიერ</w:t>
      </w:r>
      <w:r w:rsidRPr="007322E7">
        <w:rPr>
          <w:lang w:val="ka-GE"/>
        </w:rPr>
        <w:t xml:space="preserve">. </w:t>
      </w:r>
      <w:r w:rsidRPr="007322E7">
        <w:rPr>
          <w:rFonts w:ascii="Sylfaen" w:hAnsi="Sylfaen" w:cs="Sylfaen"/>
          <w:lang w:val="ka-GE"/>
        </w:rPr>
        <w:t>პროექტის</w:t>
      </w:r>
      <w:r w:rsidRPr="007322E7">
        <w:rPr>
          <w:lang w:val="ka-GE"/>
        </w:rPr>
        <w:t xml:space="preserve"> </w:t>
      </w:r>
      <w:r w:rsidRPr="007322E7">
        <w:rPr>
          <w:rFonts w:ascii="Sylfaen" w:hAnsi="Sylfaen" w:cs="Sylfaen"/>
          <w:lang w:val="ka-GE"/>
        </w:rPr>
        <w:t>ღირებულება</w:t>
      </w:r>
      <w:r w:rsidRPr="007322E7">
        <w:rPr>
          <w:lang w:val="ka-GE"/>
        </w:rPr>
        <w:t xml:space="preserve"> </w:t>
      </w:r>
      <w:r w:rsidRPr="007322E7">
        <w:rPr>
          <w:rFonts w:ascii="Sylfaen" w:hAnsi="Sylfaen" w:cs="Sylfaen"/>
          <w:lang w:val="ka-GE"/>
        </w:rPr>
        <w:t>შეადგენდა</w:t>
      </w:r>
      <w:r w:rsidRPr="007322E7">
        <w:rPr>
          <w:lang w:val="ka-GE"/>
        </w:rPr>
        <w:t xml:space="preserve"> 250 </w:t>
      </w:r>
      <w:r w:rsidRPr="007322E7">
        <w:rPr>
          <w:rFonts w:ascii="Sylfaen" w:hAnsi="Sylfaen" w:cs="Sylfaen"/>
          <w:lang w:val="ka-GE"/>
        </w:rPr>
        <w:t>მილიონი</w:t>
      </w:r>
      <w:r w:rsidRPr="007322E7">
        <w:rPr>
          <w:lang w:val="ka-GE"/>
        </w:rPr>
        <w:t xml:space="preserve"> </w:t>
      </w:r>
      <w:r w:rsidRPr="007322E7">
        <w:rPr>
          <w:rFonts w:ascii="Sylfaen" w:hAnsi="Sylfaen" w:cs="Sylfaen"/>
          <w:lang w:val="ka-GE"/>
        </w:rPr>
        <w:t>ევროს</w:t>
      </w:r>
      <w:r>
        <w:rPr>
          <w:lang w:val="ka-GE"/>
        </w:rPr>
        <w:t xml:space="preserve"> ( </w:t>
      </w:r>
      <w:r>
        <w:rPr>
          <w:rFonts w:ascii="Sylfaen" w:hAnsi="Sylfaen" w:cs="Sylfaen"/>
          <w:lang w:val="ka-GE"/>
        </w:rPr>
        <w:t>მათ</w:t>
      </w:r>
      <w:r>
        <w:rPr>
          <w:lang w:val="ka-GE"/>
        </w:rPr>
        <w:t xml:space="preserve"> </w:t>
      </w:r>
      <w:r>
        <w:rPr>
          <w:rFonts w:ascii="Sylfaen" w:hAnsi="Sylfaen" w:cs="Sylfaen"/>
          <w:lang w:val="ka-GE"/>
        </w:rPr>
        <w:t>შორის</w:t>
      </w:r>
      <w:r>
        <w:rPr>
          <w:lang w:val="ka-GE"/>
        </w:rPr>
        <w:t xml:space="preserve">, </w:t>
      </w:r>
      <w:r w:rsidRPr="00370DBC">
        <w:rPr>
          <w:lang w:val="ka-GE"/>
        </w:rPr>
        <w:t xml:space="preserve">25,000 </w:t>
      </w:r>
      <w:r w:rsidRPr="00370DBC">
        <w:rPr>
          <w:rFonts w:ascii="Sylfaen" w:hAnsi="Sylfaen" w:cs="Sylfaen"/>
          <w:lang w:val="ka-GE"/>
        </w:rPr>
        <w:t>ათასი</w:t>
      </w:r>
      <w:r w:rsidRPr="00370DBC">
        <w:rPr>
          <w:lang w:val="ka-GE"/>
        </w:rPr>
        <w:t xml:space="preserve"> </w:t>
      </w:r>
      <w:r w:rsidRPr="00370DBC">
        <w:rPr>
          <w:rFonts w:ascii="Sylfaen" w:hAnsi="Sylfaen" w:cs="Sylfaen"/>
          <w:lang w:val="ka-GE"/>
        </w:rPr>
        <w:t>ევროს</w:t>
      </w:r>
      <w:r w:rsidRPr="00370DBC">
        <w:rPr>
          <w:lang w:val="ka-GE"/>
        </w:rPr>
        <w:t xml:space="preserve"> </w:t>
      </w:r>
      <w:r w:rsidRPr="00370DBC">
        <w:rPr>
          <w:rFonts w:ascii="Sylfaen" w:hAnsi="Sylfaen" w:cs="Sylfaen"/>
          <w:lang w:val="ka-GE"/>
        </w:rPr>
        <w:t>ოდენობით</w:t>
      </w:r>
      <w:r w:rsidRPr="00370DBC">
        <w:rPr>
          <w:lang w:val="ka-GE"/>
        </w:rPr>
        <w:t xml:space="preserve"> </w:t>
      </w:r>
      <w:r w:rsidRPr="00370DBC">
        <w:rPr>
          <w:rFonts w:ascii="Sylfaen" w:hAnsi="Sylfaen" w:cs="Sylfaen"/>
          <w:lang w:val="ka-GE"/>
        </w:rPr>
        <w:t>წარმოადგენს</w:t>
      </w:r>
      <w:r w:rsidRPr="00370DBC">
        <w:rPr>
          <w:lang w:val="ka-GE"/>
        </w:rPr>
        <w:t xml:space="preserve"> </w:t>
      </w:r>
      <w:r w:rsidRPr="00370DBC">
        <w:rPr>
          <w:rFonts w:ascii="Sylfaen" w:hAnsi="Sylfaen" w:cs="Sylfaen"/>
          <w:lang w:val="ka-GE"/>
        </w:rPr>
        <w:t>ახალი</w:t>
      </w:r>
      <w:r w:rsidRPr="00370DBC">
        <w:rPr>
          <w:lang w:val="ka-GE"/>
        </w:rPr>
        <w:t xml:space="preserve"> </w:t>
      </w:r>
      <w:r w:rsidRPr="00370DBC">
        <w:rPr>
          <w:rFonts w:ascii="Sylfaen" w:hAnsi="Sylfaen" w:cs="Sylfaen"/>
          <w:lang w:val="ka-GE"/>
        </w:rPr>
        <w:t>ელექტროგადამცემი</w:t>
      </w:r>
      <w:r w:rsidRPr="00370DBC">
        <w:rPr>
          <w:lang w:val="ka-GE"/>
        </w:rPr>
        <w:t xml:space="preserve"> </w:t>
      </w:r>
      <w:r w:rsidRPr="00370DBC">
        <w:rPr>
          <w:rFonts w:ascii="Sylfaen" w:hAnsi="Sylfaen" w:cs="Sylfaen"/>
          <w:lang w:val="ka-GE"/>
        </w:rPr>
        <w:t>ხაზების</w:t>
      </w:r>
      <w:r w:rsidRPr="00370DBC">
        <w:rPr>
          <w:lang w:val="ka-GE"/>
        </w:rPr>
        <w:t xml:space="preserve"> </w:t>
      </w:r>
      <w:r w:rsidRPr="00370DBC">
        <w:rPr>
          <w:rFonts w:ascii="Sylfaen" w:hAnsi="Sylfaen" w:cs="Sylfaen"/>
          <w:lang w:val="ka-GE"/>
        </w:rPr>
        <w:t>მშენებლობასთან</w:t>
      </w:r>
      <w:r w:rsidRPr="00370DBC">
        <w:rPr>
          <w:lang w:val="ka-GE"/>
        </w:rPr>
        <w:t xml:space="preserve"> </w:t>
      </w:r>
      <w:r w:rsidRPr="00370DBC">
        <w:rPr>
          <w:rFonts w:ascii="Sylfaen" w:hAnsi="Sylfaen" w:cs="Sylfaen"/>
          <w:lang w:val="ka-GE"/>
        </w:rPr>
        <w:t>დაკავშირებული</w:t>
      </w:r>
      <w:r w:rsidRPr="00370DBC">
        <w:rPr>
          <w:lang w:val="ka-GE"/>
        </w:rPr>
        <w:t xml:space="preserve"> „</w:t>
      </w:r>
      <w:r w:rsidRPr="00370DBC">
        <w:rPr>
          <w:rFonts w:ascii="Sylfaen" w:hAnsi="Sylfaen" w:cs="Sylfaen"/>
          <w:lang w:val="ka-GE"/>
        </w:rPr>
        <w:t>შავი</w:t>
      </w:r>
      <w:r w:rsidRPr="00370DBC">
        <w:rPr>
          <w:lang w:val="ka-GE"/>
        </w:rPr>
        <w:t xml:space="preserve"> </w:t>
      </w:r>
      <w:r w:rsidRPr="00370DBC">
        <w:rPr>
          <w:rFonts w:ascii="Sylfaen" w:hAnsi="Sylfaen" w:cs="Sylfaen"/>
          <w:lang w:val="ka-GE"/>
        </w:rPr>
        <w:t>ზღვის</w:t>
      </w:r>
      <w:r w:rsidRPr="00370DBC">
        <w:rPr>
          <w:lang w:val="ka-GE"/>
        </w:rPr>
        <w:t xml:space="preserve"> </w:t>
      </w:r>
      <w:r w:rsidRPr="00370DBC">
        <w:rPr>
          <w:rFonts w:ascii="Sylfaen" w:hAnsi="Sylfaen" w:cs="Sylfaen"/>
          <w:lang w:val="ka-GE"/>
        </w:rPr>
        <w:t>ელექტროგადამცემი</w:t>
      </w:r>
      <w:r w:rsidRPr="00370DBC">
        <w:rPr>
          <w:lang w:val="ka-GE"/>
        </w:rPr>
        <w:t xml:space="preserve"> </w:t>
      </w:r>
      <w:r w:rsidRPr="00370DBC">
        <w:rPr>
          <w:rFonts w:ascii="Sylfaen" w:hAnsi="Sylfaen" w:cs="Sylfaen"/>
          <w:lang w:val="ka-GE"/>
        </w:rPr>
        <w:t>ქსელის</w:t>
      </w:r>
      <w:r w:rsidRPr="00370DBC">
        <w:rPr>
          <w:lang w:val="ka-GE"/>
        </w:rPr>
        <w:t xml:space="preserve"> </w:t>
      </w:r>
      <w:r w:rsidRPr="00370DBC">
        <w:rPr>
          <w:rFonts w:ascii="Sylfaen" w:hAnsi="Sylfaen" w:cs="Sylfaen"/>
          <w:lang w:val="ka-GE"/>
        </w:rPr>
        <w:t>პროექტის</w:t>
      </w:r>
      <w:r w:rsidRPr="00370DBC">
        <w:rPr>
          <w:lang w:val="ka-GE"/>
        </w:rPr>
        <w:t xml:space="preserve">“ (BSTN) </w:t>
      </w:r>
      <w:r w:rsidRPr="00370DBC">
        <w:rPr>
          <w:rFonts w:ascii="Sylfaen" w:hAnsi="Sylfaen" w:cs="Sylfaen"/>
          <w:lang w:val="ka-GE"/>
        </w:rPr>
        <w:t>ფარგლებში</w:t>
      </w:r>
      <w:r w:rsidRPr="00370DBC">
        <w:rPr>
          <w:lang w:val="ka-GE"/>
        </w:rPr>
        <w:t xml:space="preserve"> KfW-</w:t>
      </w:r>
      <w:r w:rsidRPr="00370DBC">
        <w:rPr>
          <w:rFonts w:ascii="Sylfaen" w:hAnsi="Sylfaen" w:cs="Sylfaen"/>
          <w:lang w:val="ka-GE"/>
        </w:rPr>
        <w:t>სგან</w:t>
      </w:r>
      <w:r w:rsidRPr="00370DBC">
        <w:rPr>
          <w:lang w:val="ka-GE"/>
        </w:rPr>
        <w:t xml:space="preserve"> </w:t>
      </w:r>
      <w:r w:rsidRPr="00370DBC">
        <w:rPr>
          <w:rFonts w:ascii="Sylfaen" w:hAnsi="Sylfaen" w:cs="Sylfaen"/>
          <w:lang w:val="ka-GE"/>
        </w:rPr>
        <w:t>მიღებულ</w:t>
      </w:r>
      <w:r w:rsidRPr="00370DBC">
        <w:rPr>
          <w:lang w:val="ka-GE"/>
        </w:rPr>
        <w:t xml:space="preserve"> </w:t>
      </w:r>
      <w:r w:rsidRPr="00370DBC">
        <w:rPr>
          <w:rFonts w:ascii="Sylfaen" w:hAnsi="Sylfaen" w:cs="Sylfaen"/>
          <w:lang w:val="ka-GE"/>
        </w:rPr>
        <w:t>ფინანსურ</w:t>
      </w:r>
      <w:r w:rsidRPr="00370DBC">
        <w:rPr>
          <w:lang w:val="ka-GE"/>
        </w:rPr>
        <w:t xml:space="preserve"> </w:t>
      </w:r>
      <w:r w:rsidRPr="00370DBC">
        <w:rPr>
          <w:rFonts w:ascii="Sylfaen" w:hAnsi="Sylfaen" w:cs="Sylfaen"/>
          <w:lang w:val="ka-GE"/>
        </w:rPr>
        <w:t>შენატანს</w:t>
      </w:r>
      <w:r w:rsidRPr="00370DBC">
        <w:rPr>
          <w:lang w:val="ka-GE"/>
        </w:rPr>
        <w:t xml:space="preserve">. </w:t>
      </w:r>
      <w:r w:rsidRPr="00370DBC">
        <w:rPr>
          <w:rFonts w:ascii="Sylfaen" w:hAnsi="Sylfaen" w:cs="Sylfaen"/>
          <w:lang w:val="ka-GE"/>
        </w:rPr>
        <w:t>ფინანსური</w:t>
      </w:r>
      <w:r w:rsidRPr="00084540">
        <w:rPr>
          <w:lang w:val="ka-GE"/>
        </w:rPr>
        <w:t xml:space="preserve"> </w:t>
      </w:r>
      <w:r w:rsidRPr="00370DBC">
        <w:rPr>
          <w:rFonts w:ascii="Sylfaen" w:hAnsi="Sylfaen" w:cs="Sylfaen"/>
          <w:lang w:val="ka-GE"/>
        </w:rPr>
        <w:t>შენატანი</w:t>
      </w:r>
      <w:r w:rsidRPr="00084540">
        <w:rPr>
          <w:lang w:val="ka-GE"/>
        </w:rPr>
        <w:t xml:space="preserve"> </w:t>
      </w:r>
      <w:r w:rsidRPr="00370DBC">
        <w:rPr>
          <w:rFonts w:ascii="Sylfaen" w:hAnsi="Sylfaen" w:cs="Sylfaen"/>
          <w:lang w:val="ka-GE"/>
        </w:rPr>
        <w:t>არ</w:t>
      </w:r>
      <w:r w:rsidRPr="00084540">
        <w:rPr>
          <w:lang w:val="ka-GE"/>
        </w:rPr>
        <w:t xml:space="preserve"> </w:t>
      </w:r>
      <w:r w:rsidRPr="00370DBC">
        <w:rPr>
          <w:rFonts w:ascii="Sylfaen" w:hAnsi="Sylfaen" w:cs="Sylfaen"/>
          <w:lang w:val="ka-GE"/>
        </w:rPr>
        <w:t>ექვემდებარება</w:t>
      </w:r>
      <w:r w:rsidRPr="00084540">
        <w:rPr>
          <w:lang w:val="ka-GE"/>
        </w:rPr>
        <w:t xml:space="preserve"> </w:t>
      </w:r>
      <w:r w:rsidRPr="00370DBC">
        <w:rPr>
          <w:rFonts w:ascii="Sylfaen" w:hAnsi="Sylfaen" w:cs="Sylfaen"/>
          <w:lang w:val="ka-GE"/>
        </w:rPr>
        <w:t>ანაზღაურებას</w:t>
      </w:r>
      <w:r w:rsidRPr="00084540">
        <w:rPr>
          <w:lang w:val="ka-GE"/>
        </w:rPr>
        <w:t xml:space="preserve"> </w:t>
      </w:r>
      <w:r w:rsidRPr="00370DBC">
        <w:rPr>
          <w:rFonts w:ascii="Sylfaen" w:hAnsi="Sylfaen" w:cs="Sylfaen"/>
          <w:lang w:val="ka-GE"/>
        </w:rPr>
        <w:t>გარდა</w:t>
      </w:r>
      <w:r w:rsidRPr="00084540">
        <w:rPr>
          <w:lang w:val="ka-GE"/>
        </w:rPr>
        <w:t xml:space="preserve"> </w:t>
      </w:r>
      <w:r w:rsidRPr="00370DBC">
        <w:rPr>
          <w:rFonts w:ascii="Sylfaen" w:hAnsi="Sylfaen" w:cs="Sylfaen"/>
          <w:lang w:val="ka-GE"/>
        </w:rPr>
        <w:t>იმ</w:t>
      </w:r>
      <w:r w:rsidRPr="00084540">
        <w:rPr>
          <w:lang w:val="ka-GE"/>
        </w:rPr>
        <w:t xml:space="preserve"> </w:t>
      </w:r>
      <w:r w:rsidRPr="00370DBC">
        <w:rPr>
          <w:rFonts w:ascii="Sylfaen" w:hAnsi="Sylfaen" w:cs="Sylfaen"/>
          <w:lang w:val="ka-GE"/>
        </w:rPr>
        <w:t>შემთხვევისა</w:t>
      </w:r>
      <w:r w:rsidRPr="00084540">
        <w:rPr>
          <w:lang w:val="ka-GE"/>
        </w:rPr>
        <w:t xml:space="preserve">, </w:t>
      </w:r>
      <w:r w:rsidRPr="00370DBC">
        <w:rPr>
          <w:rFonts w:ascii="Sylfaen" w:hAnsi="Sylfaen" w:cs="Sylfaen"/>
          <w:lang w:val="ka-GE"/>
        </w:rPr>
        <w:t>როდესაც</w:t>
      </w:r>
      <w:r w:rsidRPr="00370DBC">
        <w:rPr>
          <w:lang w:val="ka-GE"/>
        </w:rPr>
        <w:t xml:space="preserve"> </w:t>
      </w:r>
      <w:r w:rsidRPr="00370DBC">
        <w:rPr>
          <w:rFonts w:ascii="Sylfaen" w:hAnsi="Sylfaen" w:cs="Sylfaen"/>
          <w:lang w:val="ka-GE"/>
        </w:rPr>
        <w:t>კომპანია</w:t>
      </w:r>
      <w:r w:rsidRPr="00084540">
        <w:rPr>
          <w:lang w:val="ka-GE"/>
        </w:rPr>
        <w:t xml:space="preserve"> </w:t>
      </w:r>
      <w:r w:rsidRPr="00370DBC">
        <w:rPr>
          <w:rFonts w:ascii="Sylfaen" w:hAnsi="Sylfaen" w:cs="Sylfaen"/>
          <w:lang w:val="ka-GE"/>
        </w:rPr>
        <w:t>არა</w:t>
      </w:r>
      <w:r w:rsidRPr="00370DBC">
        <w:rPr>
          <w:lang w:val="ka-GE"/>
        </w:rPr>
        <w:t xml:space="preserve"> </w:t>
      </w:r>
      <w:r w:rsidRPr="00370DBC">
        <w:rPr>
          <w:rFonts w:ascii="Sylfaen" w:hAnsi="Sylfaen" w:cs="Sylfaen"/>
          <w:lang w:val="ka-GE"/>
        </w:rPr>
        <w:t>ჯეროვნად</w:t>
      </w:r>
      <w:r w:rsidRPr="00084540">
        <w:rPr>
          <w:lang w:val="ka-GE"/>
        </w:rPr>
        <w:t xml:space="preserve"> </w:t>
      </w:r>
      <w:r w:rsidRPr="00370DBC">
        <w:rPr>
          <w:rFonts w:ascii="Sylfaen" w:hAnsi="Sylfaen" w:cs="Sylfaen"/>
          <w:lang w:val="ka-GE"/>
        </w:rPr>
        <w:t>გამოიყენებს</w:t>
      </w:r>
      <w:r w:rsidRPr="00084540">
        <w:rPr>
          <w:lang w:val="ka-GE"/>
        </w:rPr>
        <w:t xml:space="preserve"> </w:t>
      </w:r>
      <w:r w:rsidRPr="00370DBC">
        <w:rPr>
          <w:rFonts w:ascii="Sylfaen" w:hAnsi="Sylfaen" w:cs="Sylfaen"/>
          <w:lang w:val="ka-GE"/>
        </w:rPr>
        <w:t>მიღებულ</w:t>
      </w:r>
      <w:r w:rsidRPr="00084540">
        <w:rPr>
          <w:lang w:val="ka-GE"/>
        </w:rPr>
        <w:t xml:space="preserve"> </w:t>
      </w:r>
      <w:r w:rsidRPr="00370DBC">
        <w:rPr>
          <w:rFonts w:ascii="Sylfaen" w:hAnsi="Sylfaen" w:cs="Sylfaen"/>
          <w:lang w:val="ka-GE"/>
        </w:rPr>
        <w:t>ფულად</w:t>
      </w:r>
      <w:r w:rsidRPr="00084540">
        <w:rPr>
          <w:lang w:val="ka-GE"/>
        </w:rPr>
        <w:t xml:space="preserve"> </w:t>
      </w:r>
      <w:r w:rsidRPr="00370DBC">
        <w:rPr>
          <w:rFonts w:ascii="Sylfaen" w:hAnsi="Sylfaen" w:cs="Sylfaen"/>
          <w:lang w:val="ka-GE"/>
        </w:rPr>
        <w:t>სახსრებს</w:t>
      </w:r>
      <w:r w:rsidRPr="00084540">
        <w:rPr>
          <w:lang w:val="ka-GE"/>
        </w:rPr>
        <w:t xml:space="preserve"> </w:t>
      </w:r>
      <w:r w:rsidRPr="00370DBC">
        <w:rPr>
          <w:rFonts w:ascii="Sylfaen" w:hAnsi="Sylfaen" w:cs="Sylfaen"/>
          <w:lang w:val="ka-GE"/>
        </w:rPr>
        <w:t>ან</w:t>
      </w:r>
      <w:r w:rsidRPr="00084540">
        <w:rPr>
          <w:lang w:val="ka-GE"/>
        </w:rPr>
        <w:t xml:space="preserve"> </w:t>
      </w:r>
      <w:r w:rsidRPr="00370DBC">
        <w:rPr>
          <w:rFonts w:ascii="Sylfaen" w:hAnsi="Sylfaen" w:cs="Sylfaen"/>
          <w:lang w:val="ka-GE"/>
        </w:rPr>
        <w:t>მნიშვნელოვან</w:t>
      </w:r>
      <w:r w:rsidRPr="00370DBC">
        <w:rPr>
          <w:lang w:val="ka-GE"/>
        </w:rPr>
        <w:t xml:space="preserve"> </w:t>
      </w:r>
      <w:r w:rsidRPr="00370DBC">
        <w:rPr>
          <w:rFonts w:ascii="Sylfaen" w:hAnsi="Sylfaen" w:cs="Sylfaen"/>
          <w:lang w:val="ka-GE"/>
        </w:rPr>
        <w:t>საფრთხეს</w:t>
      </w:r>
      <w:r w:rsidRPr="00084540">
        <w:rPr>
          <w:lang w:val="ka-GE"/>
        </w:rPr>
        <w:t xml:space="preserve"> </w:t>
      </w:r>
      <w:r w:rsidRPr="00370DBC">
        <w:rPr>
          <w:rFonts w:ascii="Sylfaen" w:hAnsi="Sylfaen" w:cs="Sylfaen"/>
          <w:lang w:val="ka-GE"/>
        </w:rPr>
        <w:t>შეუქმნის</w:t>
      </w:r>
      <w:r w:rsidRPr="00084540">
        <w:rPr>
          <w:lang w:val="ka-GE"/>
        </w:rPr>
        <w:t xml:space="preserve"> </w:t>
      </w:r>
      <w:r w:rsidRPr="00370DBC">
        <w:rPr>
          <w:rFonts w:ascii="Sylfaen" w:hAnsi="Sylfaen" w:cs="Sylfaen"/>
          <w:lang w:val="ka-GE"/>
        </w:rPr>
        <w:t>პროექტის</w:t>
      </w:r>
      <w:r w:rsidRPr="00084540">
        <w:rPr>
          <w:lang w:val="ka-GE"/>
        </w:rPr>
        <w:t xml:space="preserve"> </w:t>
      </w:r>
      <w:r w:rsidRPr="00370DBC">
        <w:rPr>
          <w:rFonts w:ascii="Sylfaen" w:hAnsi="Sylfaen" w:cs="Sylfaen"/>
          <w:lang w:val="ka-GE"/>
        </w:rPr>
        <w:t>განხორციელებას</w:t>
      </w:r>
      <w:r>
        <w:rPr>
          <w:lang w:val="ka-GE"/>
        </w:rPr>
        <w:t xml:space="preserve">) </w:t>
      </w:r>
      <w:r w:rsidRPr="007322E7">
        <w:rPr>
          <w:lang w:val="ka-GE"/>
        </w:rPr>
        <w:t xml:space="preserve"> </w:t>
      </w:r>
      <w:r w:rsidRPr="007322E7">
        <w:rPr>
          <w:rFonts w:ascii="Sylfaen" w:hAnsi="Sylfaen" w:cs="Sylfaen"/>
          <w:lang w:val="ka-GE"/>
        </w:rPr>
        <w:t>რომელიც</w:t>
      </w:r>
      <w:r w:rsidRPr="007322E7">
        <w:rPr>
          <w:lang w:val="ka-GE"/>
        </w:rPr>
        <w:t xml:space="preserve"> </w:t>
      </w:r>
      <w:r w:rsidRPr="007322E7">
        <w:rPr>
          <w:rFonts w:ascii="Sylfaen" w:hAnsi="Sylfaen" w:cs="Sylfaen"/>
          <w:lang w:val="ka-GE"/>
        </w:rPr>
        <w:t>დამატებით</w:t>
      </w:r>
      <w:r w:rsidRPr="007322E7">
        <w:rPr>
          <w:lang w:val="ka-GE"/>
        </w:rPr>
        <w:t xml:space="preserve"> </w:t>
      </w:r>
      <w:r w:rsidRPr="007322E7">
        <w:rPr>
          <w:rFonts w:ascii="Sylfaen" w:hAnsi="Sylfaen" w:cs="Sylfaen"/>
          <w:lang w:val="ka-GE"/>
        </w:rPr>
        <w:t>უზრუნველყოფს</w:t>
      </w:r>
      <w:r w:rsidRPr="007322E7">
        <w:rPr>
          <w:lang w:val="ka-GE"/>
        </w:rPr>
        <w:t xml:space="preserve"> </w:t>
      </w:r>
      <w:r w:rsidRPr="007322E7">
        <w:rPr>
          <w:rFonts w:ascii="Sylfaen" w:hAnsi="Sylfaen" w:cs="Sylfaen"/>
          <w:lang w:val="ka-GE"/>
        </w:rPr>
        <w:t>საქართველოს</w:t>
      </w:r>
      <w:r w:rsidRPr="007322E7">
        <w:rPr>
          <w:lang w:val="ka-GE"/>
        </w:rPr>
        <w:t xml:space="preserve"> </w:t>
      </w:r>
      <w:r w:rsidRPr="007322E7">
        <w:rPr>
          <w:rFonts w:ascii="Sylfaen" w:hAnsi="Sylfaen" w:cs="Sylfaen"/>
          <w:lang w:val="ka-GE"/>
        </w:rPr>
        <w:t>ელექტროგადამცემი</w:t>
      </w:r>
      <w:r w:rsidRPr="007322E7">
        <w:rPr>
          <w:lang w:val="ka-GE"/>
        </w:rPr>
        <w:t xml:space="preserve"> </w:t>
      </w:r>
      <w:r w:rsidRPr="007322E7">
        <w:rPr>
          <w:rFonts w:ascii="Sylfaen" w:hAnsi="Sylfaen" w:cs="Sylfaen"/>
          <w:lang w:val="ka-GE"/>
        </w:rPr>
        <w:t>ხაზის</w:t>
      </w:r>
      <w:r w:rsidRPr="007322E7">
        <w:rPr>
          <w:lang w:val="ka-GE"/>
        </w:rPr>
        <w:t xml:space="preserve"> </w:t>
      </w:r>
      <w:r w:rsidRPr="007322E7">
        <w:rPr>
          <w:rFonts w:ascii="Sylfaen" w:hAnsi="Sylfaen" w:cs="Sylfaen"/>
          <w:lang w:val="ka-GE"/>
        </w:rPr>
        <w:t>დაცვას</w:t>
      </w:r>
      <w:r w:rsidRPr="007322E7">
        <w:rPr>
          <w:lang w:val="ka-GE"/>
        </w:rPr>
        <w:t xml:space="preserve">, </w:t>
      </w:r>
      <w:r w:rsidRPr="007322E7">
        <w:rPr>
          <w:rFonts w:ascii="Sylfaen" w:hAnsi="Sylfaen" w:cs="Sylfaen"/>
          <w:lang w:val="ka-GE"/>
        </w:rPr>
        <w:t>როგორც</w:t>
      </w:r>
      <w:r w:rsidRPr="007322E7">
        <w:rPr>
          <w:lang w:val="ka-GE"/>
        </w:rPr>
        <w:t xml:space="preserve"> </w:t>
      </w:r>
      <w:r w:rsidRPr="007322E7">
        <w:rPr>
          <w:rFonts w:ascii="Sylfaen" w:hAnsi="Sylfaen" w:cs="Sylfaen"/>
          <w:lang w:val="ka-GE"/>
        </w:rPr>
        <w:t>დამატებით</w:t>
      </w:r>
      <w:r w:rsidRPr="007322E7">
        <w:rPr>
          <w:lang w:val="ka-GE"/>
        </w:rPr>
        <w:t xml:space="preserve"> 500 </w:t>
      </w:r>
      <w:r w:rsidRPr="007322E7">
        <w:rPr>
          <w:rFonts w:ascii="Sylfaen" w:hAnsi="Sylfaen" w:cs="Sylfaen"/>
          <w:lang w:val="ka-GE"/>
        </w:rPr>
        <w:t>კვ</w:t>
      </w:r>
      <w:r w:rsidRPr="007322E7">
        <w:rPr>
          <w:lang w:val="ka-GE"/>
        </w:rPr>
        <w:t>-</w:t>
      </w:r>
      <w:r w:rsidRPr="007322E7">
        <w:rPr>
          <w:rFonts w:ascii="Sylfaen" w:hAnsi="Sylfaen" w:cs="Sylfaen"/>
          <w:lang w:val="ka-GE"/>
        </w:rPr>
        <w:t>იანი</w:t>
      </w:r>
      <w:r w:rsidRPr="007322E7">
        <w:rPr>
          <w:lang w:val="ka-GE"/>
        </w:rPr>
        <w:t xml:space="preserve"> </w:t>
      </w:r>
      <w:r w:rsidRPr="007322E7">
        <w:rPr>
          <w:rFonts w:ascii="Sylfaen" w:hAnsi="Sylfaen" w:cs="Sylfaen"/>
          <w:lang w:val="ka-GE"/>
        </w:rPr>
        <w:t>კავშირის</w:t>
      </w:r>
      <w:r w:rsidRPr="007322E7">
        <w:rPr>
          <w:lang w:val="ka-GE"/>
        </w:rPr>
        <w:t xml:space="preserve"> </w:t>
      </w:r>
      <w:r w:rsidRPr="007322E7">
        <w:rPr>
          <w:rFonts w:ascii="Sylfaen" w:hAnsi="Sylfaen" w:cs="Sylfaen"/>
          <w:lang w:val="ka-GE"/>
        </w:rPr>
        <w:t>საშუალებით</w:t>
      </w:r>
      <w:r w:rsidRPr="007322E7">
        <w:rPr>
          <w:lang w:val="ka-GE"/>
        </w:rPr>
        <w:t xml:space="preserve">, </w:t>
      </w:r>
      <w:r w:rsidRPr="007322E7">
        <w:rPr>
          <w:rFonts w:ascii="Sylfaen" w:hAnsi="Sylfaen" w:cs="Sylfaen"/>
          <w:lang w:val="ka-GE"/>
        </w:rPr>
        <w:t>აგრეთვე</w:t>
      </w:r>
      <w:r w:rsidRPr="007322E7">
        <w:rPr>
          <w:lang w:val="ka-GE"/>
        </w:rPr>
        <w:t xml:space="preserve"> </w:t>
      </w:r>
      <w:r w:rsidRPr="007322E7">
        <w:rPr>
          <w:rFonts w:ascii="Sylfaen" w:hAnsi="Sylfaen" w:cs="Sylfaen"/>
          <w:lang w:val="ka-GE"/>
        </w:rPr>
        <w:t>ქმნის</w:t>
      </w:r>
      <w:r w:rsidRPr="007322E7">
        <w:rPr>
          <w:lang w:val="ka-GE"/>
        </w:rPr>
        <w:t xml:space="preserve"> </w:t>
      </w:r>
      <w:r w:rsidRPr="007322E7">
        <w:rPr>
          <w:rFonts w:ascii="Sylfaen" w:hAnsi="Sylfaen" w:cs="Sylfaen"/>
          <w:lang w:val="ka-GE"/>
        </w:rPr>
        <w:t>ელექტროენერგიის</w:t>
      </w:r>
      <w:r w:rsidRPr="007322E7">
        <w:rPr>
          <w:lang w:val="ka-GE"/>
        </w:rPr>
        <w:t xml:space="preserve">  </w:t>
      </w:r>
      <w:r w:rsidRPr="007322E7">
        <w:rPr>
          <w:rFonts w:ascii="Sylfaen" w:hAnsi="Sylfaen" w:cs="Sylfaen"/>
          <w:lang w:val="ka-GE"/>
        </w:rPr>
        <w:t>ექსპორტის</w:t>
      </w:r>
      <w:r w:rsidRPr="007322E7">
        <w:rPr>
          <w:lang w:val="ka-GE"/>
        </w:rPr>
        <w:t xml:space="preserve">  </w:t>
      </w:r>
      <w:r w:rsidRPr="007322E7">
        <w:rPr>
          <w:rFonts w:ascii="Sylfaen" w:hAnsi="Sylfaen" w:cs="Sylfaen"/>
          <w:lang w:val="ka-GE"/>
        </w:rPr>
        <w:t>შესაძლებლობას</w:t>
      </w:r>
      <w:r w:rsidRPr="007322E7">
        <w:rPr>
          <w:lang w:val="ka-GE"/>
        </w:rPr>
        <w:t xml:space="preserve"> </w:t>
      </w:r>
      <w:r w:rsidRPr="007322E7">
        <w:rPr>
          <w:rFonts w:ascii="Sylfaen" w:hAnsi="Sylfaen" w:cs="Sylfaen"/>
          <w:lang w:val="ka-GE"/>
        </w:rPr>
        <w:t>თურქეთის</w:t>
      </w:r>
      <w:r w:rsidRPr="007322E7">
        <w:rPr>
          <w:lang w:val="ka-GE"/>
        </w:rPr>
        <w:t xml:space="preserve"> </w:t>
      </w:r>
      <w:r w:rsidRPr="007322E7">
        <w:rPr>
          <w:rFonts w:ascii="Sylfaen" w:hAnsi="Sylfaen" w:cs="Sylfaen"/>
          <w:lang w:val="ka-GE"/>
        </w:rPr>
        <w:t>მიმართულებით</w:t>
      </w:r>
      <w:r w:rsidRPr="007322E7">
        <w:rPr>
          <w:lang w:val="ka-GE"/>
        </w:rPr>
        <w:t xml:space="preserve">.  </w:t>
      </w:r>
      <w:r w:rsidRPr="007C7A4A">
        <w:t>„</w:t>
      </w:r>
      <w:r w:rsidRPr="007C7A4A">
        <w:rPr>
          <w:rFonts w:ascii="Sylfaen" w:hAnsi="Sylfaen" w:cs="Sylfaen"/>
        </w:rPr>
        <w:t>შავი</w:t>
      </w:r>
      <w:r w:rsidRPr="007C7A4A">
        <w:t xml:space="preserve"> </w:t>
      </w:r>
      <w:r w:rsidRPr="007C7A4A">
        <w:rPr>
          <w:rFonts w:ascii="Sylfaen" w:hAnsi="Sylfaen" w:cs="Sylfaen"/>
        </w:rPr>
        <w:t>ზღვის</w:t>
      </w:r>
      <w:r w:rsidRPr="007C7A4A">
        <w:t xml:space="preserve"> </w:t>
      </w:r>
      <w:r w:rsidRPr="007C7A4A">
        <w:rPr>
          <w:rFonts w:ascii="Sylfaen" w:hAnsi="Sylfaen" w:cs="Sylfaen"/>
        </w:rPr>
        <w:t>გადამცემი</w:t>
      </w:r>
      <w:r w:rsidRPr="007C7A4A">
        <w:t xml:space="preserve"> </w:t>
      </w:r>
      <w:r w:rsidRPr="007C7A4A">
        <w:rPr>
          <w:rFonts w:ascii="Sylfaen" w:hAnsi="Sylfaen" w:cs="Sylfaen"/>
        </w:rPr>
        <w:t>ქსელის</w:t>
      </w:r>
      <w:r w:rsidRPr="007C7A4A">
        <w:t xml:space="preserve"> </w:t>
      </w:r>
      <w:r w:rsidRPr="007C7A4A">
        <w:rPr>
          <w:rFonts w:ascii="Sylfaen" w:hAnsi="Sylfaen" w:cs="Sylfaen"/>
        </w:rPr>
        <w:t>მშენებლობის</w:t>
      </w:r>
      <w:r w:rsidRPr="007C7A4A">
        <w:t xml:space="preserve"> </w:t>
      </w:r>
      <w:r w:rsidRPr="007C7A4A">
        <w:rPr>
          <w:rFonts w:ascii="Sylfaen" w:hAnsi="Sylfaen" w:cs="Sylfaen"/>
        </w:rPr>
        <w:t>პროექტი</w:t>
      </w:r>
      <w:r w:rsidRPr="007C7A4A">
        <w:t xml:space="preserve">“ </w:t>
      </w:r>
      <w:r w:rsidRPr="007C7A4A">
        <w:rPr>
          <w:rFonts w:ascii="Sylfaen" w:hAnsi="Sylfaen" w:cs="Sylfaen"/>
        </w:rPr>
        <w:t>დასრულდა</w:t>
      </w:r>
      <w:r w:rsidRPr="007C7A4A">
        <w:t xml:space="preserve"> 2013 </w:t>
      </w:r>
      <w:r w:rsidRPr="007C7A4A">
        <w:rPr>
          <w:rFonts w:ascii="Sylfaen" w:hAnsi="Sylfaen" w:cs="Sylfaen"/>
        </w:rPr>
        <w:t>წელს</w:t>
      </w:r>
      <w:r w:rsidRPr="007C7A4A">
        <w:t xml:space="preserve">. </w:t>
      </w:r>
    </w:p>
    <w:p w:rsidR="00054DA1" w:rsidRDefault="00054DA1" w:rsidP="00054DA1">
      <w:pPr>
        <w:pBdr>
          <w:top w:val="nil"/>
          <w:left w:val="nil"/>
          <w:bottom w:val="nil"/>
          <w:right w:val="nil"/>
          <w:between w:val="nil"/>
        </w:pBdr>
        <w:spacing w:before="240" w:after="120" w:line="276" w:lineRule="auto"/>
        <w:rPr>
          <w:rFonts w:ascii="Sylfaen" w:eastAsia="Sylfaen" w:hAnsi="Sylfaen"/>
          <w:spacing w:val="-1"/>
        </w:rPr>
      </w:pPr>
      <w:r w:rsidRPr="00063662">
        <w:rPr>
          <w:rFonts w:ascii="Sylfaen" w:eastAsia="Arial" w:hAnsi="Sylfaen" w:cs="Arial"/>
          <w:lang w:val="ka-GE"/>
        </w:rPr>
        <w:t xml:space="preserve">2013 </w:t>
      </w:r>
      <w:r w:rsidRPr="00063662">
        <w:rPr>
          <w:rFonts w:ascii="Sylfaen" w:eastAsia="Arial" w:hAnsi="Sylfaen" w:cs="Sylfaen"/>
          <w:lang w:val="ka-GE"/>
        </w:rPr>
        <w:t>წლიდან</w:t>
      </w:r>
      <w:r w:rsidRPr="00063662">
        <w:rPr>
          <w:rFonts w:ascii="Arial" w:eastAsia="Arial" w:hAnsi="Arial" w:cs="Arial"/>
          <w:lang w:val="ka-GE"/>
        </w:rPr>
        <w:t xml:space="preserve"> </w:t>
      </w:r>
      <w:r w:rsidRPr="00063662">
        <w:rPr>
          <w:rFonts w:ascii="Sylfaen" w:eastAsia="Arial" w:hAnsi="Sylfaen" w:cs="Arial"/>
          <w:lang w:val="ka-GE"/>
        </w:rPr>
        <w:t>ელექტრო</w:t>
      </w:r>
      <w:r w:rsidRPr="00063662">
        <w:rPr>
          <w:rFonts w:ascii="Sylfaen" w:eastAsia="Arial" w:hAnsi="Sylfaen" w:cs="Sylfaen"/>
          <w:lang w:val="ka-GE"/>
        </w:rPr>
        <w:t>გადამცემი</w:t>
      </w:r>
      <w:r w:rsidRPr="00063662">
        <w:rPr>
          <w:rFonts w:ascii="Arial" w:eastAsia="Arial" w:hAnsi="Arial" w:cs="Arial"/>
          <w:lang w:val="ka-GE"/>
        </w:rPr>
        <w:t xml:space="preserve"> </w:t>
      </w:r>
      <w:r w:rsidRPr="00063662">
        <w:rPr>
          <w:rFonts w:ascii="Sylfaen" w:eastAsia="Arial" w:hAnsi="Sylfaen" w:cs="Sylfaen"/>
          <w:lang w:val="ka-GE"/>
        </w:rPr>
        <w:t>ხაზების</w:t>
      </w:r>
      <w:r w:rsidRPr="00063662">
        <w:rPr>
          <w:rFonts w:ascii="Arial" w:eastAsia="Arial" w:hAnsi="Arial" w:cs="Arial"/>
          <w:lang w:val="ka-GE"/>
        </w:rPr>
        <w:t xml:space="preserve"> </w:t>
      </w:r>
      <w:r w:rsidRPr="00063662">
        <w:rPr>
          <w:rFonts w:ascii="Sylfaen" w:eastAsia="Arial" w:hAnsi="Sylfaen" w:cs="Arial"/>
          <w:lang w:val="ka-GE"/>
        </w:rPr>
        <w:t xml:space="preserve">ექსპლუატაციაში </w:t>
      </w:r>
      <w:r w:rsidRPr="00063662">
        <w:rPr>
          <w:rFonts w:ascii="Sylfaen" w:eastAsia="Arial" w:hAnsi="Sylfaen" w:cs="Sylfaen"/>
          <w:lang w:val="ka-GE"/>
        </w:rPr>
        <w:t>გაშვების</w:t>
      </w:r>
      <w:r w:rsidRPr="00063662">
        <w:rPr>
          <w:rFonts w:ascii="Arial" w:eastAsia="Arial" w:hAnsi="Arial" w:cs="Arial"/>
          <w:lang w:val="ka-GE"/>
        </w:rPr>
        <w:t xml:space="preserve"> </w:t>
      </w:r>
      <w:r w:rsidRPr="00063662">
        <w:rPr>
          <w:rFonts w:ascii="Sylfaen" w:eastAsia="Arial" w:hAnsi="Sylfaen" w:cs="Sylfaen"/>
          <w:lang w:val="ka-GE"/>
        </w:rPr>
        <w:t>შემდეგ,</w:t>
      </w:r>
      <w:r w:rsidRPr="00063662">
        <w:rPr>
          <w:rFonts w:ascii="Arial" w:eastAsia="Arial" w:hAnsi="Arial" w:cs="Arial"/>
          <w:lang w:val="ka-GE"/>
        </w:rPr>
        <w:t xml:space="preserve"> </w:t>
      </w:r>
      <w:r w:rsidRPr="00063662">
        <w:rPr>
          <w:rFonts w:ascii="Sylfaen" w:eastAsia="Arial" w:hAnsi="Sylfaen" w:cs="Arial"/>
          <w:lang w:val="ka-GE"/>
        </w:rPr>
        <w:t xml:space="preserve">კომპანიის შემოსავლები ყოველწლიურად იზრდება, </w:t>
      </w:r>
      <w:r w:rsidRPr="00063662">
        <w:rPr>
          <w:rFonts w:ascii="Sylfaen" w:eastAsia="Arial" w:hAnsi="Sylfaen" w:cs="Sylfaen"/>
          <w:lang w:val="ka-GE"/>
        </w:rPr>
        <w:t>თუმცა</w:t>
      </w:r>
      <w:r w:rsidRPr="00063662">
        <w:rPr>
          <w:rFonts w:ascii="Arial" w:eastAsia="Arial" w:hAnsi="Arial" w:cs="Arial"/>
          <w:lang w:val="ka-GE"/>
        </w:rPr>
        <w:t xml:space="preserve">, </w:t>
      </w:r>
      <w:r w:rsidRPr="00063662">
        <w:rPr>
          <w:rFonts w:ascii="Sylfaen" w:eastAsia="Arial" w:hAnsi="Sylfaen" w:cs="Sylfaen"/>
          <w:lang w:val="ka-GE"/>
        </w:rPr>
        <w:t>საექსპორტო</w:t>
      </w:r>
      <w:r w:rsidRPr="00063662">
        <w:rPr>
          <w:rFonts w:ascii="Arial" w:eastAsia="Arial" w:hAnsi="Arial" w:cs="Arial"/>
          <w:lang w:val="ka-GE"/>
        </w:rPr>
        <w:t xml:space="preserve"> </w:t>
      </w:r>
      <w:r w:rsidRPr="00063662">
        <w:rPr>
          <w:rFonts w:ascii="Sylfaen" w:eastAsia="Arial" w:hAnsi="Sylfaen" w:cs="Sylfaen"/>
          <w:lang w:val="ka-GE"/>
        </w:rPr>
        <w:t>და</w:t>
      </w:r>
      <w:r w:rsidRPr="00063662">
        <w:rPr>
          <w:rFonts w:ascii="Arial" w:eastAsia="Arial" w:hAnsi="Arial" w:cs="Arial"/>
          <w:lang w:val="ka-GE"/>
        </w:rPr>
        <w:t xml:space="preserve"> </w:t>
      </w:r>
      <w:r w:rsidRPr="00063662">
        <w:rPr>
          <w:rFonts w:ascii="Sylfaen" w:eastAsia="Arial" w:hAnsi="Sylfaen" w:cs="Sylfaen"/>
          <w:lang w:val="ka-GE"/>
        </w:rPr>
        <w:t>სატრანზიტო</w:t>
      </w:r>
      <w:r w:rsidRPr="00063662">
        <w:rPr>
          <w:rFonts w:ascii="Arial" w:eastAsia="Arial" w:hAnsi="Arial" w:cs="Arial"/>
          <w:lang w:val="ka-GE"/>
        </w:rPr>
        <w:t xml:space="preserve"> </w:t>
      </w:r>
      <w:r w:rsidRPr="00063662">
        <w:rPr>
          <w:rFonts w:ascii="Sylfaen" w:eastAsia="Arial" w:hAnsi="Sylfaen" w:cs="Sylfaen"/>
          <w:lang w:val="ka-GE"/>
        </w:rPr>
        <w:t>შესაძლებლობების</w:t>
      </w:r>
      <w:r w:rsidRPr="00063662">
        <w:rPr>
          <w:rFonts w:ascii="Arial" w:eastAsia="Arial" w:hAnsi="Arial" w:cs="Arial"/>
          <w:lang w:val="ka-GE"/>
        </w:rPr>
        <w:t xml:space="preserve"> </w:t>
      </w:r>
      <w:r w:rsidRPr="00063662">
        <w:rPr>
          <w:rFonts w:ascii="Sylfaen" w:eastAsia="Arial" w:hAnsi="Sylfaen" w:cs="Sylfaen"/>
          <w:lang w:val="ka-GE"/>
        </w:rPr>
        <w:t>გამოყენება</w:t>
      </w:r>
      <w:r w:rsidRPr="00063662">
        <w:rPr>
          <w:rFonts w:ascii="Arial" w:eastAsia="Arial" w:hAnsi="Arial" w:cs="Arial"/>
          <w:lang w:val="ka-GE"/>
        </w:rPr>
        <w:t xml:space="preserve"> </w:t>
      </w:r>
      <w:r w:rsidRPr="00063662">
        <w:rPr>
          <w:rFonts w:ascii="Sylfaen" w:eastAsia="Arial" w:hAnsi="Sylfaen" w:cs="Sylfaen"/>
          <w:lang w:val="ka-GE"/>
        </w:rPr>
        <w:t>დაბალია</w:t>
      </w:r>
      <w:r w:rsidRPr="00063662">
        <w:rPr>
          <w:rFonts w:ascii="Arial" w:eastAsia="Arial" w:hAnsi="Arial" w:cs="Arial"/>
          <w:lang w:val="ka-GE"/>
        </w:rPr>
        <w:t xml:space="preserve"> </w:t>
      </w:r>
      <w:r w:rsidRPr="00063662">
        <w:rPr>
          <w:rFonts w:ascii="Sylfaen" w:eastAsia="Arial" w:hAnsi="Sylfaen" w:cs="Sylfaen"/>
          <w:lang w:val="ka-GE"/>
        </w:rPr>
        <w:t>და ამ აქტივობიდან მიღებული შემოსავალი</w:t>
      </w:r>
      <w:r w:rsidRPr="00063662">
        <w:rPr>
          <w:rFonts w:ascii="Arial" w:eastAsia="Arial" w:hAnsi="Arial" w:cs="Arial"/>
          <w:lang w:val="ka-GE"/>
        </w:rPr>
        <w:t xml:space="preserve"> </w:t>
      </w:r>
      <w:r w:rsidRPr="00063662">
        <w:rPr>
          <w:rFonts w:ascii="Sylfaen" w:eastAsia="Arial" w:hAnsi="Sylfaen" w:cs="Sylfaen"/>
          <w:lang w:val="ka-GE"/>
        </w:rPr>
        <w:t>არ</w:t>
      </w:r>
      <w:r w:rsidRPr="00063662">
        <w:rPr>
          <w:rFonts w:ascii="Arial" w:eastAsia="Arial" w:hAnsi="Arial" w:cs="Arial"/>
          <w:lang w:val="ka-GE"/>
        </w:rPr>
        <w:t xml:space="preserve"> </w:t>
      </w:r>
      <w:r w:rsidRPr="00063662">
        <w:rPr>
          <w:rFonts w:ascii="Sylfaen" w:eastAsia="Arial" w:hAnsi="Sylfaen" w:cs="Sylfaen"/>
          <w:lang w:val="ka-GE"/>
        </w:rPr>
        <w:t>არის</w:t>
      </w:r>
      <w:r w:rsidRPr="00063662">
        <w:rPr>
          <w:rFonts w:ascii="Arial" w:eastAsia="Arial" w:hAnsi="Arial" w:cs="Arial"/>
          <w:lang w:val="ka-GE"/>
        </w:rPr>
        <w:t xml:space="preserve"> </w:t>
      </w:r>
      <w:r w:rsidRPr="00063662">
        <w:rPr>
          <w:rFonts w:ascii="Sylfaen" w:eastAsia="Arial" w:hAnsi="Sylfaen" w:cs="Sylfaen"/>
          <w:lang w:val="ka-GE"/>
        </w:rPr>
        <w:t>საკმარისი</w:t>
      </w:r>
      <w:r w:rsidRPr="00063662">
        <w:rPr>
          <w:rFonts w:ascii="Arial" w:eastAsia="Arial" w:hAnsi="Arial" w:cs="Arial"/>
          <w:lang w:val="ka-GE"/>
        </w:rPr>
        <w:t xml:space="preserve"> </w:t>
      </w:r>
      <w:r w:rsidRPr="00063662">
        <w:rPr>
          <w:rFonts w:ascii="Sylfaen" w:eastAsia="Arial" w:hAnsi="Sylfaen" w:cs="Sylfaen"/>
          <w:lang w:val="ka-GE"/>
        </w:rPr>
        <w:t>კომპანიის</w:t>
      </w:r>
      <w:r w:rsidRPr="00063662">
        <w:rPr>
          <w:rFonts w:ascii="Arial" w:eastAsia="Arial" w:hAnsi="Arial" w:cs="Arial"/>
          <w:lang w:val="ka-GE"/>
        </w:rPr>
        <w:t xml:space="preserve"> </w:t>
      </w:r>
      <w:r w:rsidRPr="00063662">
        <w:rPr>
          <w:rFonts w:ascii="Sylfaen" w:eastAsia="Arial" w:hAnsi="Sylfaen" w:cs="Sylfaen"/>
          <w:lang w:val="ka-GE"/>
        </w:rPr>
        <w:t>ხარჯების და</w:t>
      </w:r>
      <w:r w:rsidRPr="00063662">
        <w:rPr>
          <w:rFonts w:ascii="Sylfaen" w:eastAsia="Arial" w:hAnsi="Sylfaen" w:cs="Arial"/>
          <w:lang w:val="ka-GE"/>
        </w:rPr>
        <w:t xml:space="preserve"> ვალუტის გაუფასურებით მიღებული ზარალის </w:t>
      </w:r>
      <w:r w:rsidRPr="00063662">
        <w:rPr>
          <w:rFonts w:ascii="Sylfaen" w:eastAsia="Arial" w:hAnsi="Sylfaen" w:cs="Sylfaen"/>
          <w:lang w:val="ka-GE"/>
        </w:rPr>
        <w:t>დასაფარავად.</w:t>
      </w:r>
      <w:r w:rsidRPr="00063662">
        <w:rPr>
          <w:rFonts w:ascii="Arial" w:eastAsia="Arial" w:hAnsi="Arial" w:cs="Arial"/>
          <w:lang w:val="ka-GE"/>
        </w:rPr>
        <w:t xml:space="preserve"> </w:t>
      </w:r>
      <w:r w:rsidRPr="00063662">
        <w:rPr>
          <w:rFonts w:ascii="Sylfaen" w:eastAsia="Arial" w:hAnsi="Sylfaen" w:cs="Sylfaen"/>
          <w:lang w:val="ka-GE"/>
        </w:rPr>
        <w:t>გაცვლითი</w:t>
      </w:r>
      <w:r w:rsidRPr="00063662">
        <w:rPr>
          <w:rFonts w:ascii="Arial" w:eastAsia="Arial" w:hAnsi="Arial" w:cs="Arial"/>
          <w:lang w:val="ka-GE"/>
        </w:rPr>
        <w:t xml:space="preserve"> </w:t>
      </w:r>
      <w:r w:rsidRPr="00063662">
        <w:rPr>
          <w:rFonts w:ascii="Sylfaen" w:eastAsia="Arial" w:hAnsi="Sylfaen" w:cs="Sylfaen"/>
          <w:lang w:val="ka-GE"/>
        </w:rPr>
        <w:t>კურსის</w:t>
      </w:r>
      <w:r w:rsidRPr="00063662">
        <w:rPr>
          <w:rFonts w:ascii="Arial" w:eastAsia="Arial" w:hAnsi="Arial" w:cs="Arial"/>
          <w:lang w:val="ka-GE"/>
        </w:rPr>
        <w:t xml:space="preserve"> </w:t>
      </w:r>
      <w:r w:rsidRPr="00063662">
        <w:rPr>
          <w:rFonts w:ascii="Sylfaen" w:eastAsia="Arial" w:hAnsi="Sylfaen" w:cs="Sylfaen"/>
          <w:lang w:val="ka-GE"/>
        </w:rPr>
        <w:t xml:space="preserve">გაუფასურებამ </w:t>
      </w:r>
      <w:r w:rsidRPr="00063662">
        <w:rPr>
          <w:rFonts w:ascii="Arial" w:eastAsia="Arial" w:hAnsi="Arial" w:cs="Arial"/>
          <w:lang w:val="ka-GE"/>
        </w:rPr>
        <w:t xml:space="preserve"> </w:t>
      </w:r>
      <w:r w:rsidRPr="00063662">
        <w:rPr>
          <w:rFonts w:ascii="Sylfaen" w:eastAsia="Arial" w:hAnsi="Sylfaen" w:cs="Sylfaen"/>
          <w:lang w:val="ka-GE"/>
        </w:rPr>
        <w:t>უარყოფითად</w:t>
      </w:r>
      <w:r w:rsidRPr="00063662">
        <w:rPr>
          <w:rFonts w:ascii="Arial" w:eastAsia="Arial" w:hAnsi="Arial" w:cs="Arial"/>
          <w:lang w:val="ka-GE"/>
        </w:rPr>
        <w:t xml:space="preserve"> </w:t>
      </w:r>
      <w:r w:rsidRPr="00063662">
        <w:rPr>
          <w:rFonts w:ascii="Sylfaen" w:eastAsia="Arial" w:hAnsi="Sylfaen" w:cs="Sylfaen"/>
          <w:lang w:val="ka-GE"/>
        </w:rPr>
        <w:t>იმოქმედა</w:t>
      </w:r>
      <w:r w:rsidRPr="00063662">
        <w:rPr>
          <w:rFonts w:ascii="Arial" w:eastAsia="Arial" w:hAnsi="Arial" w:cs="Arial"/>
          <w:lang w:val="ka-GE"/>
        </w:rPr>
        <w:t xml:space="preserve">  </w:t>
      </w:r>
      <w:r w:rsidRPr="00063662">
        <w:rPr>
          <w:rFonts w:ascii="Sylfaen" w:eastAsia="Arial" w:hAnsi="Sylfaen" w:cs="Sylfaen"/>
          <w:lang w:val="ka-GE"/>
        </w:rPr>
        <w:t>კომპანიის ფინანსურ მდგომარეობაზე, რადგან მისი ვალდებულებები დენომინირებულია</w:t>
      </w:r>
      <w:r w:rsidRPr="00063662">
        <w:rPr>
          <w:rFonts w:ascii="Arial" w:eastAsia="Arial" w:hAnsi="Arial" w:cs="Arial"/>
          <w:lang w:val="ka-GE"/>
        </w:rPr>
        <w:t xml:space="preserve">  </w:t>
      </w:r>
      <w:r w:rsidRPr="00063662">
        <w:rPr>
          <w:rFonts w:ascii="Sylfaen" w:eastAsia="Arial" w:hAnsi="Sylfaen" w:cs="Sylfaen"/>
          <w:lang w:val="ka-GE"/>
        </w:rPr>
        <w:t>უცხოური</w:t>
      </w:r>
      <w:r w:rsidRPr="00063662">
        <w:rPr>
          <w:rFonts w:ascii="Arial" w:eastAsia="Arial" w:hAnsi="Arial" w:cs="Arial"/>
          <w:lang w:val="ka-GE"/>
        </w:rPr>
        <w:t xml:space="preserve"> </w:t>
      </w:r>
      <w:r w:rsidRPr="00063662">
        <w:rPr>
          <w:rFonts w:ascii="Sylfaen" w:eastAsia="Arial" w:hAnsi="Sylfaen" w:cs="Sylfaen"/>
          <w:lang w:val="ka-GE"/>
        </w:rPr>
        <w:t xml:space="preserve">ვალუტაში, </w:t>
      </w:r>
      <w:r w:rsidRPr="00063662">
        <w:rPr>
          <w:rFonts w:ascii="Arial" w:eastAsia="Arial" w:hAnsi="Arial" w:cs="Arial"/>
          <w:lang w:val="ka-GE"/>
        </w:rPr>
        <w:t xml:space="preserve"> </w:t>
      </w:r>
      <w:r w:rsidRPr="00063662">
        <w:rPr>
          <w:rFonts w:ascii="Sylfaen" w:eastAsia="Arial" w:hAnsi="Sylfaen" w:cs="Sylfaen"/>
          <w:lang w:val="ka-GE"/>
        </w:rPr>
        <w:t>განსაკუთრებით</w:t>
      </w:r>
      <w:r w:rsidRPr="00063662">
        <w:rPr>
          <w:rFonts w:ascii="Arial" w:eastAsia="Arial" w:hAnsi="Arial" w:cs="Arial"/>
          <w:lang w:val="ka-GE"/>
        </w:rPr>
        <w:t xml:space="preserve"> </w:t>
      </w:r>
      <w:r>
        <w:rPr>
          <w:rFonts w:ascii="Sylfaen" w:eastAsia="Arial" w:hAnsi="Sylfaen" w:cs="Arial"/>
          <w:lang w:val="ka-GE"/>
        </w:rPr>
        <w:t xml:space="preserve">2015-2017 </w:t>
      </w:r>
      <w:r w:rsidRPr="00063662">
        <w:rPr>
          <w:rFonts w:ascii="Arial" w:eastAsia="Arial" w:hAnsi="Arial" w:cs="Arial"/>
          <w:lang w:val="ka-GE"/>
        </w:rPr>
        <w:t xml:space="preserve"> </w:t>
      </w:r>
      <w:r>
        <w:rPr>
          <w:rFonts w:ascii="Sylfaen" w:eastAsia="Arial" w:hAnsi="Sylfaen" w:cs="Sylfaen"/>
          <w:lang w:val="ka-GE"/>
        </w:rPr>
        <w:t>წლებში</w:t>
      </w:r>
      <w:r w:rsidRPr="00063662">
        <w:rPr>
          <w:rFonts w:ascii="Arial" w:eastAsia="Arial" w:hAnsi="Arial" w:cs="Arial"/>
          <w:lang w:val="ka-GE"/>
        </w:rPr>
        <w:t>.</w:t>
      </w:r>
      <w:r w:rsidRPr="00063662">
        <w:rPr>
          <w:rFonts w:ascii="Sylfaen" w:eastAsia="Arial" w:hAnsi="Sylfaen" w:cs="Arial"/>
          <w:lang w:val="ka-GE"/>
        </w:rPr>
        <w:t xml:space="preserve"> </w:t>
      </w:r>
      <w:r w:rsidRPr="00E66683">
        <w:rPr>
          <w:rFonts w:ascii="Sylfaen" w:eastAsia="Arial" w:hAnsi="Sylfaen" w:cs="Arial"/>
          <w:lang w:val="ka-GE"/>
        </w:rPr>
        <w:t xml:space="preserve"> </w:t>
      </w:r>
      <w:r>
        <w:rPr>
          <w:rFonts w:ascii="Sylfaen" w:eastAsia="Arial" w:hAnsi="Sylfaen" w:cs="Arial"/>
          <w:lang w:val="ka-GE"/>
        </w:rPr>
        <w:t xml:space="preserve">2017 წელს  კომპანიის ზარალმა შეადგიან 315 მილიონი, </w:t>
      </w:r>
      <w:r>
        <w:rPr>
          <w:rFonts w:ascii="Sylfaen" w:eastAsia="Arial" w:hAnsi="Sylfaen" w:cs="Arial"/>
        </w:rPr>
        <w:t xml:space="preserve"> </w:t>
      </w:r>
      <w:r w:rsidRPr="00063662">
        <w:rPr>
          <w:rFonts w:ascii="Sylfaen" w:eastAsia="Arial" w:hAnsi="Sylfaen" w:cs="Sylfaen"/>
          <w:lang w:val="ka-GE"/>
        </w:rPr>
        <w:t>2016</w:t>
      </w:r>
      <w:r w:rsidRPr="00063662">
        <w:rPr>
          <w:rFonts w:ascii="Arial" w:eastAsia="Arial" w:hAnsi="Arial" w:cs="Arial"/>
          <w:lang w:val="ka-GE"/>
        </w:rPr>
        <w:t xml:space="preserve"> </w:t>
      </w:r>
      <w:r>
        <w:rPr>
          <w:rFonts w:ascii="Sylfaen" w:eastAsia="Arial" w:hAnsi="Sylfaen" w:cs="Sylfaen"/>
          <w:lang w:val="ka-GE"/>
        </w:rPr>
        <w:t xml:space="preserve">წელის </w:t>
      </w:r>
      <w:r>
        <w:rPr>
          <w:rFonts w:ascii="Sylfaen" w:eastAsia="Arial" w:hAnsi="Sylfaen" w:cs="Arial"/>
          <w:lang w:val="ka-GE"/>
        </w:rPr>
        <w:t>-</w:t>
      </w:r>
      <w:r w:rsidRPr="00063662">
        <w:rPr>
          <w:rFonts w:ascii="Sylfaen" w:eastAsia="Arial" w:hAnsi="Sylfaen" w:cs="Arial"/>
          <w:lang w:val="ka-GE"/>
        </w:rPr>
        <w:t xml:space="preserve"> 33 მლნ ლარი, ხოლო 2015 წელ</w:t>
      </w:r>
      <w:r>
        <w:rPr>
          <w:rFonts w:ascii="Sylfaen" w:eastAsia="Arial" w:hAnsi="Sylfaen" w:cs="Arial"/>
          <w:lang w:val="ka-GE"/>
        </w:rPr>
        <w:t>ი</w:t>
      </w:r>
      <w:r w:rsidRPr="00063662">
        <w:rPr>
          <w:rFonts w:ascii="Sylfaen" w:eastAsia="Arial" w:hAnsi="Sylfaen" w:cs="Arial"/>
          <w:lang w:val="ka-GE"/>
        </w:rPr>
        <w:t xml:space="preserve">ს </w:t>
      </w:r>
      <w:r>
        <w:rPr>
          <w:rFonts w:ascii="Sylfaen" w:eastAsia="Arial" w:hAnsi="Sylfaen" w:cs="Arial"/>
          <w:lang w:val="ka-GE"/>
        </w:rPr>
        <w:t xml:space="preserve">- </w:t>
      </w:r>
      <w:r w:rsidRPr="00063662">
        <w:rPr>
          <w:rFonts w:ascii="Sylfaen" w:eastAsia="Arial" w:hAnsi="Sylfaen" w:cs="Arial"/>
          <w:lang w:val="ka-GE"/>
        </w:rPr>
        <w:t xml:space="preserve">92.5 მლნ ლარი. </w:t>
      </w:r>
      <w:r w:rsidRPr="00063662">
        <w:rPr>
          <w:rFonts w:ascii="Sylfaen" w:eastAsia="Sylfaen" w:hAnsi="Sylfaen"/>
          <w:spacing w:val="-1"/>
          <w:lang w:val="ka-GE"/>
        </w:rPr>
        <w:t xml:space="preserve">საგადასახადო </w:t>
      </w:r>
      <w:r w:rsidRPr="008E09F7">
        <w:rPr>
          <w:rFonts w:ascii="Sylfaen" w:eastAsia="Sylfaen" w:hAnsi="Sylfaen"/>
          <w:spacing w:val="-1"/>
          <w:lang w:val="ka-GE"/>
        </w:rPr>
        <w:t>სისტემაში განხორციელებული მოგების გადასახადის რეფორმის გავლენა კომპანიის მაჩვენებელზე დიდი არ იყო და მისმა საგადასახადო სარგებელმა 1.6 მლნ ლარი შეადგინა.</w:t>
      </w:r>
      <w:r>
        <w:rPr>
          <w:rFonts w:ascii="Sylfaen" w:eastAsia="Sylfaen" w:hAnsi="Sylfaen"/>
          <w:spacing w:val="-1"/>
        </w:rPr>
        <w:t xml:space="preserve"> </w:t>
      </w:r>
    </w:p>
    <w:p w:rsidR="00054DA1" w:rsidRDefault="00054DA1" w:rsidP="00054DA1">
      <w:pPr>
        <w:pBdr>
          <w:top w:val="nil"/>
          <w:left w:val="nil"/>
          <w:bottom w:val="nil"/>
          <w:right w:val="nil"/>
          <w:between w:val="nil"/>
        </w:pBdr>
        <w:spacing w:before="240" w:after="120" w:line="276" w:lineRule="auto"/>
        <w:rPr>
          <w:rFonts w:ascii="Sylfaen" w:eastAsia="Sylfaen" w:hAnsi="Sylfaen"/>
          <w:spacing w:val="-1"/>
          <w:lang w:val="ka-GE"/>
        </w:rPr>
      </w:pPr>
      <w:r>
        <w:rPr>
          <w:noProof/>
        </w:rPr>
        <w:lastRenderedPageBreak/>
        <w:drawing>
          <wp:anchor distT="0" distB="0" distL="114300" distR="114300" simplePos="0" relativeHeight="251665408" behindDoc="0" locked="0" layoutInCell="1" allowOverlap="1" wp14:anchorId="2DEF9D1F" wp14:editId="5C6B6EC6">
            <wp:simplePos x="0" y="0"/>
            <wp:positionH relativeFrom="margin">
              <wp:align>right</wp:align>
            </wp:positionH>
            <wp:positionV relativeFrom="paragraph">
              <wp:posOffset>24765</wp:posOffset>
            </wp:positionV>
            <wp:extent cx="3895725" cy="3324225"/>
            <wp:effectExtent l="0" t="0" r="9525" b="9525"/>
            <wp:wrapSquare wrapText="bothSides"/>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rPr>
          <w:rFonts w:ascii="Sylfaen" w:eastAsia="Sylfaen" w:hAnsi="Sylfaen"/>
          <w:spacing w:val="-1"/>
          <w:lang w:val="ka-GE"/>
        </w:rPr>
        <w:t xml:space="preserve">გაუფასურების შედეგად კომპანიის გრძელვადიანი აქტივები 2017 წელს 583 მილიონიდან შემცირდა 358 მილიონამდე, გრძელვადიანი აქტივების გაუფასურება გაგრძელდა 2018 წელსაც. გაუფასურების მოცულობამ შეადგინა 42,7 მლნ ლარი. </w:t>
      </w:r>
    </w:p>
    <w:p w:rsidR="00054DA1" w:rsidRPr="00AB36E4" w:rsidRDefault="00054DA1" w:rsidP="00054DA1">
      <w:pPr>
        <w:pBdr>
          <w:top w:val="nil"/>
          <w:left w:val="nil"/>
          <w:bottom w:val="nil"/>
          <w:right w:val="nil"/>
          <w:between w:val="nil"/>
        </w:pBdr>
        <w:spacing w:before="240" w:after="120" w:line="276" w:lineRule="auto"/>
        <w:rPr>
          <w:rFonts w:ascii="Sylfaen" w:eastAsia="Sylfaen" w:hAnsi="Sylfaen"/>
          <w:spacing w:val="-1"/>
          <w:lang w:val="ka-GE"/>
        </w:rPr>
      </w:pPr>
      <w:r>
        <w:rPr>
          <w:rFonts w:ascii="Sylfaen" w:eastAsia="Sylfaen" w:hAnsi="Sylfaen"/>
          <w:spacing w:val="-1"/>
          <w:lang w:val="ka-GE"/>
        </w:rPr>
        <w:t>კომპანიამ 2018 წელი დაასრულა</w:t>
      </w:r>
      <w:r>
        <w:rPr>
          <w:rFonts w:ascii="Sylfaen" w:eastAsia="Sylfaen" w:hAnsi="Sylfaen"/>
          <w:spacing w:val="-1"/>
        </w:rPr>
        <w:t xml:space="preserve"> </w:t>
      </w:r>
      <w:r>
        <w:rPr>
          <w:rFonts w:ascii="Sylfaen" w:eastAsia="Sylfaen" w:hAnsi="Sylfaen"/>
          <w:spacing w:val="-1"/>
          <w:lang w:val="ka-GE"/>
        </w:rPr>
        <w:t xml:space="preserve">ზარალით, თუმცა მოსალოდნელია, რომ საქართველოს ენერგეტიკისა და წყალმომარაგების მარეგულირებელი ეროვნული კომისიის მიერ 2018 წლის მაისის თვეში ელექტროენერგიის გადაცემისა და დისპეჩერიზაციის ტარიფის ზრდას დადებითი ეფექტი ექნება შემდგომ წლებში და კომპანია საანგარიშო წელს დაასრულებს მოგებით. </w:t>
      </w:r>
    </w:p>
    <w:p w:rsidR="00054DA1" w:rsidRPr="00AB36E4" w:rsidRDefault="00054DA1" w:rsidP="00054DA1">
      <w:pPr>
        <w:pBdr>
          <w:top w:val="nil"/>
          <w:left w:val="nil"/>
          <w:bottom w:val="nil"/>
          <w:right w:val="nil"/>
          <w:between w:val="nil"/>
        </w:pBdr>
        <w:spacing w:before="240" w:after="120" w:line="276" w:lineRule="auto"/>
        <w:rPr>
          <w:rFonts w:ascii="Sylfaen" w:eastAsia="Sylfaen" w:hAnsi="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87936" behindDoc="0" locked="0" layoutInCell="1" allowOverlap="1" wp14:anchorId="20858AD5" wp14:editId="3E2BCC3F">
                <wp:simplePos x="0" y="0"/>
                <wp:positionH relativeFrom="page">
                  <wp:posOffset>685800</wp:posOffset>
                </wp:positionH>
                <wp:positionV relativeFrom="paragraph">
                  <wp:posOffset>2996565</wp:posOffset>
                </wp:positionV>
                <wp:extent cx="6408420" cy="352425"/>
                <wp:effectExtent l="0" t="0" r="0" b="9525"/>
                <wp:wrapSquare wrapText="bothSides"/>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352425"/>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858AD5" id="_x0000_s1030" type="#_x0000_t202" style="position:absolute;left:0;text-align:left;margin-left:54pt;margin-top:235.95pt;width:504.6pt;height:27.75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page"/>
              </v:shape>
            </w:pict>
          </mc:Fallback>
        </mc:AlternateContent>
      </w:r>
      <w:r>
        <w:rPr>
          <w:noProof/>
        </w:rPr>
        <w:drawing>
          <wp:inline distT="0" distB="0" distL="0" distR="0" wp14:anchorId="31474F93" wp14:editId="17C48735">
            <wp:extent cx="6067425" cy="2743200"/>
            <wp:effectExtent l="0" t="0" r="9525" b="0"/>
            <wp:docPr id="213" name="Chart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54DA1" w:rsidRDefault="00054DA1" w:rsidP="00054DA1">
      <w:pPr>
        <w:widowControl w:val="0"/>
        <w:spacing w:after="120" w:line="276" w:lineRule="auto"/>
        <w:rPr>
          <w:rFonts w:ascii="Sylfaen" w:eastAsia="Sylfaen" w:hAnsi="Sylfaen" w:cs="Sylfaen"/>
          <w:spacing w:val="-1"/>
          <w:lang w:val="ka-GE"/>
        </w:rPr>
      </w:pPr>
    </w:p>
    <w:p w:rsidR="00DC2F65" w:rsidRDefault="00DC2F65" w:rsidP="00054DA1">
      <w:pPr>
        <w:widowControl w:val="0"/>
        <w:spacing w:after="120" w:line="276" w:lineRule="auto"/>
        <w:rPr>
          <w:rFonts w:ascii="Sylfaen" w:eastAsia="Sylfaen" w:hAnsi="Sylfaen" w:cs="Sylfaen"/>
          <w:spacing w:val="-1"/>
          <w:lang w:val="ka-GE"/>
        </w:rPr>
      </w:pPr>
    </w:p>
    <w:p w:rsidR="00DC2F65" w:rsidRDefault="00DC2F65" w:rsidP="00054DA1">
      <w:pPr>
        <w:widowControl w:val="0"/>
        <w:spacing w:after="120" w:line="276" w:lineRule="auto"/>
        <w:rPr>
          <w:rFonts w:ascii="Sylfaen" w:eastAsia="Sylfaen" w:hAnsi="Sylfaen" w:cs="Sylfaen"/>
          <w:spacing w:val="-1"/>
          <w:lang w:val="ka-GE"/>
        </w:rPr>
      </w:pPr>
    </w:p>
    <w:p w:rsidR="00DC2F65" w:rsidRDefault="00DC2F65"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r w:rsidRPr="00063662">
        <w:rPr>
          <w:rFonts w:ascii="Sylfaen" w:eastAsia="Sylfaen" w:hAnsi="Sylfaen" w:cs="Sylfaen"/>
          <w:spacing w:val="-1"/>
          <w:lang w:val="ka-GE"/>
        </w:rPr>
        <w:lastRenderedPageBreak/>
        <w:t xml:space="preserve">ცხრილი </w:t>
      </w:r>
      <w:r>
        <w:rPr>
          <w:rFonts w:ascii="Sylfaen" w:eastAsia="Sylfaen" w:hAnsi="Sylfaen" w:cs="Sylfaen"/>
          <w:spacing w:val="-1"/>
          <w:lang w:val="ka-GE"/>
        </w:rPr>
        <w:t>15</w:t>
      </w:r>
      <w:r>
        <w:rPr>
          <w:rFonts w:ascii="Sylfaen" w:eastAsia="Sylfaen" w:hAnsi="Sylfaen"/>
          <w:spacing w:val="-1"/>
          <w:lang w:val="ka-GE"/>
        </w:rPr>
        <w:t xml:space="preserve">. </w:t>
      </w:r>
      <w:r w:rsidRPr="00063662">
        <w:rPr>
          <w:rFonts w:ascii="Sylfaen" w:eastAsia="Sylfaen" w:hAnsi="Sylfaen"/>
          <w:spacing w:val="-1"/>
          <w:lang w:val="ka-GE"/>
        </w:rPr>
        <w:t xml:space="preserve">შპს ენერგოტრანსის </w:t>
      </w:r>
      <w:r w:rsidRPr="00063662">
        <w:rPr>
          <w:rFonts w:ascii="Sylfaen" w:eastAsia="Sylfaen" w:hAnsi="Sylfaen" w:cs="Sylfaen"/>
          <w:spacing w:val="-1"/>
          <w:lang w:val="ka-GE"/>
        </w:rPr>
        <w:t>ძირითადი</w:t>
      </w:r>
      <w:r w:rsidRPr="00063662">
        <w:rPr>
          <w:rFonts w:ascii="Sylfaen" w:eastAsia="Sylfaen" w:hAnsi="Sylfaen"/>
          <w:spacing w:val="-1"/>
          <w:lang w:val="ka-GE"/>
        </w:rPr>
        <w:t xml:space="preserve"> </w:t>
      </w:r>
      <w:r w:rsidRPr="00063662">
        <w:rPr>
          <w:rFonts w:ascii="Sylfaen" w:eastAsia="Sylfaen" w:hAnsi="Sylfaen" w:cs="Sylfaen"/>
          <w:spacing w:val="-1"/>
          <w:lang w:val="ka-GE"/>
        </w:rPr>
        <w:t>ფინანსური</w:t>
      </w:r>
      <w:r w:rsidRPr="00063662">
        <w:rPr>
          <w:rFonts w:ascii="Sylfaen" w:eastAsia="Sylfaen" w:hAnsi="Sylfaen"/>
          <w:spacing w:val="-1"/>
          <w:lang w:val="ka-GE"/>
        </w:rPr>
        <w:t xml:space="preserve"> </w:t>
      </w:r>
      <w:r w:rsidRPr="00063662">
        <w:rPr>
          <w:rFonts w:ascii="Sylfaen" w:eastAsia="Sylfaen" w:hAnsi="Sylfaen" w:cs="Sylfaen"/>
          <w:spacing w:val="-1"/>
          <w:lang w:val="ka-GE"/>
        </w:rPr>
        <w:t>მაჩვენებლების</w:t>
      </w:r>
      <w:r w:rsidRPr="00063662">
        <w:rPr>
          <w:rFonts w:ascii="Sylfaen" w:eastAsia="Sylfaen" w:hAnsi="Sylfaen"/>
          <w:spacing w:val="-1"/>
          <w:lang w:val="ka-GE"/>
        </w:rPr>
        <w:t xml:space="preserve"> </w:t>
      </w:r>
      <w:r w:rsidRPr="00063662">
        <w:rPr>
          <w:rFonts w:ascii="Sylfaen" w:eastAsia="Sylfaen" w:hAnsi="Sylfaen" w:cs="Sylfaen"/>
          <w:spacing w:val="-1"/>
          <w:lang w:val="ka-GE"/>
        </w:rPr>
        <w:t>მიმოხილვა (ათასი ლარი, პროცენტი)</w:t>
      </w:r>
    </w:p>
    <w:tbl>
      <w:tblPr>
        <w:tblW w:w="0" w:type="auto"/>
        <w:tblLook w:val="04A0" w:firstRow="1" w:lastRow="0" w:firstColumn="1" w:lastColumn="0" w:noHBand="0" w:noVBand="1"/>
      </w:tblPr>
      <w:tblGrid>
        <w:gridCol w:w="2769"/>
        <w:gridCol w:w="953"/>
        <w:gridCol w:w="953"/>
        <w:gridCol w:w="953"/>
        <w:gridCol w:w="953"/>
        <w:gridCol w:w="953"/>
        <w:gridCol w:w="953"/>
        <w:gridCol w:w="953"/>
      </w:tblGrid>
      <w:tr w:rsidR="00054DA1" w:rsidRPr="0078211F"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78211F" w:rsidRDefault="00054DA1" w:rsidP="0090042A">
            <w:pPr>
              <w:spacing w:line="240" w:lineRule="auto"/>
              <w:ind w:left="0" w:firstLine="0"/>
              <w:jc w:val="center"/>
              <w:rPr>
                <w:rFonts w:ascii="Sylfaen" w:hAnsi="Sylfaen" w:cs="Calibri"/>
                <w:b/>
                <w:bCs/>
                <w:sz w:val="20"/>
                <w:lang w:val="ka-GE"/>
              </w:rPr>
            </w:pPr>
            <w:r w:rsidRPr="0078211F">
              <w:rPr>
                <w:rFonts w:ascii="Sylfaen" w:hAnsi="Sylfaen" w:cs="Calibri"/>
                <w:b/>
                <w:bCs/>
                <w:sz w:val="20"/>
                <w:lang w:val="ka-GE"/>
              </w:rPr>
              <w:t>ენერგოტრანსი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2012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2013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2014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2015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2016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2017 </w:t>
            </w:r>
            <w:r w:rsidRPr="0078211F">
              <w:rPr>
                <w:rFonts w:ascii="Sylfaen" w:hAnsi="Sylfaen" w:cs="Sylfaen"/>
                <w:sz w:val="20"/>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 xml:space="preserve">2018 </w:t>
            </w:r>
            <w:r w:rsidRPr="0078211F">
              <w:rPr>
                <w:rFonts w:ascii="Sylfaen" w:hAnsi="Sylfaen" w:cs="Sylfaen"/>
                <w:sz w:val="20"/>
              </w:rPr>
              <w:t>წელი</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sz w:val="20"/>
              </w:rPr>
            </w:pPr>
            <w:r w:rsidRPr="0078211F">
              <w:rPr>
                <w:rFonts w:ascii="Sylfaen" w:hAnsi="Sylfaen" w:cs="Sylfaen"/>
                <w:sz w:val="20"/>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1,486.0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13,569.0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60,792.0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37,416.0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46,776.0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44,122.0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54,466.0</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color w:val="FF0000"/>
                <w:sz w:val="20"/>
              </w:rPr>
            </w:pPr>
            <w:r w:rsidRPr="0078211F">
              <w:rPr>
                <w:rFonts w:ascii="Sylfaen" w:hAnsi="Sylfaen" w:cs="Sylfaen"/>
                <w:color w:val="FF0000"/>
                <w:sz w:val="20"/>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12,676.0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56,133.0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48,738.0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127,928.0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81,363.0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359,263.0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color w:val="FF0000"/>
                <w:sz w:val="20"/>
              </w:rPr>
            </w:pPr>
            <w:r w:rsidRPr="0078211F">
              <w:rPr>
                <w:rFonts w:ascii="Calibri" w:hAnsi="Calibri" w:cs="Calibri"/>
                <w:color w:val="FF0000"/>
                <w:sz w:val="20"/>
              </w:rPr>
              <w:t>82,281.0</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sz w:val="20"/>
              </w:rPr>
            </w:pPr>
            <w:r w:rsidRPr="0078211F">
              <w:rPr>
                <w:rFonts w:ascii="Sylfaen" w:hAnsi="Sylfaen" w:cs="Sylfaen"/>
                <w:sz w:val="20"/>
              </w:rPr>
              <w:t>წმინდა</w:t>
            </w:r>
            <w:r w:rsidRPr="0078211F">
              <w:rPr>
                <w:rFonts w:ascii="Calibri" w:hAnsi="Calibri" w:cs="Calibri"/>
                <w:sz w:val="20"/>
              </w:rPr>
              <w:t xml:space="preserve"> </w:t>
            </w:r>
            <w:r w:rsidRPr="0078211F">
              <w:rPr>
                <w:rFonts w:ascii="Sylfaen" w:hAnsi="Sylfaen" w:cs="Sylfaen"/>
                <w:sz w:val="20"/>
              </w:rPr>
              <w:t>მოგება</w:t>
            </w:r>
            <w:r w:rsidRPr="0078211F">
              <w:rPr>
                <w:rFonts w:ascii="Calibri" w:hAnsi="Calibri" w:cs="Calibri"/>
                <w:sz w:val="20"/>
              </w:rPr>
              <w:t xml:space="preserve"> </w:t>
            </w:r>
            <w:r w:rsidRPr="0078211F">
              <w:rPr>
                <w:rFonts w:ascii="Sylfaen" w:hAnsi="Sylfaen" w:cs="Sylfaen"/>
                <w:sz w:val="20"/>
              </w:rPr>
              <w:t>გადასახადის</w:t>
            </w:r>
            <w:r w:rsidRPr="0078211F">
              <w:rPr>
                <w:rFonts w:ascii="Calibri" w:hAnsi="Calibri" w:cs="Calibri"/>
                <w:sz w:val="20"/>
              </w:rPr>
              <w:t xml:space="preserve"> </w:t>
            </w:r>
            <w:r w:rsidRPr="0078211F">
              <w:rPr>
                <w:rFonts w:ascii="Sylfaen" w:hAnsi="Sylfaen" w:cs="Sylfaen"/>
                <w:sz w:val="20"/>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-6,540.0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-44,734.0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12,762.0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-96,886.0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-50,277.0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-315,141.0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-27,815.0</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b/>
                <w:bCs/>
                <w:sz w:val="20"/>
              </w:rPr>
            </w:pPr>
            <w:r w:rsidRPr="0078211F">
              <w:rPr>
                <w:rFonts w:ascii="Sylfaen" w:hAnsi="Sylfaen" w:cs="Sylfaen"/>
                <w:b/>
                <w:bCs/>
                <w:sz w:val="20"/>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Sylfaen" w:hAnsi="Sylfaen" w:cs="Sylfaen"/>
                <w:sz w:val="20"/>
              </w:rPr>
              <w:t>შემოსავლების</w:t>
            </w:r>
            <w:r w:rsidRPr="0078211F">
              <w:rPr>
                <w:rFonts w:ascii="Calibri" w:hAnsi="Calibri" w:cs="Calibri"/>
                <w:sz w:val="20"/>
              </w:rPr>
              <w:t xml:space="preserve"> </w:t>
            </w:r>
            <w:r w:rsidRPr="0078211F">
              <w:rPr>
                <w:rFonts w:ascii="Sylfaen" w:hAnsi="Sylfaen" w:cs="Sylfaen"/>
                <w:sz w:val="20"/>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23%</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Sylfaen" w:hAnsi="Sylfaen" w:cs="Sylfaen"/>
                <w:sz w:val="20"/>
              </w:rPr>
              <w:t>ხარჯების</w:t>
            </w:r>
            <w:r w:rsidRPr="0078211F">
              <w:rPr>
                <w:rFonts w:ascii="Calibri" w:hAnsi="Calibri" w:cs="Calibri"/>
                <w:sz w:val="20"/>
              </w:rPr>
              <w:t xml:space="preserve"> </w:t>
            </w:r>
            <w:r w:rsidRPr="0078211F">
              <w:rPr>
                <w:rFonts w:ascii="Sylfaen" w:hAnsi="Sylfaen" w:cs="Sylfaen"/>
                <w:sz w:val="20"/>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162%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342%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-77%</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-66429%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-549%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-44%</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342%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174%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151%</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-102%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-11%</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561%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b/>
                <w:bCs/>
                <w:sz w:val="20"/>
              </w:rPr>
            </w:pPr>
            <w:r w:rsidRPr="0078211F">
              <w:rPr>
                <w:rFonts w:ascii="Sylfaen" w:hAnsi="Sylfaen" w:cs="Sylfaen"/>
                <w:b/>
                <w:bCs/>
                <w:sz w:val="20"/>
              </w:rPr>
              <w:t>ბალანსის</w:t>
            </w:r>
            <w:r w:rsidRPr="0078211F">
              <w:rPr>
                <w:rFonts w:ascii="Calibri" w:hAnsi="Calibri" w:cs="Calibri"/>
                <w:b/>
                <w:bCs/>
                <w:sz w:val="20"/>
              </w:rPr>
              <w:t xml:space="preserve"> </w:t>
            </w:r>
            <w:r w:rsidRPr="0078211F">
              <w:rPr>
                <w:rFonts w:ascii="Sylfaen" w:hAnsi="Sylfaen" w:cs="Sylfaen"/>
                <w:b/>
                <w:bCs/>
                <w:sz w:val="20"/>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Sylfaen" w:hAnsi="Sylfaen" w:cs="Sylfaen"/>
                <w:sz w:val="20"/>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120,779.0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71,246.0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79,826.0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-17,257.0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-57,222.0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-374,495.0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-402,291.0</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Sylfaen" w:hAnsi="Sylfaen" w:cs="Sylfaen"/>
                <w:sz w:val="20"/>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564,282.0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629,692.0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590,293.0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642,206.0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648,448.0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681,966.0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650,969.0</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b/>
                <w:bCs/>
                <w:sz w:val="20"/>
              </w:rPr>
            </w:pPr>
            <w:r w:rsidRPr="0078211F">
              <w:rPr>
                <w:rFonts w:ascii="Sylfaen" w:hAnsi="Sylfaen" w:cs="Sylfaen"/>
                <w:b/>
                <w:bCs/>
                <w:sz w:val="20"/>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0"/>
              <w:jc w:val="left"/>
              <w:rPr>
                <w:rFonts w:ascii="Calibri" w:hAnsi="Calibri" w:cs="Calibri"/>
                <w:b/>
                <w:bCs/>
                <w:sz w:val="20"/>
              </w:rPr>
            </w:pPr>
            <w:r w:rsidRPr="0078211F">
              <w:rPr>
                <w:rFonts w:ascii="Sylfaen" w:hAnsi="Sylfaen" w:cs="Sylfaen"/>
                <w:b/>
                <w:bCs/>
                <w:sz w:val="20"/>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467%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884%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739%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-3721%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-1133%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-162%</w:t>
            </w:r>
          </w:p>
        </w:tc>
      </w:tr>
      <w:tr w:rsidR="00054DA1" w:rsidRPr="0078211F"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78211F" w:rsidRDefault="00054DA1" w:rsidP="0090042A">
            <w:pPr>
              <w:spacing w:line="240" w:lineRule="auto"/>
              <w:ind w:left="0" w:firstLineChars="200" w:firstLine="400"/>
              <w:jc w:val="left"/>
              <w:rPr>
                <w:rFonts w:ascii="Calibri" w:hAnsi="Calibri" w:cs="Calibri"/>
                <w:sz w:val="20"/>
              </w:rPr>
            </w:pPr>
            <w:r w:rsidRPr="0078211F">
              <w:rPr>
                <w:rFonts w:ascii="Calibri" w:hAnsi="Calibri" w:cs="Calibri"/>
                <w:sz w:val="20"/>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75%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-575%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-324%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78211F" w:rsidRDefault="00054DA1" w:rsidP="0090042A">
            <w:pPr>
              <w:spacing w:line="240" w:lineRule="auto"/>
              <w:ind w:left="0" w:firstLine="0"/>
              <w:jc w:val="center"/>
              <w:rPr>
                <w:rFonts w:ascii="Calibri" w:hAnsi="Calibri" w:cs="Calibri"/>
                <w:sz w:val="20"/>
              </w:rPr>
            </w:pPr>
            <w:r w:rsidRPr="0078211F">
              <w:rPr>
                <w:rFonts w:ascii="Calibri" w:hAnsi="Calibri" w:cs="Calibri"/>
                <w:sz w:val="20"/>
              </w:rPr>
              <w:t>#DIV/0!</w:t>
            </w:r>
          </w:p>
        </w:tc>
      </w:tr>
    </w:tbl>
    <w:p w:rsidR="00054DA1" w:rsidRPr="00665637" w:rsidRDefault="00054DA1" w:rsidP="00054DA1">
      <w:pPr>
        <w:pStyle w:val="Heading3"/>
        <w:rPr>
          <w:rFonts w:ascii="Sylfaen" w:hAnsi="Sylfaen" w:cs="Sylfaen"/>
          <w:szCs w:val="24"/>
        </w:rPr>
      </w:pPr>
      <w:bookmarkStart w:id="141" w:name="_Toc25787018"/>
      <w:bookmarkStart w:id="142" w:name="_Toc25787201"/>
      <w:bookmarkStart w:id="143" w:name="_Toc25788280"/>
      <w:bookmarkStart w:id="144" w:name="_Toc25788519"/>
      <w:bookmarkStart w:id="145" w:name="_Toc25788759"/>
      <w:bookmarkStart w:id="146" w:name="_Toc25788998"/>
      <w:bookmarkStart w:id="147" w:name="_Toc25788281"/>
      <w:bookmarkEnd w:id="141"/>
      <w:bookmarkEnd w:id="142"/>
      <w:bookmarkEnd w:id="143"/>
      <w:bookmarkEnd w:id="144"/>
      <w:bookmarkEnd w:id="145"/>
      <w:bookmarkEnd w:id="146"/>
      <w:r w:rsidRPr="00665637">
        <w:rPr>
          <w:rFonts w:ascii="Sylfaen" w:hAnsi="Sylfaen" w:cs="Sylfaen"/>
          <w:szCs w:val="24"/>
        </w:rPr>
        <w:t>სს საქართველოს ნავთობისა და გაზის კორპორაცია</w:t>
      </w:r>
      <w:bookmarkEnd w:id="147"/>
    </w:p>
    <w:p w:rsidR="00054DA1" w:rsidRPr="00722F25"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sidRPr="00157CA6">
        <w:rPr>
          <w:rFonts w:ascii="Sylfaen" w:eastAsia="Sylfaen" w:hAnsi="Sylfaen"/>
          <w:color w:val="auto"/>
          <w:spacing w:val="-1"/>
          <w:lang w:val="ka-GE"/>
        </w:rPr>
        <w:t>სს საქართველოს</w:t>
      </w:r>
      <w:r w:rsidRPr="00157CA6">
        <w:rPr>
          <w:rFonts w:eastAsia="Sylfaen"/>
          <w:color w:val="auto"/>
          <w:spacing w:val="-1"/>
          <w:lang w:val="ka-GE"/>
        </w:rPr>
        <w:t xml:space="preserve"> </w:t>
      </w:r>
      <w:r w:rsidRPr="00157CA6">
        <w:rPr>
          <w:rFonts w:ascii="Sylfaen" w:eastAsia="Sylfaen" w:hAnsi="Sylfaen"/>
          <w:color w:val="auto"/>
          <w:spacing w:val="-1"/>
          <w:lang w:val="ka-GE"/>
        </w:rPr>
        <w:t>ნავთობისა</w:t>
      </w:r>
      <w:r w:rsidRPr="00157CA6">
        <w:rPr>
          <w:rFonts w:eastAsia="Sylfaen"/>
          <w:color w:val="auto"/>
          <w:spacing w:val="-1"/>
          <w:lang w:val="ka-GE"/>
        </w:rPr>
        <w:t xml:space="preserve"> </w:t>
      </w:r>
      <w:r w:rsidRPr="00157CA6">
        <w:rPr>
          <w:rFonts w:ascii="Sylfaen" w:eastAsia="Sylfaen" w:hAnsi="Sylfaen"/>
          <w:color w:val="auto"/>
          <w:spacing w:val="-1"/>
          <w:lang w:val="ka-GE"/>
        </w:rPr>
        <w:t>და</w:t>
      </w:r>
      <w:r w:rsidRPr="00157CA6">
        <w:rPr>
          <w:rFonts w:eastAsia="Sylfaen"/>
          <w:color w:val="auto"/>
          <w:spacing w:val="-1"/>
          <w:lang w:val="ka-GE"/>
        </w:rPr>
        <w:t xml:space="preserve"> </w:t>
      </w:r>
      <w:r w:rsidRPr="00157CA6">
        <w:rPr>
          <w:rFonts w:ascii="Sylfaen" w:eastAsia="Sylfaen" w:hAnsi="Sylfaen"/>
          <w:color w:val="auto"/>
          <w:spacing w:val="-1"/>
          <w:lang w:val="ka-GE"/>
        </w:rPr>
        <w:t>გაზის</w:t>
      </w:r>
      <w:r w:rsidRPr="00157CA6">
        <w:rPr>
          <w:rFonts w:eastAsia="Sylfaen"/>
          <w:color w:val="auto"/>
          <w:spacing w:val="-1"/>
          <w:lang w:val="ka-GE"/>
        </w:rPr>
        <w:t xml:space="preserve"> </w:t>
      </w:r>
      <w:r w:rsidRPr="00157CA6">
        <w:rPr>
          <w:rFonts w:ascii="Sylfaen" w:eastAsia="Sylfaen" w:hAnsi="Sylfaen"/>
          <w:color w:val="auto"/>
          <w:spacing w:val="-1"/>
          <w:lang w:val="ka-GE"/>
        </w:rPr>
        <w:t>კორპორაცია</w:t>
      </w:r>
      <w:r w:rsidRPr="00157CA6">
        <w:rPr>
          <w:rFonts w:eastAsia="Sylfaen"/>
          <w:color w:val="auto"/>
          <w:spacing w:val="-1"/>
          <w:lang w:val="ka-GE"/>
        </w:rPr>
        <w:t xml:space="preserve"> </w:t>
      </w:r>
      <w:r w:rsidRPr="00157CA6">
        <w:rPr>
          <w:rFonts w:ascii="Sylfaen" w:eastAsia="Sylfaen" w:hAnsi="Sylfaen"/>
          <w:color w:val="auto"/>
          <w:spacing w:val="-1"/>
          <w:lang w:val="ka-GE"/>
        </w:rPr>
        <w:t>ისტორიულად</w:t>
      </w:r>
      <w:r w:rsidRPr="00157CA6">
        <w:rPr>
          <w:rFonts w:eastAsia="Sylfaen"/>
          <w:color w:val="auto"/>
          <w:spacing w:val="-1"/>
          <w:lang w:val="ka-GE"/>
        </w:rPr>
        <w:t xml:space="preserve"> </w:t>
      </w:r>
      <w:r w:rsidRPr="00157CA6">
        <w:rPr>
          <w:rFonts w:ascii="Sylfaen" w:eastAsia="Sylfaen" w:hAnsi="Sylfaen"/>
          <w:color w:val="auto"/>
          <w:spacing w:val="-1"/>
          <w:lang w:val="ka-GE"/>
        </w:rPr>
        <w:t>პასუხისმგებელი</w:t>
      </w:r>
      <w:r w:rsidRPr="00157CA6">
        <w:rPr>
          <w:rFonts w:eastAsia="Sylfaen"/>
          <w:color w:val="auto"/>
          <w:spacing w:val="-1"/>
          <w:lang w:val="ka-GE"/>
        </w:rPr>
        <w:t xml:space="preserve"> </w:t>
      </w:r>
      <w:r w:rsidRPr="00157CA6">
        <w:rPr>
          <w:rFonts w:ascii="Sylfaen" w:eastAsia="Sylfaen" w:hAnsi="Sylfaen"/>
          <w:color w:val="auto"/>
          <w:spacing w:val="-1"/>
          <w:lang w:val="ka-GE"/>
        </w:rPr>
        <w:t>იყო ბიზნესის ოთხი საოპერაციო სეგმენტის მართვაზე, რაც მოიცავს: გაზის მიწოდება (გაზის შესყიდვა და სოციალურ სექტორზე გაყიდვა), მილსადენების იჯარა (</w:t>
      </w:r>
      <w:r w:rsidRPr="00157CA6">
        <w:rPr>
          <w:rFonts w:ascii="Sylfaen" w:hAnsi="Sylfaen" w:cs="Sylfaen"/>
          <w:color w:val="auto"/>
          <w:lang w:val="ka-GE"/>
        </w:rPr>
        <w:t>მოიცავს</w:t>
      </w:r>
      <w:r w:rsidRPr="00157CA6">
        <w:rPr>
          <w:color w:val="auto"/>
          <w:lang w:val="ka-GE"/>
        </w:rPr>
        <w:t xml:space="preserve"> </w:t>
      </w:r>
      <w:r w:rsidRPr="00157CA6">
        <w:rPr>
          <w:rFonts w:ascii="Sylfaen" w:hAnsi="Sylfaen" w:cs="Sylfaen"/>
          <w:color w:val="auto"/>
          <w:lang w:val="ka-GE"/>
        </w:rPr>
        <w:t>საიჯარო</w:t>
      </w:r>
      <w:r w:rsidRPr="00157CA6">
        <w:rPr>
          <w:color w:val="auto"/>
          <w:lang w:val="ka-GE"/>
        </w:rPr>
        <w:t xml:space="preserve"> </w:t>
      </w:r>
      <w:r w:rsidRPr="00157CA6">
        <w:rPr>
          <w:rFonts w:ascii="Sylfaen" w:hAnsi="Sylfaen" w:cs="Sylfaen"/>
          <w:color w:val="auto"/>
          <w:lang w:val="ka-GE"/>
        </w:rPr>
        <w:t>შემოსავალს</w:t>
      </w:r>
      <w:r w:rsidRPr="00157CA6">
        <w:rPr>
          <w:color w:val="auto"/>
          <w:lang w:val="ka-GE"/>
        </w:rPr>
        <w:t xml:space="preserve">, </w:t>
      </w:r>
      <w:r w:rsidRPr="00157CA6">
        <w:rPr>
          <w:rFonts w:ascii="Sylfaen" w:hAnsi="Sylfaen" w:cs="Sylfaen"/>
          <w:color w:val="auto"/>
          <w:lang w:val="ka-GE"/>
        </w:rPr>
        <w:t>რომელიც</w:t>
      </w:r>
      <w:r w:rsidRPr="00157CA6">
        <w:rPr>
          <w:color w:val="auto"/>
          <w:lang w:val="ka-GE"/>
        </w:rPr>
        <w:t xml:space="preserve"> </w:t>
      </w:r>
      <w:r w:rsidRPr="00157CA6">
        <w:rPr>
          <w:rFonts w:ascii="Sylfaen" w:hAnsi="Sylfaen" w:cs="Sylfaen"/>
          <w:color w:val="auto"/>
          <w:lang w:val="ka-GE"/>
        </w:rPr>
        <w:t>მიიღება</w:t>
      </w:r>
      <w:r w:rsidRPr="00157CA6">
        <w:rPr>
          <w:color w:val="auto"/>
          <w:lang w:val="ka-GE"/>
        </w:rPr>
        <w:t xml:space="preserve"> </w:t>
      </w:r>
      <w:r w:rsidRPr="00157CA6">
        <w:rPr>
          <w:rFonts w:ascii="Sylfaen" w:hAnsi="Sylfaen" w:cs="Sylfaen"/>
          <w:color w:val="auto"/>
          <w:lang w:val="ka-GE"/>
        </w:rPr>
        <w:t>შპს</w:t>
      </w:r>
      <w:r w:rsidRPr="00157CA6">
        <w:rPr>
          <w:color w:val="auto"/>
          <w:lang w:val="ka-GE"/>
        </w:rPr>
        <w:t xml:space="preserve"> </w:t>
      </w:r>
      <w:r w:rsidRPr="00157CA6">
        <w:rPr>
          <w:rFonts w:ascii="Sylfaen" w:hAnsi="Sylfaen"/>
          <w:color w:val="auto"/>
          <w:lang w:val="ka-GE"/>
        </w:rPr>
        <w:t>„</w:t>
      </w:r>
      <w:r w:rsidRPr="00157CA6">
        <w:rPr>
          <w:rFonts w:ascii="Sylfaen" w:hAnsi="Sylfaen" w:cs="Sylfaen"/>
          <w:color w:val="auto"/>
          <w:lang w:val="ka-GE"/>
        </w:rPr>
        <w:t>საქართველოს</w:t>
      </w:r>
      <w:r w:rsidRPr="00157CA6">
        <w:rPr>
          <w:color w:val="auto"/>
          <w:lang w:val="ka-GE"/>
        </w:rPr>
        <w:t xml:space="preserve"> </w:t>
      </w:r>
      <w:r w:rsidRPr="00157CA6">
        <w:rPr>
          <w:rFonts w:ascii="Sylfaen" w:hAnsi="Sylfaen" w:cs="Sylfaen"/>
          <w:color w:val="auto"/>
          <w:lang w:val="ka-GE"/>
        </w:rPr>
        <w:t>გაზის</w:t>
      </w:r>
      <w:r w:rsidRPr="00157CA6">
        <w:rPr>
          <w:color w:val="auto"/>
          <w:lang w:val="ka-GE"/>
        </w:rPr>
        <w:t xml:space="preserve"> </w:t>
      </w:r>
      <w:r w:rsidRPr="00157CA6">
        <w:rPr>
          <w:rFonts w:ascii="Sylfaen" w:hAnsi="Sylfaen" w:cs="Sylfaen"/>
          <w:color w:val="auto"/>
          <w:lang w:val="ka-GE"/>
        </w:rPr>
        <w:t>ტრანსპორტირების</w:t>
      </w:r>
      <w:r w:rsidRPr="00157CA6">
        <w:rPr>
          <w:color w:val="auto"/>
          <w:lang w:val="ka-GE"/>
        </w:rPr>
        <w:t xml:space="preserve"> </w:t>
      </w:r>
      <w:r w:rsidRPr="00157CA6">
        <w:rPr>
          <w:rFonts w:ascii="Sylfaen" w:hAnsi="Sylfaen" w:cs="Sylfaen"/>
          <w:color w:val="auto"/>
          <w:lang w:val="ka-GE"/>
        </w:rPr>
        <w:t>კომპანიისათვის</w:t>
      </w:r>
      <w:r w:rsidRPr="00157CA6">
        <w:rPr>
          <w:color w:val="auto"/>
          <w:lang w:val="ka-GE"/>
        </w:rPr>
        <w:t xml:space="preserve">” </w:t>
      </w:r>
      <w:r w:rsidRPr="00157CA6">
        <w:rPr>
          <w:rFonts w:ascii="Sylfaen" w:hAnsi="Sylfaen" w:cs="Sylfaen"/>
          <w:color w:val="auto"/>
          <w:lang w:val="ka-GE"/>
        </w:rPr>
        <w:t>იჯარით</w:t>
      </w:r>
      <w:r w:rsidRPr="00157CA6">
        <w:rPr>
          <w:color w:val="auto"/>
          <w:lang w:val="ka-GE"/>
        </w:rPr>
        <w:t xml:space="preserve"> </w:t>
      </w:r>
      <w:r w:rsidRPr="00157CA6">
        <w:rPr>
          <w:rFonts w:ascii="Sylfaen" w:hAnsi="Sylfaen" w:cs="Sylfaen"/>
          <w:color w:val="auto"/>
          <w:lang w:val="ka-GE"/>
        </w:rPr>
        <w:t>გაცემული</w:t>
      </w:r>
      <w:r w:rsidRPr="00157CA6">
        <w:rPr>
          <w:color w:val="auto"/>
          <w:lang w:val="ka-GE"/>
        </w:rPr>
        <w:t xml:space="preserve"> </w:t>
      </w:r>
      <w:r w:rsidRPr="00157CA6">
        <w:rPr>
          <w:rFonts w:ascii="Sylfaen" w:hAnsi="Sylfaen" w:cs="Sylfaen"/>
          <w:color w:val="auto"/>
          <w:lang w:val="ka-GE"/>
        </w:rPr>
        <w:t>გაზსადენიდან</w:t>
      </w:r>
      <w:r w:rsidRPr="00157CA6">
        <w:rPr>
          <w:rFonts w:ascii="Sylfaen" w:eastAsia="Sylfaen" w:hAnsi="Sylfaen"/>
          <w:color w:val="auto"/>
          <w:spacing w:val="-1"/>
          <w:lang w:val="ka-GE"/>
        </w:rPr>
        <w:t>), ნავთობის მოპოვება (</w:t>
      </w:r>
      <w:r w:rsidRPr="00157CA6">
        <w:rPr>
          <w:rFonts w:ascii="Sylfaen" w:hAnsi="Sylfaen" w:cs="Sylfaen"/>
          <w:color w:val="auto"/>
          <w:lang w:val="ka-GE"/>
        </w:rPr>
        <w:t>მოიცავს</w:t>
      </w:r>
      <w:r w:rsidRPr="00157CA6">
        <w:rPr>
          <w:color w:val="auto"/>
          <w:lang w:val="ka-GE"/>
        </w:rPr>
        <w:t xml:space="preserve"> </w:t>
      </w:r>
      <w:r w:rsidRPr="00157CA6">
        <w:rPr>
          <w:rFonts w:ascii="Sylfaen" w:hAnsi="Sylfaen" w:cs="Sylfaen"/>
          <w:color w:val="auto"/>
          <w:lang w:val="ka-GE"/>
        </w:rPr>
        <w:t>ნავთობის</w:t>
      </w:r>
      <w:r w:rsidRPr="00157CA6">
        <w:rPr>
          <w:color w:val="auto"/>
          <w:lang w:val="ka-GE"/>
        </w:rPr>
        <w:t xml:space="preserve"> </w:t>
      </w:r>
      <w:r w:rsidRPr="00157CA6">
        <w:rPr>
          <w:rFonts w:ascii="Sylfaen" w:hAnsi="Sylfaen" w:cs="Sylfaen"/>
          <w:color w:val="auto"/>
          <w:lang w:val="ka-GE"/>
        </w:rPr>
        <w:t>გაყიდვას</w:t>
      </w:r>
      <w:r w:rsidRPr="00157CA6">
        <w:rPr>
          <w:color w:val="auto"/>
          <w:lang w:val="ka-GE"/>
        </w:rPr>
        <w:t xml:space="preserve"> </w:t>
      </w:r>
      <w:r w:rsidRPr="00157CA6">
        <w:rPr>
          <w:rFonts w:ascii="Sylfaen" w:hAnsi="Sylfaen" w:cs="Sylfaen"/>
          <w:color w:val="auto"/>
          <w:lang w:val="ka-GE"/>
        </w:rPr>
        <w:t>პროდუქციის</w:t>
      </w:r>
      <w:r w:rsidRPr="00157CA6">
        <w:rPr>
          <w:color w:val="auto"/>
          <w:lang w:val="ka-GE"/>
        </w:rPr>
        <w:t xml:space="preserve"> </w:t>
      </w:r>
      <w:r w:rsidRPr="00157CA6">
        <w:rPr>
          <w:rFonts w:ascii="Sylfaen" w:hAnsi="Sylfaen" w:cs="Sylfaen"/>
          <w:color w:val="auto"/>
          <w:lang w:val="ka-GE"/>
        </w:rPr>
        <w:t>წილობრივი</w:t>
      </w:r>
      <w:r w:rsidRPr="00157CA6">
        <w:rPr>
          <w:color w:val="auto"/>
          <w:lang w:val="ka-GE"/>
        </w:rPr>
        <w:t xml:space="preserve"> </w:t>
      </w:r>
      <w:r w:rsidRPr="00157CA6">
        <w:rPr>
          <w:rFonts w:ascii="Sylfaen" w:hAnsi="Sylfaen" w:cs="Sylfaen"/>
          <w:color w:val="auto"/>
          <w:lang w:val="ka-GE"/>
        </w:rPr>
        <w:t>განაწილების</w:t>
      </w:r>
      <w:r w:rsidRPr="00157CA6">
        <w:rPr>
          <w:color w:val="auto"/>
          <w:lang w:val="ka-GE"/>
        </w:rPr>
        <w:t xml:space="preserve"> </w:t>
      </w:r>
      <w:r w:rsidRPr="00157CA6">
        <w:rPr>
          <w:rFonts w:ascii="Sylfaen" w:hAnsi="Sylfaen" w:cs="Sylfaen"/>
          <w:color w:val="auto"/>
          <w:lang w:val="ka-GE"/>
        </w:rPr>
        <w:t>ხელშეკრულებებიდან</w:t>
      </w:r>
      <w:r w:rsidRPr="00157CA6">
        <w:rPr>
          <w:rFonts w:ascii="Sylfaen" w:eastAsia="Sylfaen" w:hAnsi="Sylfaen"/>
          <w:color w:val="auto"/>
          <w:spacing w:val="-1"/>
          <w:lang w:val="ka-GE"/>
        </w:rPr>
        <w:t>), ნავთობის ტრანსპორტირება (მოიცავს ნავთობის ტრანსპორტირებას დასავლეთ მარშრუტის საექსპორტო მილსადენით საქართველოს ტერიტორიის გავლით). 2015 წლიდან კორპორაციის საქმიანობამ ასევე მოიცვა ელექტროენერგიის</w:t>
      </w:r>
      <w:r w:rsidRPr="00157CA6">
        <w:rPr>
          <w:rFonts w:eastAsia="Sylfaen"/>
          <w:color w:val="auto"/>
          <w:spacing w:val="-1"/>
          <w:lang w:val="ka-GE"/>
        </w:rPr>
        <w:t xml:space="preserve"> </w:t>
      </w:r>
      <w:r w:rsidRPr="00157CA6">
        <w:rPr>
          <w:rFonts w:ascii="Sylfaen" w:eastAsia="Sylfaen" w:hAnsi="Sylfaen"/>
          <w:color w:val="auto"/>
          <w:spacing w:val="-1"/>
          <w:lang w:val="ka-GE"/>
        </w:rPr>
        <w:t>წარმოება და მიწოდება</w:t>
      </w:r>
      <w:r w:rsidRPr="00157CA6">
        <w:rPr>
          <w:rFonts w:eastAsia="Sylfaen"/>
          <w:color w:val="auto"/>
          <w:spacing w:val="-1"/>
          <w:lang w:val="ka-GE"/>
        </w:rPr>
        <w:t xml:space="preserve">. </w:t>
      </w:r>
      <w:r w:rsidRPr="00157CA6">
        <w:rPr>
          <w:rFonts w:ascii="Sylfaen" w:eastAsia="Sylfaen" w:hAnsi="Sylfaen"/>
          <w:color w:val="auto"/>
          <w:spacing w:val="-1"/>
          <w:lang w:val="ka-GE"/>
        </w:rPr>
        <w:t xml:space="preserve">გაზის შესყიდვებთან დაკავშირებული საქმიანობები ეფუძნება გაზის შესყიდვის ოთხ გრძელვადიან საკონტრაქტო შეთანხმებას, ძირითადად ფიქსირებული ფასებითა და გრძელვადიანი მოქმედების სტრუქტურით. </w:t>
      </w:r>
      <w:r>
        <w:rPr>
          <w:rFonts w:ascii="Sylfaen" w:eastAsia="Sylfaen" w:hAnsi="Sylfaen"/>
          <w:color w:val="auto"/>
          <w:spacing w:val="-1"/>
          <w:lang w:val="ka-GE"/>
        </w:rPr>
        <w:t xml:space="preserve">2017 წელს კომპანიამ </w:t>
      </w:r>
      <w:r>
        <w:rPr>
          <w:rFonts w:ascii="Sylfaen" w:hAnsi="Sylfaen" w:cs="Sylfaen"/>
          <w:color w:val="333333"/>
        </w:rPr>
        <w:t>გარდაბანში</w:t>
      </w:r>
      <w:r>
        <w:rPr>
          <w:rFonts w:ascii="Arial" w:hAnsi="Arial" w:cs="Arial"/>
          <w:color w:val="333333"/>
        </w:rPr>
        <w:t xml:space="preserve"> </w:t>
      </w:r>
      <w:r>
        <w:rPr>
          <w:rFonts w:ascii="Sylfaen" w:hAnsi="Sylfaen" w:cs="Arial"/>
          <w:color w:val="333333"/>
          <w:lang w:val="ka-GE"/>
        </w:rPr>
        <w:t xml:space="preserve">230 მგვტ სიმძლავრის </w:t>
      </w:r>
      <w:r>
        <w:rPr>
          <w:rFonts w:ascii="Sylfaen" w:hAnsi="Sylfaen" w:cs="Sylfaen"/>
          <w:color w:val="333333"/>
        </w:rPr>
        <w:t>კომბინირებული</w:t>
      </w:r>
      <w:r>
        <w:rPr>
          <w:rFonts w:ascii="Arial" w:hAnsi="Arial" w:cs="Arial"/>
          <w:color w:val="333333"/>
        </w:rPr>
        <w:t xml:space="preserve"> </w:t>
      </w:r>
      <w:r>
        <w:rPr>
          <w:rFonts w:ascii="Sylfaen" w:hAnsi="Sylfaen" w:cs="Sylfaen"/>
          <w:color w:val="333333"/>
        </w:rPr>
        <w:t>ციკლის</w:t>
      </w:r>
      <w:r>
        <w:rPr>
          <w:rFonts w:ascii="Arial" w:hAnsi="Arial" w:cs="Arial"/>
          <w:color w:val="333333"/>
        </w:rPr>
        <w:t xml:space="preserve"> </w:t>
      </w:r>
      <w:r>
        <w:rPr>
          <w:rFonts w:ascii="Sylfaen" w:hAnsi="Sylfaen" w:cs="Sylfaen"/>
          <w:color w:val="333333"/>
        </w:rPr>
        <w:t>თბოელექტროსადგურის</w:t>
      </w:r>
      <w:r>
        <w:rPr>
          <w:rFonts w:ascii="Arial" w:hAnsi="Arial" w:cs="Arial"/>
          <w:color w:val="333333"/>
        </w:rPr>
        <w:t xml:space="preserve"> “</w:t>
      </w:r>
      <w:r>
        <w:rPr>
          <w:rFonts w:ascii="Sylfaen" w:hAnsi="Sylfaen" w:cs="Sylfaen"/>
          <w:color w:val="333333"/>
        </w:rPr>
        <w:t>გარდაბნის</w:t>
      </w:r>
      <w:r>
        <w:rPr>
          <w:rFonts w:ascii="Arial" w:hAnsi="Arial" w:cs="Arial"/>
          <w:color w:val="333333"/>
        </w:rPr>
        <w:t xml:space="preserve"> </w:t>
      </w:r>
      <w:r>
        <w:rPr>
          <w:rFonts w:ascii="Sylfaen" w:hAnsi="Sylfaen" w:cs="Sylfaen"/>
          <w:color w:val="333333"/>
        </w:rPr>
        <w:t>თბოსადგური</w:t>
      </w:r>
      <w:r>
        <w:rPr>
          <w:rFonts w:ascii="Arial" w:hAnsi="Arial" w:cs="Arial"/>
          <w:color w:val="333333"/>
        </w:rPr>
        <w:t xml:space="preserve"> 2-</w:t>
      </w:r>
      <w:r>
        <w:rPr>
          <w:rFonts w:ascii="Sylfaen" w:hAnsi="Sylfaen" w:cs="Sylfaen"/>
          <w:color w:val="333333"/>
        </w:rPr>
        <w:t>ს</w:t>
      </w:r>
      <w:r>
        <w:rPr>
          <w:rFonts w:ascii="Arial" w:hAnsi="Arial" w:cs="Arial"/>
          <w:color w:val="333333"/>
        </w:rPr>
        <w:t xml:space="preserve">“ </w:t>
      </w:r>
      <w:r>
        <w:rPr>
          <w:rFonts w:ascii="Sylfaen" w:hAnsi="Sylfaen" w:cs="Sylfaen"/>
          <w:color w:val="333333"/>
        </w:rPr>
        <w:t>სამშენებლო</w:t>
      </w:r>
      <w:r>
        <w:rPr>
          <w:rFonts w:ascii="Arial" w:hAnsi="Arial" w:cs="Arial"/>
          <w:color w:val="333333"/>
        </w:rPr>
        <w:t xml:space="preserve"> </w:t>
      </w:r>
      <w:r>
        <w:rPr>
          <w:rFonts w:ascii="Sylfaen" w:hAnsi="Sylfaen" w:cs="Sylfaen"/>
          <w:color w:val="333333"/>
        </w:rPr>
        <w:t>სამუშაოები</w:t>
      </w:r>
      <w:r>
        <w:rPr>
          <w:rFonts w:ascii="Arial" w:hAnsi="Arial" w:cs="Arial"/>
          <w:color w:val="333333"/>
        </w:rPr>
        <w:t xml:space="preserve"> </w:t>
      </w:r>
      <w:r>
        <w:rPr>
          <w:rFonts w:ascii="Sylfaen" w:hAnsi="Sylfaen" w:cs="Sylfaen"/>
          <w:color w:val="333333"/>
        </w:rPr>
        <w:t>დაიწყო</w:t>
      </w:r>
      <w:r>
        <w:rPr>
          <w:rFonts w:ascii="Sylfaen" w:hAnsi="Sylfaen" w:cs="Arial"/>
          <w:color w:val="333333"/>
          <w:lang w:val="ka-GE"/>
        </w:rPr>
        <w:t xml:space="preserve">, რომლის მშენებლობის დასრულება მოსალოდნელია 2019 წლის ბოლოს. </w:t>
      </w:r>
      <w:r w:rsidRPr="009628E0">
        <w:rPr>
          <w:rFonts w:ascii="Sylfaen" w:hAnsi="Sylfaen" w:cs="Arial"/>
          <w:color w:val="333333"/>
        </w:rPr>
        <w:t xml:space="preserve">კორპორაციის </w:t>
      </w:r>
      <w:r w:rsidRPr="009628E0">
        <w:rPr>
          <w:rFonts w:ascii="Sylfaen" w:hAnsi="Sylfaen" w:cs="Arial"/>
          <w:color w:val="333333"/>
          <w:lang w:val="ka-GE"/>
        </w:rPr>
        <w:t xml:space="preserve">მიერ 2017-2018 წლებში გარდაბანში განხორციელებულმა ინვესტიციამ შეადგინა დაახლოებით  </w:t>
      </w:r>
      <w:r w:rsidRPr="009628E0">
        <w:rPr>
          <w:rFonts w:ascii="Sylfaen" w:hAnsi="Sylfaen" w:cs="Arial"/>
          <w:color w:val="333333"/>
        </w:rPr>
        <w:t>165 მილიონი ლარი</w:t>
      </w:r>
      <w:r w:rsidRPr="009628E0">
        <w:rPr>
          <w:rFonts w:ascii="Sylfaen" w:hAnsi="Sylfaen" w:cs="Arial"/>
          <w:color w:val="333333"/>
          <w:lang w:val="ka-GE"/>
        </w:rPr>
        <w:t>.</w:t>
      </w:r>
    </w:p>
    <w:p w:rsidR="00054DA1"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lang w:val="ka-GE"/>
        </w:rPr>
      </w:pPr>
      <w:r>
        <w:rPr>
          <w:rFonts w:ascii="Sylfaen" w:eastAsia="Sylfaen" w:hAnsi="Sylfaen"/>
          <w:color w:val="auto"/>
          <w:spacing w:val="-1"/>
          <w:lang w:val="ka-GE"/>
        </w:rPr>
        <w:lastRenderedPageBreak/>
        <w:t xml:space="preserve">2018 წელს კომპანიის გაყიდვების 53% შეადგინა გაზის მიწოდების სეგმენტმა, ხოლო ელექტროენერგიის გენირირებისა და მიწოდების სეგმენტიდან შემოსავალმა შეადგინა კომპანიის მთლიანი შემოსავლის 18%. </w:t>
      </w:r>
    </w:p>
    <w:p w:rsidR="00054DA1" w:rsidRPr="00C25D5F" w:rsidRDefault="00054DA1" w:rsidP="00054DA1">
      <w:pPr>
        <w:widowControl w:val="0"/>
        <w:pBdr>
          <w:top w:val="nil"/>
          <w:left w:val="nil"/>
          <w:bottom w:val="nil"/>
          <w:right w:val="nil"/>
          <w:between w:val="nil"/>
        </w:pBdr>
        <w:spacing w:after="120" w:line="276" w:lineRule="auto"/>
        <w:rPr>
          <w:rFonts w:ascii="Sylfaen" w:eastAsia="Sylfaen" w:hAnsi="Sylfaen"/>
          <w:color w:val="auto"/>
          <w:spacing w:val="-1"/>
        </w:rPr>
      </w:pPr>
      <w:r>
        <w:rPr>
          <w:rFonts w:ascii="Sylfaen" w:eastAsia="Sylfaen" w:hAnsi="Sylfaen"/>
          <w:color w:val="auto"/>
          <w:spacing w:val="-1"/>
          <w:lang w:val="ka-GE"/>
        </w:rPr>
        <w:t xml:space="preserve">კომპანიის საოპერაციო მოგებამ 2018 წლისთვის შეადგინა 182 მლნ ლარი, ხოლო წმინდა მოგებამ - 161 მლნ ლარი. საოპერაციო მოგების მაჩვენებელთან შედარებით წმინდა მოგების შემცირება გამოიწვია ფინანსურმა ხარჯებმა, 2018 წლისთვის საპროცენტო შემოსავლებმა შეადგინა 34 მლნ ლარი, საპროცენტო ხარჯებმა - 42 მლნ ლარი, კურსთაშორის სხვაობიდან წარმოქმნილმა დანაკარგმა - 21 მლნ ლარი. </w:t>
      </w:r>
      <w:r>
        <w:rPr>
          <w:noProof/>
        </w:rPr>
        <w:drawing>
          <wp:anchor distT="0" distB="0" distL="114300" distR="114300" simplePos="0" relativeHeight="251666432" behindDoc="0" locked="0" layoutInCell="1" allowOverlap="1" wp14:anchorId="6983B6B2" wp14:editId="7D04BE93">
            <wp:simplePos x="0" y="0"/>
            <wp:positionH relativeFrom="margin">
              <wp:align>right</wp:align>
            </wp:positionH>
            <wp:positionV relativeFrom="paragraph">
              <wp:posOffset>5715</wp:posOffset>
            </wp:positionV>
            <wp:extent cx="4635500" cy="2854325"/>
            <wp:effectExtent l="0" t="0" r="12700" b="3175"/>
            <wp:wrapSquare wrapText="bothSides"/>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Pr>
          <w:rFonts w:ascii="Sylfaen" w:eastAsia="Sylfaen" w:hAnsi="Sylfaen"/>
          <w:color w:val="auto"/>
          <w:spacing w:val="-1"/>
          <w:lang w:val="ka-GE"/>
        </w:rPr>
        <w:t>ნავთობისა და გაზის კორპორაცია ფინანსურად ერთ-ერთი ყველაზე ჯანსაღი კომპანიაა. კომპანიიდან მომდინარე ფისკალური რისკი დაბალია თუმცა, უნდა აღინიშნოს რომ კომპანია მოწყვლადია ვალუტის გაცვლითი კურსის რისკის მიმართ, რადგან მისი სესხები ნომინირებულია უცხოურ ვალუტაში.</w:t>
      </w:r>
      <w:r>
        <w:rPr>
          <w:rFonts w:ascii="Sylfaen" w:eastAsia="Sylfaen" w:hAnsi="Sylfaen"/>
          <w:color w:val="auto"/>
          <w:spacing w:val="-1"/>
        </w:rPr>
        <w:t xml:space="preserve"> </w:t>
      </w:r>
      <w:r>
        <w:rPr>
          <w:rFonts w:ascii="Sylfaen" w:eastAsia="Sylfaen" w:hAnsi="Sylfaen"/>
          <w:color w:val="auto"/>
          <w:spacing w:val="-1"/>
          <w:lang w:val="ka-GE"/>
        </w:rPr>
        <w:t xml:space="preserve"> </w:t>
      </w:r>
    </w:p>
    <w:p w:rsidR="00054DA1" w:rsidRDefault="00054DA1" w:rsidP="00054DA1">
      <w:pPr>
        <w:widowControl w:val="0"/>
        <w:spacing w:after="120" w:line="276" w:lineRule="auto"/>
        <w:rPr>
          <w:rFonts w:ascii="Sylfaen" w:eastAsia="Sylfaen" w:hAnsi="Sylfaen"/>
          <w:color w:val="auto"/>
          <w:spacing w:val="-1"/>
          <w:highlight w:val="yellow"/>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68480" behindDoc="0" locked="0" layoutInCell="1" allowOverlap="1" wp14:anchorId="3A100D88" wp14:editId="14E3E543">
                <wp:simplePos x="0" y="0"/>
                <wp:positionH relativeFrom="page">
                  <wp:posOffset>681990</wp:posOffset>
                </wp:positionH>
                <wp:positionV relativeFrom="paragraph">
                  <wp:posOffset>2853690</wp:posOffset>
                </wp:positionV>
                <wp:extent cx="6408420" cy="352425"/>
                <wp:effectExtent l="0" t="0" r="0" b="9525"/>
                <wp:wrapSquare wrapText="bothSides"/>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352425"/>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100D88" id="_x0000_s1031" type="#_x0000_t202" style="position:absolute;left:0;text-align:left;margin-left:53.7pt;margin-top:224.7pt;width:504.6pt;height:27.75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page"/>
              </v:shape>
            </w:pict>
          </mc:Fallback>
        </mc:AlternateContent>
      </w:r>
      <w:r>
        <w:rPr>
          <w:noProof/>
        </w:rPr>
        <w:drawing>
          <wp:anchor distT="0" distB="0" distL="114300" distR="114300" simplePos="0" relativeHeight="251667456" behindDoc="0" locked="0" layoutInCell="1" allowOverlap="1" wp14:anchorId="05DF006D" wp14:editId="57201B34">
            <wp:simplePos x="0" y="0"/>
            <wp:positionH relativeFrom="margin">
              <wp:align>right</wp:align>
            </wp:positionH>
            <wp:positionV relativeFrom="paragraph">
              <wp:posOffset>329565</wp:posOffset>
            </wp:positionV>
            <wp:extent cx="6162675" cy="2428875"/>
            <wp:effectExtent l="0" t="0" r="9525" b="9525"/>
            <wp:wrapSquare wrapText="bothSides"/>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954B11">
        <w:rPr>
          <w:rFonts w:ascii="Sylfaen" w:eastAsia="Sylfaen" w:hAnsi="Sylfaen"/>
          <w:color w:val="auto"/>
          <w:spacing w:val="-1"/>
          <w:sz w:val="20"/>
          <w:lang w:val="ka-GE"/>
        </w:rPr>
        <w:t>ცხრილი</w:t>
      </w:r>
      <w:r w:rsidRPr="00954B11">
        <w:rPr>
          <w:rFonts w:eastAsia="Sylfaen"/>
          <w:color w:val="auto"/>
          <w:spacing w:val="-1"/>
          <w:sz w:val="20"/>
          <w:lang w:val="ka-GE"/>
        </w:rPr>
        <w:t xml:space="preserve"> </w:t>
      </w:r>
      <w:r w:rsidRPr="00954B11">
        <w:rPr>
          <w:rFonts w:ascii="Sylfaen" w:eastAsia="Sylfaen" w:hAnsi="Sylfaen"/>
          <w:color w:val="auto"/>
          <w:spacing w:val="-1"/>
          <w:sz w:val="20"/>
          <w:lang w:val="ka-GE"/>
        </w:rPr>
        <w:t xml:space="preserve">16. </w:t>
      </w:r>
      <w:r w:rsidRPr="00954B11">
        <w:rPr>
          <w:rFonts w:eastAsia="Sylfaen"/>
          <w:color w:val="auto"/>
          <w:spacing w:val="-1"/>
          <w:sz w:val="20"/>
          <w:lang w:val="ka-GE"/>
        </w:rPr>
        <w:t xml:space="preserve"> </w:t>
      </w:r>
      <w:r w:rsidRPr="00954B11">
        <w:rPr>
          <w:rFonts w:ascii="Sylfaen" w:eastAsia="Sylfaen" w:hAnsi="Sylfaen"/>
          <w:color w:val="auto"/>
          <w:spacing w:val="-1"/>
          <w:sz w:val="20"/>
          <w:lang w:val="ka-GE"/>
        </w:rPr>
        <w:t>სს საქართველოს ნავთობისა და გაზის კომპანიის ძირითადი ფინანსური მაჩვენებლების მიმოხილვა (ათასი ლარი, პროცენტი)</w:t>
      </w:r>
    </w:p>
    <w:p w:rsidR="00054DA1" w:rsidRPr="00954B11" w:rsidRDefault="00054DA1" w:rsidP="00054DA1">
      <w:pPr>
        <w:widowControl w:val="0"/>
        <w:spacing w:after="120" w:line="276" w:lineRule="auto"/>
        <w:rPr>
          <w:rFonts w:ascii="Sylfaen" w:eastAsia="Sylfaen" w:hAnsi="Sylfaen" w:cs="Sylfaen"/>
          <w:color w:val="auto"/>
          <w:spacing w:val="-1"/>
          <w:sz w:val="20"/>
          <w:lang w:val="ka-GE"/>
        </w:rPr>
      </w:pPr>
    </w:p>
    <w:tbl>
      <w:tblPr>
        <w:tblW w:w="9106" w:type="dxa"/>
        <w:tblLook w:val="04A0" w:firstRow="1" w:lastRow="0" w:firstColumn="1" w:lastColumn="0" w:noHBand="0" w:noVBand="1"/>
      </w:tblPr>
      <w:tblGrid>
        <w:gridCol w:w="2935"/>
        <w:gridCol w:w="930"/>
        <w:gridCol w:w="930"/>
        <w:gridCol w:w="929"/>
        <w:gridCol w:w="929"/>
        <w:gridCol w:w="929"/>
        <w:gridCol w:w="929"/>
        <w:gridCol w:w="929"/>
      </w:tblGrid>
      <w:tr w:rsidR="00054DA1" w:rsidRPr="00E15447" w:rsidTr="0090042A">
        <w:trPr>
          <w:trHeight w:val="571"/>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E15447" w:rsidRDefault="00054DA1" w:rsidP="0090042A">
            <w:pPr>
              <w:spacing w:line="240" w:lineRule="auto"/>
              <w:ind w:left="0" w:firstLine="0"/>
              <w:jc w:val="center"/>
              <w:rPr>
                <w:rFonts w:ascii="Calibri" w:hAnsi="Calibri" w:cs="Calibri"/>
                <w:b/>
                <w:bCs/>
                <w:szCs w:val="22"/>
              </w:rPr>
            </w:pPr>
            <w:r w:rsidRPr="00E15447">
              <w:rPr>
                <w:rFonts w:ascii="Calibri" w:hAnsi="Calibri" w:cs="Calibri"/>
                <w:b/>
                <w:bCs/>
                <w:szCs w:val="22"/>
              </w:rPr>
              <w:lastRenderedPageBreak/>
              <w:t>JSC "Georgian Oil and Gas Corporation"</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2012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2013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2014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2015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2016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2017 </w:t>
            </w:r>
            <w:r w:rsidRPr="00E15447">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 xml:space="preserve">2018 </w:t>
            </w:r>
            <w:r w:rsidRPr="00E15447">
              <w:rPr>
                <w:rFonts w:ascii="Sylfaen" w:hAnsi="Sylfaen" w:cs="Sylfaen"/>
                <w:sz w:val="20"/>
                <w:szCs w:val="22"/>
              </w:rPr>
              <w:t>წელი</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szCs w:val="22"/>
              </w:rPr>
            </w:pPr>
            <w:r w:rsidRPr="00E15447">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339,685.9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380,393.7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372,189.6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528,761.7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692,433.8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748,045.5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687,084.3</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color w:val="FF0000"/>
                <w:szCs w:val="22"/>
              </w:rPr>
            </w:pPr>
            <w:r w:rsidRPr="00E15447">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247,082.0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268,790.6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278,724.8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488,205.5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596,629.3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527,680.8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color w:val="FF0000"/>
                <w:sz w:val="20"/>
                <w:szCs w:val="22"/>
              </w:rPr>
            </w:pPr>
            <w:r w:rsidRPr="00E15447">
              <w:rPr>
                <w:rFonts w:ascii="Calibri" w:hAnsi="Calibri" w:cs="Calibri"/>
                <w:color w:val="FF0000"/>
                <w:sz w:val="20"/>
                <w:szCs w:val="22"/>
              </w:rPr>
              <w:t>527,074.5</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szCs w:val="22"/>
              </w:rPr>
            </w:pPr>
            <w:r w:rsidRPr="00E15447">
              <w:rPr>
                <w:rFonts w:ascii="Sylfaen" w:hAnsi="Sylfaen" w:cs="Sylfaen"/>
                <w:szCs w:val="22"/>
              </w:rPr>
              <w:t>წმინდა</w:t>
            </w:r>
            <w:r w:rsidRPr="00E15447">
              <w:rPr>
                <w:rFonts w:ascii="Calibri" w:hAnsi="Calibri" w:cs="Calibri"/>
                <w:szCs w:val="22"/>
              </w:rPr>
              <w:t xml:space="preserve"> </w:t>
            </w:r>
            <w:r w:rsidRPr="00E15447">
              <w:rPr>
                <w:rFonts w:ascii="Sylfaen" w:hAnsi="Sylfaen" w:cs="Sylfaen"/>
                <w:szCs w:val="22"/>
              </w:rPr>
              <w:t>მოგება</w:t>
            </w:r>
            <w:r w:rsidRPr="00E15447">
              <w:rPr>
                <w:rFonts w:ascii="Calibri" w:hAnsi="Calibri" w:cs="Calibri"/>
                <w:szCs w:val="22"/>
              </w:rPr>
              <w:t xml:space="preserve"> </w:t>
            </w:r>
            <w:r w:rsidRPr="00E15447">
              <w:rPr>
                <w:rFonts w:ascii="Sylfaen" w:hAnsi="Sylfaen" w:cs="Sylfaen"/>
                <w:szCs w:val="22"/>
              </w:rPr>
              <w:t>გადასახადის</w:t>
            </w:r>
            <w:r w:rsidRPr="00E15447">
              <w:rPr>
                <w:rFonts w:ascii="Calibri" w:hAnsi="Calibri" w:cs="Calibri"/>
                <w:szCs w:val="22"/>
              </w:rPr>
              <w:t xml:space="preserve"> </w:t>
            </w:r>
            <w:r w:rsidRPr="00E15447">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81,025.9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94,293.1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83,888.7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36,214.2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74,459.5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220,405.7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161,344.8</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b/>
                <w:bCs/>
                <w:szCs w:val="22"/>
              </w:rPr>
            </w:pPr>
            <w:r w:rsidRPr="00E15447">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Sylfaen" w:hAnsi="Sylfaen" w:cs="Sylfaen"/>
                <w:szCs w:val="22"/>
              </w:rPr>
              <w:t>შემოსავლების</w:t>
            </w:r>
            <w:r w:rsidRPr="00E15447">
              <w:rPr>
                <w:rFonts w:ascii="Calibri" w:hAnsi="Calibri" w:cs="Calibri"/>
                <w:szCs w:val="22"/>
              </w:rPr>
              <w:t xml:space="preserve"> </w:t>
            </w:r>
            <w:r w:rsidRPr="00E15447">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42%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Sylfaen" w:hAnsi="Sylfaen" w:cs="Sylfaen"/>
                <w:szCs w:val="22"/>
              </w:rPr>
              <w:t>ხარჯების</w:t>
            </w:r>
            <w:r w:rsidRPr="00E15447">
              <w:rPr>
                <w:rFonts w:ascii="Calibri" w:hAnsi="Calibri" w:cs="Calibri"/>
                <w:szCs w:val="22"/>
              </w:rPr>
              <w:t xml:space="preserve"> </w:t>
            </w:r>
            <w:r w:rsidRPr="00E15447">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0%</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28%</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77%</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10%</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16%</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b/>
                <w:bCs/>
                <w:szCs w:val="22"/>
              </w:rPr>
            </w:pPr>
            <w:r w:rsidRPr="00E15447">
              <w:rPr>
                <w:rFonts w:ascii="Sylfaen" w:hAnsi="Sylfaen" w:cs="Sylfaen"/>
                <w:b/>
                <w:bCs/>
                <w:szCs w:val="22"/>
              </w:rPr>
              <w:t>ბალანსის</w:t>
            </w:r>
            <w:r w:rsidRPr="00E15447">
              <w:rPr>
                <w:rFonts w:ascii="Calibri" w:hAnsi="Calibri" w:cs="Calibri"/>
                <w:b/>
                <w:bCs/>
                <w:szCs w:val="22"/>
              </w:rPr>
              <w:t xml:space="preserve"> </w:t>
            </w:r>
            <w:r w:rsidRPr="00E15447">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398,759.0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568,923.0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675,964.0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714,859.0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711,594.0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912,510.3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992,426.0</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479,551.0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485,970.0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554,944.0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689,185.0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869,676.0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747,331.9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700,604.0</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b/>
                <w:bCs/>
                <w:szCs w:val="22"/>
              </w:rPr>
            </w:pPr>
            <w:r w:rsidRPr="00E15447">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562%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930%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507%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325%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645%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center"/>
              <w:rPr>
                <w:rFonts w:ascii="Calibri" w:hAnsi="Calibri" w:cs="Calibri"/>
                <w:sz w:val="20"/>
                <w:szCs w:val="22"/>
              </w:rPr>
            </w:pPr>
            <w:r w:rsidRPr="00E15447">
              <w:rPr>
                <w:rFonts w:ascii="Calibri" w:hAnsi="Calibri" w:cs="Calibri"/>
                <w:sz w:val="20"/>
                <w:szCs w:val="22"/>
              </w:rPr>
              <w:t>1299%</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0"/>
              <w:jc w:val="left"/>
              <w:rPr>
                <w:rFonts w:ascii="Calibri" w:hAnsi="Calibri" w:cs="Calibri"/>
                <w:b/>
                <w:bCs/>
                <w:szCs w:val="22"/>
              </w:rPr>
            </w:pPr>
            <w:r w:rsidRPr="00E15447">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 </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120%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96%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122%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71%</w:t>
            </w:r>
          </w:p>
        </w:tc>
      </w:tr>
      <w:tr w:rsidR="00054DA1" w:rsidRPr="00E15447" w:rsidTr="0090042A">
        <w:trPr>
          <w:trHeight w:val="238"/>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E15447" w:rsidRDefault="00054DA1" w:rsidP="0090042A">
            <w:pPr>
              <w:spacing w:line="240" w:lineRule="auto"/>
              <w:ind w:left="0" w:firstLineChars="200" w:firstLine="440"/>
              <w:jc w:val="left"/>
              <w:rPr>
                <w:rFonts w:ascii="Calibri" w:hAnsi="Calibri" w:cs="Calibri"/>
                <w:szCs w:val="22"/>
              </w:rPr>
            </w:pPr>
            <w:r w:rsidRPr="00E15447">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429%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325%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67869%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166%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122%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457%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E15447" w:rsidRDefault="00054DA1" w:rsidP="0090042A">
            <w:pPr>
              <w:spacing w:line="240" w:lineRule="auto"/>
              <w:ind w:left="0" w:firstLine="0"/>
              <w:jc w:val="right"/>
              <w:rPr>
                <w:rFonts w:ascii="Calibri" w:hAnsi="Calibri" w:cs="Calibri"/>
                <w:szCs w:val="22"/>
              </w:rPr>
            </w:pPr>
            <w:r w:rsidRPr="00E15447">
              <w:rPr>
                <w:rFonts w:ascii="Calibri" w:hAnsi="Calibri" w:cs="Calibri"/>
                <w:szCs w:val="22"/>
              </w:rPr>
              <w:t>378%</w:t>
            </w:r>
          </w:p>
        </w:tc>
      </w:tr>
    </w:tbl>
    <w:p w:rsidR="00054DA1" w:rsidRPr="004629D6" w:rsidRDefault="00054DA1" w:rsidP="00054DA1">
      <w:pPr>
        <w:widowControl w:val="0"/>
        <w:spacing w:after="120" w:line="276" w:lineRule="auto"/>
        <w:rPr>
          <w:rFonts w:ascii="Sylfaen" w:eastAsia="Sylfaen" w:hAnsi="Sylfaen"/>
          <w:color w:val="auto"/>
          <w:spacing w:val="-1"/>
          <w:lang w:val="ka-GE"/>
        </w:rPr>
      </w:pPr>
    </w:p>
    <w:p w:rsidR="00054DA1" w:rsidRPr="00665637" w:rsidRDefault="00054DA1" w:rsidP="00054DA1">
      <w:pPr>
        <w:pStyle w:val="Heading3"/>
        <w:rPr>
          <w:rFonts w:ascii="Sylfaen" w:hAnsi="Sylfaen" w:cs="Sylfaen"/>
          <w:szCs w:val="24"/>
        </w:rPr>
      </w:pPr>
      <w:bookmarkStart w:id="148" w:name="_Toc25788282"/>
      <w:r w:rsidRPr="00665637">
        <w:rPr>
          <w:rFonts w:ascii="Sylfaen" w:hAnsi="Sylfaen" w:cs="Sylfaen"/>
          <w:szCs w:val="24"/>
        </w:rPr>
        <w:t>შპს გაერთიანებული წყალმომარაგების კომპანია</w:t>
      </w:r>
      <w:bookmarkEnd w:id="148"/>
    </w:p>
    <w:p w:rsidR="00054DA1" w:rsidRPr="000F6810" w:rsidRDefault="00054DA1" w:rsidP="00054DA1">
      <w:pPr>
        <w:widowControl w:val="0"/>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გაერთიანებული წყალმომარაგების კომპანია წყალმომარაგებისა და წყალარინების სერვისების მიწოდებას ახორციელებს მთელი საქართველოს მასშტაბით, ურბანული ტიპის დასახლებებისთვის, ქ.თბილისის, ქ.მცხეთის, ქ.რუსთავის, გარდაბნის მუნიციპალიტეტისა და აჭარის ავტონომიური რესპუბლიკის გარდა. კომპანიის ძირითადი საქმიანობა მოიცავს შემდეგს: წყლის მოპოვება, დამუშავება და მიწოდება; წყალმომარაგების და წყალარინების ქსელების პროექტირება, მშენებლობა, მონტაჟი, შეკეთება და ექსპლუატაცია; წყალმომარაგების და წყალარინების სისტემების შემადგენელი ელემენტების წარმოება და რეაბილიტაცია.  კომპანია ემსახურება 306,000-ზე მეტ საყოფაცხოვრებო და 19,000-მდე არასაყოფაცხოვრებო აბონენტს. კომპანია დაარსდა 2010 წელს მომსახურების ცენტრალიზების მიზნით. კომპანიის აქციების 100 პროცენტს ფლობს სახელმწიფო და მართვა ხორციელდება რეგიონული განვითარებისა და ინფრასტრუქტურის სამინისტროს მეშვეობით.</w:t>
      </w:r>
    </w:p>
    <w:p w:rsidR="00054DA1" w:rsidRPr="000F6810" w:rsidRDefault="00054DA1" w:rsidP="00054DA1">
      <w:pPr>
        <w:widowControl w:val="0"/>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2018 წელს სახელმწიფოს მხრიდან კომპანიაში განხორციელდა კაპიტალშენატანი 35,6 მლნ ლარი, ხოლო სუბსიდია - 69 ათასი ლარის ოდენობით. აღნიშნული თანხები მიიმართა:</w:t>
      </w:r>
    </w:p>
    <w:p w:rsidR="00054DA1" w:rsidRPr="000F6810"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გუდაურში წყლის ხელოვნური რეზერვუარის მშენებლობის დასრულება;</w:t>
      </w:r>
    </w:p>
    <w:p w:rsidR="00054DA1" w:rsidRPr="000F6810"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ქუთაისის სერვის ცენტრების სამშენებლო/სარემონტო სამუშაოების დასრულება;</w:t>
      </w:r>
    </w:p>
    <w:p w:rsidR="00054DA1" w:rsidRPr="000F6810"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 xml:space="preserve">დაბა მანგლისში კომპანიის აბონენტების გამრიცხველიანებისა და მასთან დაკავშირებული სამუშაოების, აგრეთვე სასმელი წყლის სათავე ნაგებობის და </w:t>
      </w:r>
      <w:r w:rsidRPr="000F6810">
        <w:rPr>
          <w:rFonts w:ascii="Sylfaen" w:eastAsia="Sylfaen" w:hAnsi="Sylfaen" w:cs="Sylfaen"/>
          <w:spacing w:val="-1"/>
          <w:lang w:val="ka-GE"/>
        </w:rPr>
        <w:lastRenderedPageBreak/>
        <w:t>წყალმომარაგების ქსელის რეაბილიტაციის I ეტაპის სამუშაოების შესყიდვა;</w:t>
      </w:r>
    </w:p>
    <w:p w:rsidR="00054DA1" w:rsidRPr="000F6810"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ყვარლის მუნიციპალიტეტის ქალაქ ყვარელში, ხარაგაულის მუნიციპალიტეტის დაბა ხარაგაულისა და დუშეთის მუნიციპალიტეტის დაბა ფასანაურში  წყალმომარაგებისა და წყალარინების სისტემის რეაბილიტაციისათვის საჭირო საპროექტო მომსახურების შესყიდვა;</w:t>
      </w:r>
    </w:p>
    <w:p w:rsidR="00054DA1" w:rsidRPr="000F6810"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ქ. სენაკის აღმაშენებლის ქუჩის წყალმომარაგების სესტემის მოწყობის სამუშაოები;</w:t>
      </w:r>
    </w:p>
    <w:p w:rsidR="00054DA1" w:rsidRDefault="00054DA1" w:rsidP="00054DA1">
      <w:pPr>
        <w:pStyle w:val="ListParagraph"/>
        <w:widowControl w:val="0"/>
        <w:numPr>
          <w:ilvl w:val="0"/>
          <w:numId w:val="20"/>
        </w:numPr>
        <w:pBdr>
          <w:top w:val="nil"/>
          <w:left w:val="nil"/>
          <w:bottom w:val="nil"/>
          <w:right w:val="nil"/>
          <w:between w:val="nil"/>
        </w:pBdr>
        <w:spacing w:after="120" w:line="276" w:lineRule="auto"/>
        <w:rPr>
          <w:rFonts w:ascii="Sylfaen" w:eastAsia="Sylfaen" w:hAnsi="Sylfaen" w:cs="Sylfaen"/>
          <w:spacing w:val="-1"/>
          <w:lang w:val="ka-GE"/>
        </w:rPr>
      </w:pPr>
      <w:r w:rsidRPr="000F6810">
        <w:rPr>
          <w:rFonts w:ascii="Sylfaen" w:eastAsia="Sylfaen" w:hAnsi="Sylfaen" w:cs="Sylfaen"/>
          <w:spacing w:val="-1"/>
          <w:lang w:val="ka-GE"/>
        </w:rPr>
        <w:t>აგარის წყალმომარაგების რეაბილიტაციის სამუშაოების შესყიდვა;</w:t>
      </w:r>
    </w:p>
    <w:p w:rsidR="00054DA1" w:rsidRPr="00C92205" w:rsidRDefault="00054DA1" w:rsidP="00054DA1">
      <w:pPr>
        <w:pStyle w:val="ListParagraph"/>
        <w:numPr>
          <w:ilvl w:val="0"/>
          <w:numId w:val="20"/>
        </w:numPr>
        <w:spacing w:line="276" w:lineRule="auto"/>
        <w:rPr>
          <w:rFonts w:eastAsia="Sylfaen"/>
          <w:spacing w:val="-1"/>
          <w:lang w:val="ka-GE"/>
        </w:rPr>
      </w:pPr>
      <w:r w:rsidRPr="00C92205">
        <w:rPr>
          <w:rFonts w:ascii="Sylfaen" w:eastAsia="Sylfaen" w:hAnsi="Sylfaen" w:cs="Sylfaen"/>
          <w:spacing w:val="-1"/>
          <w:lang w:val="ka-GE"/>
        </w:rPr>
        <w:t>ქუთაისის</w:t>
      </w:r>
      <w:r w:rsidRPr="00C92205">
        <w:rPr>
          <w:rFonts w:eastAsia="Sylfaen"/>
          <w:spacing w:val="-1"/>
          <w:lang w:val="ka-GE"/>
        </w:rPr>
        <w:t xml:space="preserve"> </w:t>
      </w:r>
      <w:r w:rsidRPr="00C92205">
        <w:rPr>
          <w:rFonts w:ascii="Sylfaen" w:eastAsia="Sylfaen" w:hAnsi="Sylfaen" w:cs="Sylfaen"/>
          <w:spacing w:val="-1"/>
          <w:lang w:val="ka-GE"/>
        </w:rPr>
        <w:t>წყალარინების</w:t>
      </w:r>
      <w:r w:rsidRPr="00C92205">
        <w:rPr>
          <w:rFonts w:eastAsia="Sylfaen"/>
          <w:spacing w:val="-1"/>
          <w:lang w:val="ka-GE"/>
        </w:rPr>
        <w:t xml:space="preserve"> </w:t>
      </w:r>
      <w:r w:rsidRPr="00C92205">
        <w:rPr>
          <w:rFonts w:ascii="Sylfaen" w:eastAsia="Sylfaen" w:hAnsi="Sylfaen" w:cs="Sylfaen"/>
          <w:spacing w:val="-1"/>
          <w:lang w:val="ka-GE"/>
        </w:rPr>
        <w:t>პროექტის</w:t>
      </w:r>
      <w:r w:rsidRPr="00C92205">
        <w:rPr>
          <w:rFonts w:eastAsia="Sylfaen"/>
          <w:spacing w:val="-1"/>
          <w:lang w:val="ka-GE"/>
        </w:rPr>
        <w:t xml:space="preserve"> (EIB, EPTATF) </w:t>
      </w:r>
      <w:r w:rsidRPr="00C92205">
        <w:rPr>
          <w:rFonts w:ascii="Sylfaen" w:eastAsia="Sylfaen" w:hAnsi="Sylfaen" w:cs="Sylfaen"/>
          <w:spacing w:val="-1"/>
          <w:lang w:val="ka-GE"/>
        </w:rPr>
        <w:t>ფარგლებში</w:t>
      </w:r>
      <w:r w:rsidRPr="00C92205">
        <w:rPr>
          <w:rFonts w:eastAsia="Sylfaen"/>
          <w:spacing w:val="-1"/>
          <w:lang w:val="ka-GE"/>
        </w:rPr>
        <w:t xml:space="preserve"> 41 390 </w:t>
      </w:r>
      <w:r w:rsidRPr="00C92205">
        <w:rPr>
          <w:rFonts w:ascii="Sylfaen" w:eastAsia="Sylfaen" w:hAnsi="Sylfaen" w:cs="Sylfaen"/>
          <w:spacing w:val="-1"/>
          <w:lang w:val="ka-GE"/>
        </w:rPr>
        <w:t>ლარი</w:t>
      </w:r>
      <w:r w:rsidRPr="00C92205">
        <w:rPr>
          <w:rFonts w:eastAsia="Sylfaen"/>
          <w:spacing w:val="-1"/>
          <w:lang w:val="ka-GE"/>
        </w:rPr>
        <w:t xml:space="preserve"> </w:t>
      </w:r>
      <w:r w:rsidRPr="00C92205">
        <w:rPr>
          <w:rFonts w:ascii="Sylfaen" w:eastAsia="Sylfaen" w:hAnsi="Sylfaen" w:cs="Sylfaen"/>
          <w:spacing w:val="-1"/>
          <w:lang w:val="ka-GE"/>
        </w:rPr>
        <w:t>გადაირიცხა</w:t>
      </w:r>
      <w:r>
        <w:rPr>
          <w:rFonts w:eastAsia="Sylfaen"/>
          <w:spacing w:val="-1"/>
          <w:lang w:val="ka-GE"/>
        </w:rPr>
        <w:t xml:space="preserve"> </w:t>
      </w:r>
      <w:r w:rsidRPr="00C92205">
        <w:rPr>
          <w:rFonts w:ascii="Sylfaen" w:eastAsia="Sylfaen" w:hAnsi="Sylfaen" w:cs="Sylfaen"/>
          <w:spacing w:val="-1"/>
          <w:lang w:val="ka-GE"/>
        </w:rPr>
        <w:t>ქუთაისის</w:t>
      </w:r>
      <w:r w:rsidRPr="00C92205">
        <w:rPr>
          <w:rFonts w:eastAsia="Sylfaen"/>
          <w:spacing w:val="-1"/>
          <w:lang w:val="ka-GE"/>
        </w:rPr>
        <w:t xml:space="preserve"> </w:t>
      </w:r>
      <w:r w:rsidRPr="00C92205">
        <w:rPr>
          <w:rFonts w:ascii="Sylfaen" w:eastAsia="Sylfaen" w:hAnsi="Sylfaen" w:cs="Sylfaen"/>
          <w:spacing w:val="-1"/>
          <w:lang w:val="ka-GE"/>
        </w:rPr>
        <w:t>წყალარინების</w:t>
      </w:r>
      <w:r w:rsidRPr="00C92205">
        <w:rPr>
          <w:rFonts w:eastAsia="Sylfaen"/>
          <w:spacing w:val="-1"/>
          <w:lang w:val="ka-GE"/>
        </w:rPr>
        <w:t xml:space="preserve"> </w:t>
      </w:r>
      <w:r w:rsidRPr="00C92205">
        <w:rPr>
          <w:rFonts w:ascii="Sylfaen" w:eastAsia="Sylfaen" w:hAnsi="Sylfaen" w:cs="Sylfaen"/>
          <w:spacing w:val="-1"/>
          <w:lang w:val="ka-GE"/>
        </w:rPr>
        <w:t>პროექტის</w:t>
      </w:r>
      <w:r w:rsidRPr="00C92205">
        <w:rPr>
          <w:rFonts w:eastAsia="Sylfaen"/>
          <w:spacing w:val="-1"/>
          <w:lang w:val="ka-GE"/>
        </w:rPr>
        <w:t xml:space="preserve"> </w:t>
      </w:r>
      <w:r w:rsidRPr="00C92205">
        <w:rPr>
          <w:rFonts w:ascii="Sylfaen" w:eastAsia="Sylfaen" w:hAnsi="Sylfaen" w:cs="Sylfaen"/>
          <w:spacing w:val="-1"/>
          <w:lang w:val="ka-GE"/>
        </w:rPr>
        <w:t>კონსულტანტების</w:t>
      </w:r>
      <w:r w:rsidRPr="00C92205">
        <w:rPr>
          <w:rFonts w:eastAsia="Sylfaen"/>
          <w:spacing w:val="-1"/>
          <w:lang w:val="ka-GE"/>
        </w:rPr>
        <w:t xml:space="preserve"> </w:t>
      </w:r>
      <w:r w:rsidRPr="00C92205">
        <w:rPr>
          <w:rFonts w:ascii="Sylfaen" w:eastAsia="Sylfaen" w:hAnsi="Sylfaen" w:cs="Sylfaen"/>
          <w:spacing w:val="-1"/>
          <w:lang w:val="ka-GE"/>
        </w:rPr>
        <w:t>სახელფასო</w:t>
      </w:r>
      <w:r w:rsidRPr="00C92205">
        <w:rPr>
          <w:rFonts w:eastAsia="Sylfaen"/>
          <w:spacing w:val="-1"/>
          <w:lang w:val="ka-GE"/>
        </w:rPr>
        <w:t xml:space="preserve"> </w:t>
      </w:r>
      <w:r w:rsidRPr="00C92205">
        <w:rPr>
          <w:rFonts w:ascii="Sylfaen" w:eastAsia="Sylfaen" w:hAnsi="Sylfaen" w:cs="Sylfaen"/>
          <w:spacing w:val="-1"/>
          <w:lang w:val="ka-GE"/>
        </w:rPr>
        <w:t>ხარჯების</w:t>
      </w:r>
      <w:r w:rsidRPr="00C92205">
        <w:rPr>
          <w:rFonts w:eastAsia="Sylfaen"/>
          <w:spacing w:val="-1"/>
          <w:lang w:val="ka-GE"/>
        </w:rPr>
        <w:t xml:space="preserve"> </w:t>
      </w:r>
      <w:r w:rsidRPr="00C92205">
        <w:rPr>
          <w:rFonts w:ascii="Sylfaen" w:eastAsia="Sylfaen" w:hAnsi="Sylfaen" w:cs="Sylfaen"/>
          <w:spacing w:val="-1"/>
          <w:lang w:val="ka-GE"/>
        </w:rPr>
        <w:t>დასაფარად</w:t>
      </w:r>
      <w:r w:rsidRPr="00C92205">
        <w:rPr>
          <w:rFonts w:eastAsia="Sylfaen"/>
          <w:spacing w:val="-1"/>
          <w:lang w:val="ka-GE"/>
        </w:rPr>
        <w:t>.</w:t>
      </w:r>
    </w:p>
    <w:p w:rsidR="00054DA1" w:rsidRDefault="00217C79" w:rsidP="00054DA1">
      <w:pPr>
        <w:widowControl w:val="0"/>
        <w:spacing w:after="120" w:line="276" w:lineRule="auto"/>
        <w:rPr>
          <w:rFonts w:ascii="Sylfaen" w:eastAsia="Sylfaen" w:hAnsi="Sylfaen" w:cs="Sylfaen"/>
          <w:spacing w:val="-1"/>
          <w:lang w:val="ka-GE"/>
        </w:rPr>
      </w:pPr>
      <w:r>
        <w:rPr>
          <w:noProof/>
        </w:rPr>
        <w:drawing>
          <wp:anchor distT="0" distB="0" distL="114300" distR="114300" simplePos="0" relativeHeight="251691008" behindDoc="1" locked="0" layoutInCell="1" allowOverlap="1" wp14:anchorId="0DB1120B" wp14:editId="43F5E107">
            <wp:simplePos x="0" y="0"/>
            <wp:positionH relativeFrom="page">
              <wp:align>center</wp:align>
            </wp:positionH>
            <wp:positionV relativeFrom="paragraph">
              <wp:posOffset>252978</wp:posOffset>
            </wp:positionV>
            <wp:extent cx="5351145" cy="2583815"/>
            <wp:effectExtent l="0" t="0" r="1905" b="6985"/>
            <wp:wrapTight wrapText="bothSides">
              <wp:wrapPolygon edited="0">
                <wp:start x="0" y="0"/>
                <wp:lineTo x="0" y="21499"/>
                <wp:lineTo x="21531" y="21499"/>
                <wp:lineTo x="21531" y="0"/>
                <wp:lineTo x="0" y="0"/>
              </wp:wrapPolygon>
            </wp:wrapTight>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p>
    <w:p w:rsidR="00054DA1"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054DA1" w:rsidP="00054DA1">
      <w:pPr>
        <w:widowControl w:val="0"/>
        <w:spacing w:after="120" w:line="276" w:lineRule="auto"/>
        <w:rPr>
          <w:rFonts w:ascii="Sylfaen" w:eastAsia="Sylfaen" w:hAnsi="Sylfaen" w:cs="Sylfaen"/>
          <w:spacing w:val="-1"/>
        </w:rPr>
      </w:pPr>
    </w:p>
    <w:p w:rsidR="00054DA1" w:rsidRDefault="00217C79" w:rsidP="00054DA1">
      <w:pPr>
        <w:widowControl w:val="0"/>
        <w:spacing w:after="120" w:line="276" w:lineRule="auto"/>
        <w:rPr>
          <w:rFonts w:ascii="Sylfaen" w:eastAsia="Sylfaen" w:hAnsi="Sylfaen" w:cs="Sylfaen"/>
          <w:spacing w:val="-1"/>
        </w:rPr>
      </w:pPr>
      <w:r>
        <w:rPr>
          <w:noProof/>
        </w:rPr>
        <w:drawing>
          <wp:anchor distT="0" distB="0" distL="114300" distR="114300" simplePos="0" relativeHeight="251696128" behindDoc="1" locked="0" layoutInCell="1" allowOverlap="1" wp14:anchorId="1E47B903" wp14:editId="5E1D61EF">
            <wp:simplePos x="0" y="0"/>
            <wp:positionH relativeFrom="margin">
              <wp:posOffset>454660</wp:posOffset>
            </wp:positionH>
            <wp:positionV relativeFrom="paragraph">
              <wp:posOffset>44450</wp:posOffset>
            </wp:positionV>
            <wp:extent cx="5629275" cy="3331210"/>
            <wp:effectExtent l="0" t="0" r="9525" b="2540"/>
            <wp:wrapSquare wrapText="bothSides"/>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V relativeFrom="margin">
              <wp14:pctHeight>0</wp14:pctHeight>
            </wp14:sizeRelV>
          </wp:anchor>
        </w:drawing>
      </w:r>
    </w:p>
    <w:p w:rsidR="00054DA1" w:rsidRDefault="00054DA1" w:rsidP="00054DA1">
      <w:pPr>
        <w:widowControl w:val="0"/>
        <w:spacing w:after="120" w:line="276" w:lineRule="auto"/>
        <w:rPr>
          <w:rFonts w:ascii="Sylfaen" w:eastAsia="Sylfaen" w:hAnsi="Sylfaen" w:cs="Sylfaen"/>
          <w:spacing w:val="-1"/>
        </w:rPr>
      </w:pPr>
    </w:p>
    <w:p w:rsidR="00054DA1" w:rsidRPr="00AB2530"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p>
    <w:p w:rsidR="00054DA1" w:rsidRDefault="00054DA1" w:rsidP="00054DA1">
      <w:pPr>
        <w:widowControl w:val="0"/>
        <w:spacing w:after="120" w:line="276" w:lineRule="auto"/>
        <w:rPr>
          <w:rFonts w:ascii="Sylfaen" w:eastAsia="Sylfaen" w:hAnsi="Sylfaen" w:cs="Sylfaen"/>
          <w:spacing w:val="-1"/>
          <w:lang w:val="ka-GE"/>
        </w:rPr>
      </w:pPr>
    </w:p>
    <w:p w:rsidR="00054DA1" w:rsidRDefault="00217C79" w:rsidP="00054DA1">
      <w:pPr>
        <w:widowControl w:val="0"/>
        <w:spacing w:after="120" w:line="276" w:lineRule="auto"/>
        <w:rPr>
          <w:rFonts w:ascii="Sylfaen" w:eastAsia="Sylfaen" w:hAnsi="Sylfaen" w:cs="Sylfaen"/>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71552" behindDoc="0" locked="0" layoutInCell="1" allowOverlap="1" wp14:anchorId="050E662E" wp14:editId="4A17111A">
                <wp:simplePos x="0" y="0"/>
                <wp:positionH relativeFrom="margin">
                  <wp:posOffset>474952</wp:posOffset>
                </wp:positionH>
                <wp:positionV relativeFrom="paragraph">
                  <wp:posOffset>1174198</wp:posOffset>
                </wp:positionV>
                <wp:extent cx="5605145" cy="245745"/>
                <wp:effectExtent l="0" t="0" r="0" b="1905"/>
                <wp:wrapSquare wrapText="bothSides"/>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145" cy="245745"/>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0E662E" id="_x0000_s1032" type="#_x0000_t202" style="position:absolute;left:0;text-align:left;margin-left:37.4pt;margin-top:92.45pt;width:441.35pt;height:19.3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p>
    <w:p w:rsidR="00054DA1" w:rsidRPr="00A674B0" w:rsidRDefault="00054DA1" w:rsidP="00054DA1">
      <w:pPr>
        <w:widowControl w:val="0"/>
        <w:spacing w:after="120" w:line="276" w:lineRule="auto"/>
        <w:rPr>
          <w:rFonts w:ascii="Sylfaen" w:eastAsia="Sylfaen" w:hAnsi="Sylfaen" w:cs="Sylfaen"/>
          <w:spacing w:val="-1"/>
          <w:lang w:val="ka-GE"/>
        </w:rPr>
      </w:pPr>
      <w:r w:rsidRPr="00A674B0">
        <w:rPr>
          <w:rFonts w:ascii="Sylfaen" w:eastAsia="Sylfaen" w:hAnsi="Sylfaen" w:cs="Sylfaen"/>
          <w:spacing w:val="-1"/>
          <w:lang w:val="ka-GE"/>
        </w:rPr>
        <w:t xml:space="preserve">მარეგულირებელი ორგანოს მხრიდან კომპანიის მიერ მიწოდებულ მომსახურებაზე ფასის დადგენა ზღუდავს მას საკმარისი ეფექტიანობის მიღწევაში. ფინანსური ანგარიშგების </w:t>
      </w:r>
      <w:r w:rsidRPr="00A674B0">
        <w:rPr>
          <w:rFonts w:ascii="Sylfaen" w:eastAsia="Sylfaen" w:hAnsi="Sylfaen" w:cs="Sylfaen"/>
          <w:spacing w:val="-1"/>
          <w:lang w:val="ka-GE"/>
        </w:rPr>
        <w:lastRenderedPageBreak/>
        <w:t xml:space="preserve">მონაცემების თანახმად, კომპანიას 2012-2018 წლების განმავლობაში ყოველი წელი დასრულებული აქვს საოპერაციო ზარალით. აღსანიშნავია ისიც, რომ კომპანიის ხარჯების სტრუქტურა საანალიზო პერიოდში მნიშვნელოვნად არ იცვლება. მაგალითად, 2018 წელს კომპანიაში სახელფასო ხარჯები 2017 წელთან შედარებით ნომინალურ ჭრილში გაიზარდა 4%-ით, აღნიშნული ზრდიდან მხოლოდ 22% მოდის ადმინისტრაციულ თანამშრომლებზე. აღნიშნულიდან უნდა დავასკვნათ, რომ კომპანია თავის სერვისს ყიდის კვაზი-ფისკალურ (არა-კომერციულ) ფასად, რაც გამოხატვას ჰპოვებს წლების მანძილზე საოპერაციო ზარალში. </w:t>
      </w:r>
    </w:p>
    <w:p w:rsidR="00054DA1" w:rsidRDefault="00054DA1" w:rsidP="00054DA1">
      <w:pPr>
        <w:widowControl w:val="0"/>
        <w:spacing w:after="120" w:line="276" w:lineRule="auto"/>
        <w:rPr>
          <w:rFonts w:ascii="Sylfaen" w:eastAsia="Sylfaen" w:hAnsi="Sylfaen" w:cs="Sylfaen"/>
          <w:spacing w:val="-1"/>
          <w:lang w:val="ka-GE"/>
        </w:rPr>
      </w:pPr>
      <w:r w:rsidRPr="00A674B0">
        <w:rPr>
          <w:rFonts w:ascii="Sylfaen" w:eastAsia="Sylfaen" w:hAnsi="Sylfaen" w:cs="Sylfaen"/>
          <w:spacing w:val="-1"/>
          <w:lang w:val="ka-GE"/>
        </w:rPr>
        <w:t>როგორც ცხრილიდან ჩანს, კომპანიამ ზარალი განიცადა ფინანსური საქმიანობიდანაც, რაც წარმოადგენს საპროცენტო ხარჯებს და კურსთაშორისი სხვაობიდან წარმოქმნილ დანაკარგებს.</w:t>
      </w:r>
    </w:p>
    <w:p w:rsidR="00054DA1" w:rsidRPr="00B6551A" w:rsidRDefault="00054DA1" w:rsidP="00054DA1">
      <w:pPr>
        <w:widowControl w:val="0"/>
        <w:spacing w:after="120" w:line="276" w:lineRule="auto"/>
        <w:rPr>
          <w:rFonts w:ascii="Sylfaen" w:eastAsia="Sylfaen" w:hAnsi="Sylfaen" w:cs="Sylfaen"/>
          <w:spacing w:val="-1"/>
          <w:lang w:val="ka-GE"/>
        </w:rPr>
      </w:pPr>
      <w:r w:rsidRPr="00954B11">
        <w:rPr>
          <w:rFonts w:ascii="Sylfaen" w:eastAsia="Sylfaen" w:hAnsi="Sylfaen" w:cs="Sylfaen"/>
          <w:spacing w:val="-1"/>
          <w:lang w:val="ka-GE"/>
        </w:rPr>
        <w:t>ცხრილი</w:t>
      </w:r>
      <w:r w:rsidRPr="00954B11">
        <w:rPr>
          <w:rFonts w:ascii="Sylfaen" w:eastAsia="Sylfaen" w:hAnsi="Sylfaen"/>
          <w:spacing w:val="-1"/>
          <w:lang w:val="ka-GE"/>
        </w:rPr>
        <w:t xml:space="preserve"> 17. </w:t>
      </w:r>
      <w:r w:rsidRPr="00954B11">
        <w:rPr>
          <w:rFonts w:ascii="Sylfaen" w:eastAsia="Sylfaen" w:hAnsi="Sylfaen" w:cs="Sylfaen"/>
          <w:spacing w:val="-1"/>
          <w:lang w:val="ka-GE"/>
        </w:rPr>
        <w:t>გაერთიანებული</w:t>
      </w:r>
      <w:r w:rsidRPr="00B6551A">
        <w:rPr>
          <w:rFonts w:ascii="Sylfaen" w:eastAsia="Sylfaen" w:hAnsi="Sylfaen"/>
          <w:spacing w:val="-1"/>
          <w:lang w:val="ka-GE"/>
        </w:rPr>
        <w:t xml:space="preserve"> </w:t>
      </w:r>
      <w:r w:rsidRPr="00B6551A">
        <w:rPr>
          <w:rFonts w:ascii="Sylfaen" w:eastAsia="Sylfaen" w:hAnsi="Sylfaen" w:cs="Sylfaen"/>
          <w:spacing w:val="-1"/>
          <w:lang w:val="ka-GE"/>
        </w:rPr>
        <w:t>წყალმომარაგების</w:t>
      </w:r>
      <w:r w:rsidRPr="00B6551A">
        <w:rPr>
          <w:rFonts w:ascii="Sylfaen" w:eastAsia="Sylfaen" w:hAnsi="Sylfaen"/>
          <w:spacing w:val="-1"/>
          <w:lang w:val="ka-GE"/>
        </w:rPr>
        <w:t xml:space="preserve"> </w:t>
      </w:r>
      <w:r w:rsidRPr="00B6551A">
        <w:rPr>
          <w:rFonts w:ascii="Sylfaen" w:eastAsia="Sylfaen" w:hAnsi="Sylfaen" w:cs="Sylfaen"/>
          <w:spacing w:val="-1"/>
          <w:lang w:val="ka-GE"/>
        </w:rPr>
        <w:t>კომპანიის</w:t>
      </w:r>
      <w:r w:rsidRPr="00B6551A">
        <w:rPr>
          <w:rFonts w:ascii="Sylfaen" w:eastAsia="Sylfaen" w:hAnsi="Sylfaen"/>
          <w:spacing w:val="-1"/>
          <w:lang w:val="ka-GE"/>
        </w:rPr>
        <w:t xml:space="preserve"> </w:t>
      </w:r>
      <w:r w:rsidRPr="00B6551A">
        <w:rPr>
          <w:rFonts w:ascii="Sylfaen" w:eastAsia="Sylfaen" w:hAnsi="Sylfaen" w:cs="Sylfaen"/>
          <w:spacing w:val="-1"/>
          <w:lang w:val="ka-GE"/>
        </w:rPr>
        <w:t>ძირითადი</w:t>
      </w:r>
      <w:r w:rsidRPr="00B6551A">
        <w:rPr>
          <w:rFonts w:ascii="Sylfaen" w:eastAsia="Sylfaen" w:hAnsi="Sylfaen"/>
          <w:spacing w:val="-1"/>
          <w:lang w:val="ka-GE"/>
        </w:rPr>
        <w:t xml:space="preserve"> </w:t>
      </w:r>
      <w:r w:rsidRPr="00B6551A">
        <w:rPr>
          <w:rFonts w:ascii="Sylfaen" w:eastAsia="Sylfaen" w:hAnsi="Sylfaen" w:cs="Sylfaen"/>
          <w:spacing w:val="-1"/>
          <w:lang w:val="ka-GE"/>
        </w:rPr>
        <w:t>ფინანსური</w:t>
      </w:r>
      <w:r w:rsidRPr="00B6551A">
        <w:rPr>
          <w:rFonts w:ascii="Sylfaen" w:eastAsia="Sylfaen" w:hAnsi="Sylfaen"/>
          <w:spacing w:val="-1"/>
          <w:lang w:val="ka-GE"/>
        </w:rPr>
        <w:t xml:space="preserve"> </w:t>
      </w:r>
      <w:r w:rsidRPr="00B6551A">
        <w:rPr>
          <w:rFonts w:ascii="Sylfaen" w:eastAsia="Sylfaen" w:hAnsi="Sylfaen" w:cs="Sylfaen"/>
          <w:spacing w:val="-1"/>
          <w:lang w:val="ka-GE"/>
        </w:rPr>
        <w:t>მაჩვენებლების</w:t>
      </w:r>
      <w:r w:rsidRPr="00B6551A">
        <w:rPr>
          <w:rFonts w:ascii="Sylfaen" w:eastAsia="Sylfaen" w:hAnsi="Sylfaen"/>
          <w:spacing w:val="-1"/>
          <w:lang w:val="ka-GE"/>
        </w:rPr>
        <w:t xml:space="preserve"> </w:t>
      </w:r>
      <w:r w:rsidRPr="00B6551A">
        <w:rPr>
          <w:rFonts w:ascii="Sylfaen" w:eastAsia="Sylfaen" w:hAnsi="Sylfaen" w:cs="Sylfaen"/>
          <w:spacing w:val="-1"/>
          <w:lang w:val="ka-GE"/>
        </w:rPr>
        <w:t>მიმოხილვა (ათასი ლარი, პროცენტი)</w:t>
      </w:r>
    </w:p>
    <w:tbl>
      <w:tblPr>
        <w:tblStyle w:val="TableGrid"/>
        <w:tblW w:w="0" w:type="auto"/>
        <w:tblLook w:val="04A0" w:firstRow="1" w:lastRow="0" w:firstColumn="1" w:lastColumn="0" w:noHBand="0" w:noVBand="1"/>
      </w:tblPr>
      <w:tblGrid>
        <w:gridCol w:w="2482"/>
        <w:gridCol w:w="1103"/>
        <w:gridCol w:w="910"/>
        <w:gridCol w:w="990"/>
        <w:gridCol w:w="819"/>
        <w:gridCol w:w="1090"/>
        <w:gridCol w:w="1023"/>
        <w:gridCol w:w="1023"/>
      </w:tblGrid>
      <w:tr w:rsidR="00054DA1" w:rsidRPr="00CC4F39" w:rsidTr="0090042A">
        <w:trPr>
          <w:trHeight w:val="720"/>
        </w:trPr>
        <w:tc>
          <w:tcPr>
            <w:tcW w:w="2482" w:type="dxa"/>
            <w:vAlign w:val="center"/>
            <w:hideMark/>
          </w:tcPr>
          <w:p w:rsidR="00054DA1" w:rsidRPr="00CC4F39" w:rsidRDefault="00054DA1" w:rsidP="0090042A">
            <w:pPr>
              <w:widowControl w:val="0"/>
              <w:spacing w:after="120" w:line="276" w:lineRule="auto"/>
              <w:jc w:val="center"/>
              <w:rPr>
                <w:rFonts w:ascii="Sylfaen" w:hAnsi="Sylfaen"/>
                <w:b/>
                <w:bCs/>
                <w:noProof/>
                <w:sz w:val="18"/>
              </w:rPr>
            </w:pP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2012 </w:t>
            </w:r>
            <w:r w:rsidRPr="00CC4F39">
              <w:rPr>
                <w:rFonts w:ascii="Sylfaen" w:hAnsi="Sylfaen" w:cs="Sylfaen"/>
                <w:noProof/>
                <w:sz w:val="18"/>
              </w:rPr>
              <w:t>წელი</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2013 </w:t>
            </w:r>
            <w:r w:rsidRPr="00CC4F39">
              <w:rPr>
                <w:rFonts w:ascii="Sylfaen" w:hAnsi="Sylfaen" w:cs="Sylfaen"/>
                <w:noProof/>
                <w:sz w:val="18"/>
              </w:rPr>
              <w:t>წელი</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2014 </w:t>
            </w:r>
            <w:r w:rsidRPr="00CC4F39">
              <w:rPr>
                <w:rFonts w:ascii="Sylfaen" w:hAnsi="Sylfaen" w:cs="Sylfaen"/>
                <w:noProof/>
                <w:sz w:val="18"/>
              </w:rPr>
              <w:t>წელი</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2015 </w:t>
            </w:r>
            <w:r w:rsidRPr="00CC4F39">
              <w:rPr>
                <w:rFonts w:ascii="Sylfaen" w:hAnsi="Sylfaen" w:cs="Sylfaen"/>
                <w:noProof/>
                <w:sz w:val="18"/>
              </w:rPr>
              <w:t>წელი</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2016 </w:t>
            </w:r>
            <w:r w:rsidRPr="00CC4F39">
              <w:rPr>
                <w:rFonts w:ascii="Sylfaen" w:hAnsi="Sylfaen" w:cs="Sylfaen"/>
                <w:noProof/>
                <w:sz w:val="18"/>
              </w:rPr>
              <w:t>წელი</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2017 </w:t>
            </w:r>
            <w:r w:rsidRPr="00CC4F39">
              <w:rPr>
                <w:rFonts w:ascii="Sylfaen" w:hAnsi="Sylfaen" w:cs="Sylfaen"/>
                <w:noProof/>
                <w:sz w:val="18"/>
              </w:rPr>
              <w:t>წელი</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 xml:space="preserve">2018 </w:t>
            </w:r>
            <w:r w:rsidRPr="00CC4F39">
              <w:rPr>
                <w:rFonts w:ascii="Sylfaen" w:hAnsi="Sylfaen" w:cs="Sylfaen"/>
                <w:noProof/>
                <w:sz w:val="18"/>
              </w:rPr>
              <w:t>წელი</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შემოსავლები</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42,146.0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45,681.0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33,224.0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31,097.0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31,764.0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39,012.0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38,522.0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ხარჯები</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46,017.0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59,456.0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61,178.0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109,330.0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101,584.0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102,489.0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78,831.0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წმინდა</w:t>
            </w:r>
            <w:r w:rsidRPr="00CC4F39">
              <w:rPr>
                <w:rFonts w:ascii="Sylfaen" w:hAnsi="Sylfaen"/>
                <w:noProof/>
                <w:sz w:val="18"/>
              </w:rPr>
              <w:t xml:space="preserve"> </w:t>
            </w:r>
            <w:r w:rsidRPr="00CC4F39">
              <w:rPr>
                <w:rFonts w:ascii="Sylfaen" w:hAnsi="Sylfaen" w:cs="Sylfaen"/>
                <w:noProof/>
                <w:sz w:val="18"/>
              </w:rPr>
              <w:t>მოგება</w:t>
            </w:r>
            <w:r w:rsidRPr="00CC4F39">
              <w:rPr>
                <w:rFonts w:ascii="Sylfaen" w:hAnsi="Sylfaen"/>
                <w:noProof/>
                <w:sz w:val="18"/>
              </w:rPr>
              <w:t xml:space="preserve"> </w:t>
            </w:r>
            <w:r w:rsidRPr="00CC4F39">
              <w:rPr>
                <w:rFonts w:ascii="Sylfaen" w:hAnsi="Sylfaen" w:cs="Sylfaen"/>
                <w:noProof/>
                <w:sz w:val="18"/>
              </w:rPr>
              <w:t>გადასახადის</w:t>
            </w:r>
            <w:r w:rsidRPr="00CC4F39">
              <w:rPr>
                <w:rFonts w:ascii="Sylfaen" w:hAnsi="Sylfaen"/>
                <w:noProof/>
                <w:sz w:val="18"/>
              </w:rPr>
              <w:t xml:space="preserve"> </w:t>
            </w:r>
            <w:r w:rsidRPr="00CC4F39">
              <w:rPr>
                <w:rFonts w:ascii="Sylfaen" w:hAnsi="Sylfaen" w:cs="Sylfaen"/>
                <w:noProof/>
                <w:sz w:val="18"/>
              </w:rPr>
              <w:t>შემდეგ</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-3,871.0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-13,775.0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-27,954.0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-78,233.0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-69,820.0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-63,477.0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-40,309.0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b/>
                <w:bCs/>
                <w:noProof/>
                <w:sz w:val="18"/>
              </w:rPr>
            </w:pPr>
            <w:r w:rsidRPr="00CC4F39">
              <w:rPr>
                <w:rFonts w:ascii="Sylfaen" w:hAnsi="Sylfaen" w:cs="Sylfaen"/>
                <w:b/>
                <w:bCs/>
                <w:noProof/>
                <w:sz w:val="18"/>
              </w:rPr>
              <w:t>რენტაბელობა</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შემოსავლების</w:t>
            </w:r>
            <w:r w:rsidRPr="00CC4F39">
              <w:rPr>
                <w:rFonts w:ascii="Sylfaen" w:hAnsi="Sylfaen"/>
                <w:noProof/>
                <w:sz w:val="18"/>
              </w:rPr>
              <w:t xml:space="preserve"> </w:t>
            </w:r>
            <w:r w:rsidRPr="00CC4F39">
              <w:rPr>
                <w:rFonts w:ascii="Sylfaen" w:hAnsi="Sylfaen" w:cs="Sylfaen"/>
                <w:noProof/>
                <w:sz w:val="18"/>
              </w:rPr>
              <w:t>ზრდა</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-27%</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23%</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ხარჯების</w:t>
            </w:r>
            <w:r w:rsidRPr="00CC4F39">
              <w:rPr>
                <w:rFonts w:ascii="Sylfaen" w:hAnsi="Sylfaen"/>
                <w:noProof/>
                <w:sz w:val="18"/>
              </w:rPr>
              <w:t xml:space="preserve"> </w:t>
            </w:r>
            <w:r w:rsidRPr="00CC4F39">
              <w:rPr>
                <w:rFonts w:ascii="Sylfaen" w:hAnsi="Sylfaen" w:cs="Sylfaen"/>
                <w:noProof/>
                <w:sz w:val="18"/>
              </w:rPr>
              <w:t>ზრდა</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29%</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79%</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-7%</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-23%</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Operating Margin</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-97%</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-88%</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-69%</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-83%</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Efficiency Ratio</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109%</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130%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184%</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352%</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320%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263%</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205%</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ROA</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-12%</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-9%</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-9%</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ROE</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-9%</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-31%</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-31%</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-434%</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-250%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b/>
                <w:bCs/>
                <w:noProof/>
                <w:sz w:val="18"/>
              </w:rPr>
            </w:pPr>
            <w:r w:rsidRPr="00CC4F39">
              <w:rPr>
                <w:rFonts w:ascii="Sylfaen" w:hAnsi="Sylfaen" w:cs="Sylfaen"/>
                <w:b/>
                <w:bCs/>
                <w:noProof/>
                <w:sz w:val="18"/>
              </w:rPr>
              <w:t>ბალანსის</w:t>
            </w:r>
            <w:r w:rsidRPr="00CC4F39">
              <w:rPr>
                <w:rFonts w:ascii="Sylfaen" w:hAnsi="Sylfaen"/>
                <w:b/>
                <w:bCs/>
                <w:noProof/>
                <w:sz w:val="18"/>
              </w:rPr>
              <w:t xml:space="preserve"> </w:t>
            </w:r>
            <w:r w:rsidRPr="00CC4F39">
              <w:rPr>
                <w:rFonts w:ascii="Sylfaen" w:hAnsi="Sylfaen" w:cs="Sylfaen"/>
                <w:b/>
                <w:bCs/>
                <w:noProof/>
                <w:sz w:val="18"/>
              </w:rPr>
              <w:t>ფურცელი</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კაპიტალი</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285,291.0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296,313.0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296,935.0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256,153.0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224,035.8</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14,641.0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16,152.0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cs="Sylfaen"/>
                <w:noProof/>
                <w:sz w:val="18"/>
              </w:rPr>
              <w:t>ვალდებულებები</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120,781.0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158,734.0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256,538.0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379,817.0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535,986.6</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697,276.0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836,804.0</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b/>
                <w:bCs/>
                <w:noProof/>
                <w:sz w:val="18"/>
              </w:rPr>
            </w:pPr>
            <w:r w:rsidRPr="00CC4F39">
              <w:rPr>
                <w:rFonts w:ascii="Sylfaen" w:hAnsi="Sylfaen" w:cs="Sylfaen"/>
                <w:b/>
                <w:bCs/>
                <w:noProof/>
                <w:sz w:val="18"/>
              </w:rPr>
              <w:t>ლიკვიდურობა</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Current Ratio</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469%</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359%</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410%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295%</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213%</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231%</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102%</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b/>
                <w:bCs/>
                <w:noProof/>
                <w:sz w:val="18"/>
              </w:rPr>
            </w:pPr>
            <w:r w:rsidRPr="00CC4F39">
              <w:rPr>
                <w:rFonts w:ascii="Sylfaen" w:hAnsi="Sylfaen" w:cs="Sylfaen"/>
                <w:b/>
                <w:bCs/>
                <w:noProof/>
                <w:sz w:val="18"/>
              </w:rPr>
              <w:t>გადახდისუნარიანობა</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Debt to Equity</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42%</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54%</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86%</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148%</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239%</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4762%</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5181%</w:t>
            </w:r>
          </w:p>
        </w:tc>
      </w:tr>
      <w:tr w:rsidR="00054DA1" w:rsidRPr="00CC4F39" w:rsidTr="0090042A">
        <w:trPr>
          <w:trHeight w:val="300"/>
        </w:trPr>
        <w:tc>
          <w:tcPr>
            <w:tcW w:w="2482"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Interest Coverage</w:t>
            </w:r>
          </w:p>
        </w:tc>
        <w:tc>
          <w:tcPr>
            <w:tcW w:w="110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91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9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819"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1090"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c>
          <w:tcPr>
            <w:tcW w:w="1023" w:type="dxa"/>
            <w:noWrap/>
            <w:vAlign w:val="center"/>
            <w:hideMark/>
          </w:tcPr>
          <w:p w:rsidR="00054DA1" w:rsidRPr="00CC4F39" w:rsidRDefault="00054DA1" w:rsidP="0090042A">
            <w:pPr>
              <w:widowControl w:val="0"/>
              <w:spacing w:after="120" w:line="276" w:lineRule="auto"/>
              <w:jc w:val="center"/>
              <w:rPr>
                <w:rFonts w:ascii="Sylfaen" w:hAnsi="Sylfaen"/>
                <w:noProof/>
                <w:sz w:val="18"/>
              </w:rPr>
            </w:pPr>
            <w:r w:rsidRPr="00CC4F39">
              <w:rPr>
                <w:rFonts w:ascii="Sylfaen" w:hAnsi="Sylfaen"/>
                <w:noProof/>
                <w:sz w:val="18"/>
              </w:rPr>
              <w:t>#DIV/0!</w:t>
            </w:r>
          </w:p>
        </w:tc>
      </w:tr>
    </w:tbl>
    <w:p w:rsidR="00054DA1" w:rsidRDefault="00054DA1" w:rsidP="00054DA1">
      <w:pPr>
        <w:widowControl w:val="0"/>
        <w:spacing w:after="120" w:line="276" w:lineRule="auto"/>
        <w:rPr>
          <w:noProof/>
        </w:rPr>
      </w:pPr>
    </w:p>
    <w:p w:rsidR="00666616" w:rsidRDefault="00666616" w:rsidP="00054DA1">
      <w:pPr>
        <w:widowControl w:val="0"/>
        <w:spacing w:after="120" w:line="276" w:lineRule="auto"/>
        <w:rPr>
          <w:noProof/>
        </w:rPr>
      </w:pPr>
    </w:p>
    <w:p w:rsidR="00666616" w:rsidRDefault="00666616" w:rsidP="00054DA1">
      <w:pPr>
        <w:widowControl w:val="0"/>
        <w:spacing w:after="120" w:line="276" w:lineRule="auto"/>
        <w:rPr>
          <w:noProof/>
        </w:rPr>
      </w:pPr>
    </w:p>
    <w:p w:rsidR="00054DA1" w:rsidRPr="00665637" w:rsidRDefault="00054DA1" w:rsidP="00054DA1">
      <w:pPr>
        <w:pStyle w:val="Heading3"/>
        <w:rPr>
          <w:rFonts w:ascii="Sylfaen" w:hAnsi="Sylfaen" w:cs="Sylfaen"/>
          <w:szCs w:val="24"/>
        </w:rPr>
      </w:pPr>
      <w:bookmarkStart w:id="149" w:name="_Toc25787021"/>
      <w:bookmarkStart w:id="150" w:name="_Toc25787204"/>
      <w:bookmarkStart w:id="151" w:name="_Toc25788283"/>
      <w:bookmarkStart w:id="152" w:name="_Toc25788522"/>
      <w:bookmarkStart w:id="153" w:name="_Toc25788762"/>
      <w:bookmarkStart w:id="154" w:name="_Toc25789001"/>
      <w:bookmarkStart w:id="155" w:name="_Toc25788284"/>
      <w:bookmarkEnd w:id="149"/>
      <w:bookmarkEnd w:id="150"/>
      <w:bookmarkEnd w:id="151"/>
      <w:bookmarkEnd w:id="152"/>
      <w:bookmarkEnd w:id="153"/>
      <w:bookmarkEnd w:id="154"/>
      <w:r w:rsidRPr="00665637">
        <w:rPr>
          <w:rFonts w:ascii="Sylfaen" w:hAnsi="Sylfaen" w:cs="Sylfaen"/>
          <w:szCs w:val="24"/>
        </w:rPr>
        <w:lastRenderedPageBreak/>
        <w:t>შპს ენგურჰესი</w:t>
      </w:r>
      <w:bookmarkEnd w:id="155"/>
    </w:p>
    <w:p w:rsidR="00054DA1" w:rsidRDefault="00054DA1" w:rsidP="00054DA1">
      <w:pPr>
        <w:rPr>
          <w:rFonts w:ascii="Sylfaen" w:hAnsi="Sylfaen" w:cs="Sylfaen"/>
          <w:lang w:val="ka-GE"/>
        </w:rPr>
      </w:pPr>
    </w:p>
    <w:p w:rsidR="00054DA1" w:rsidRDefault="00054DA1" w:rsidP="00054DA1">
      <w:pPr>
        <w:spacing w:after="120" w:line="276" w:lineRule="auto"/>
        <w:rPr>
          <w:rFonts w:ascii="Sylfaen" w:hAnsi="Sylfaen"/>
          <w:lang w:val="ka-GE"/>
        </w:rPr>
      </w:pPr>
      <w:r>
        <w:rPr>
          <w:rFonts w:ascii="Sylfaen" w:hAnsi="Sylfaen" w:cs="Sylfaen"/>
          <w:lang w:val="ka-GE"/>
        </w:rPr>
        <w:t xml:space="preserve">შპს ენგურჰესის </w:t>
      </w:r>
      <w:r w:rsidRPr="00111FCA">
        <w:rPr>
          <w:rFonts w:ascii="Sylfaen" w:hAnsi="Sylfaen" w:cs="Sylfaen"/>
          <w:lang w:val="ka-GE"/>
        </w:rPr>
        <w:t>100</w:t>
      </w:r>
      <w:r>
        <w:rPr>
          <w:rFonts w:ascii="Sylfaen" w:hAnsi="Sylfaen" w:cs="Sylfaen"/>
          <w:lang w:val="ka-GE"/>
        </w:rPr>
        <w:t xml:space="preserve">%-აინი </w:t>
      </w:r>
      <w:r w:rsidRPr="00111FCA">
        <w:rPr>
          <w:rFonts w:ascii="Sylfaen" w:hAnsi="Sylfaen" w:cs="Sylfaen"/>
          <w:lang w:val="ka-GE"/>
        </w:rPr>
        <w:t>წილის მფლობელი</w:t>
      </w:r>
      <w:r>
        <w:rPr>
          <w:rFonts w:ascii="Sylfaen" w:hAnsi="Sylfaen" w:cs="Sylfaen"/>
          <w:lang w:val="ka-GE"/>
        </w:rPr>
        <w:t xml:space="preserve">ა სახელმწიფო. კომპანიის მართვას ახორციელებს საქართველოს ეკონომიკისა და მდგრადი განვითარების სამინისტრო. </w:t>
      </w:r>
      <w:r w:rsidRPr="00111FCA">
        <w:rPr>
          <w:rFonts w:ascii="Sylfaen" w:hAnsi="Sylfaen" w:cs="Sylfaen"/>
          <w:lang w:val="ka-GE"/>
        </w:rPr>
        <w:t>კომპანია პასუხისმგებელია ენგურის</w:t>
      </w:r>
      <w:r w:rsidRPr="00111FCA">
        <w:rPr>
          <w:lang w:val="ka-GE"/>
        </w:rPr>
        <w:t xml:space="preserve"> </w:t>
      </w:r>
      <w:r w:rsidRPr="00111FCA">
        <w:rPr>
          <w:rFonts w:ascii="Sylfaen" w:hAnsi="Sylfaen" w:cs="Sylfaen"/>
          <w:lang w:val="ka-GE"/>
        </w:rPr>
        <w:t>ჰიდროელექტროსადგურის</w:t>
      </w:r>
      <w:r w:rsidRPr="009F09D4">
        <w:rPr>
          <w:rFonts w:ascii="Sylfaen" w:hAnsi="Sylfaen" w:cs="Sylfaen"/>
          <w:lang w:val="ka-GE"/>
        </w:rPr>
        <w:t>,</w:t>
      </w:r>
      <w:r w:rsidRPr="00111FCA">
        <w:rPr>
          <w:lang w:val="ka-GE"/>
        </w:rPr>
        <w:t xml:space="preserve"> </w:t>
      </w:r>
      <w:r w:rsidRPr="00111FCA">
        <w:rPr>
          <w:rFonts w:ascii="Sylfaen" w:hAnsi="Sylfaen" w:cs="Sylfaen"/>
          <w:lang w:val="ka-GE"/>
        </w:rPr>
        <w:t>ვარდნი</w:t>
      </w:r>
      <w:r>
        <w:rPr>
          <w:rFonts w:ascii="Sylfaen" w:hAnsi="Sylfaen" w:cs="Sylfaen"/>
          <w:lang w:val="ka-GE"/>
        </w:rPr>
        <w:t>ლჰესებ</w:t>
      </w:r>
      <w:r w:rsidRPr="00111FCA">
        <w:rPr>
          <w:rFonts w:ascii="Sylfaen" w:hAnsi="Sylfaen" w:cs="Sylfaen"/>
          <w:lang w:val="ka-GE"/>
        </w:rPr>
        <w:t>ის</w:t>
      </w:r>
      <w:r w:rsidRPr="00111FCA">
        <w:rPr>
          <w:lang w:val="ka-GE"/>
        </w:rPr>
        <w:t xml:space="preserve"> </w:t>
      </w:r>
      <w:r w:rsidRPr="00111FCA">
        <w:rPr>
          <w:rFonts w:ascii="Sylfaen" w:hAnsi="Sylfaen" w:cs="Sylfaen"/>
          <w:lang w:val="ka-GE"/>
        </w:rPr>
        <w:t>კასკადის</w:t>
      </w:r>
      <w:r>
        <w:rPr>
          <w:rFonts w:ascii="Sylfaen" w:hAnsi="Sylfaen" w:cs="Sylfaen"/>
          <w:lang w:val="ka-GE"/>
        </w:rPr>
        <w:t>ა</w:t>
      </w:r>
      <w:r w:rsidRPr="00111FCA">
        <w:rPr>
          <w:lang w:val="ka-GE"/>
        </w:rPr>
        <w:t xml:space="preserve"> </w:t>
      </w:r>
      <w:r w:rsidRPr="00111FCA">
        <w:rPr>
          <w:rFonts w:ascii="Sylfaen" w:hAnsi="Sylfaen" w:cs="Sylfaen"/>
          <w:lang w:val="ka-GE"/>
        </w:rPr>
        <w:t>და</w:t>
      </w:r>
      <w:r w:rsidRPr="00111FCA">
        <w:rPr>
          <w:lang w:val="ka-GE"/>
        </w:rPr>
        <w:t xml:space="preserve"> </w:t>
      </w:r>
      <w:r w:rsidRPr="00111FCA">
        <w:rPr>
          <w:rFonts w:ascii="Sylfaen" w:hAnsi="Sylfaen" w:cs="Sylfaen"/>
          <w:lang w:val="ka-GE"/>
        </w:rPr>
        <w:t>აფხაზეთ</w:t>
      </w:r>
      <w:r>
        <w:rPr>
          <w:rFonts w:ascii="Sylfaen" w:hAnsi="Sylfaen" w:cs="Sylfaen"/>
          <w:lang w:val="ka-GE"/>
        </w:rPr>
        <w:t>ის ავტონომიური რესპუბლიკის ტერიტორიაზე, კოდორი</w:t>
      </w:r>
      <w:r w:rsidRPr="00111FCA">
        <w:rPr>
          <w:rFonts w:ascii="Sylfaen" w:hAnsi="Sylfaen" w:cs="Sylfaen"/>
          <w:lang w:val="ka-GE"/>
        </w:rPr>
        <w:t>ს</w:t>
      </w:r>
      <w:r>
        <w:rPr>
          <w:rFonts w:ascii="Sylfaen" w:hAnsi="Sylfaen" w:cs="Sylfaen"/>
          <w:lang w:val="ka-GE"/>
        </w:rPr>
        <w:t xml:space="preserve"> ხეობაში</w:t>
      </w:r>
      <w:r w:rsidRPr="00111FCA">
        <w:rPr>
          <w:lang w:val="ka-GE"/>
        </w:rPr>
        <w:t xml:space="preserve"> </w:t>
      </w:r>
      <w:r>
        <w:rPr>
          <w:rFonts w:ascii="Sylfaen" w:hAnsi="Sylfaen"/>
          <w:lang w:val="ka-GE"/>
        </w:rPr>
        <w:t xml:space="preserve">მდებარე </w:t>
      </w:r>
      <w:r w:rsidRPr="00111FCA">
        <w:rPr>
          <w:rFonts w:ascii="Sylfaen" w:hAnsi="Sylfaen" w:cs="Sylfaen"/>
          <w:lang w:val="ka-GE"/>
        </w:rPr>
        <w:t>რამდენიმე</w:t>
      </w:r>
      <w:r w:rsidRPr="00111FCA">
        <w:rPr>
          <w:lang w:val="ka-GE"/>
        </w:rPr>
        <w:t xml:space="preserve"> </w:t>
      </w:r>
      <w:r w:rsidRPr="00111FCA">
        <w:rPr>
          <w:rFonts w:ascii="Sylfaen" w:hAnsi="Sylfaen" w:cs="Sylfaen"/>
          <w:lang w:val="ka-GE"/>
        </w:rPr>
        <w:t>მცირე</w:t>
      </w:r>
      <w:r w:rsidRPr="00111FCA">
        <w:rPr>
          <w:lang w:val="ka-GE"/>
        </w:rPr>
        <w:t xml:space="preserve"> </w:t>
      </w:r>
      <w:r w:rsidRPr="00111FCA">
        <w:rPr>
          <w:rFonts w:ascii="Sylfaen" w:hAnsi="Sylfaen" w:cs="Sylfaen"/>
          <w:lang w:val="ka-GE"/>
        </w:rPr>
        <w:t>ჰესის</w:t>
      </w:r>
      <w:r w:rsidRPr="00111FCA">
        <w:rPr>
          <w:lang w:val="ka-GE"/>
        </w:rPr>
        <w:t xml:space="preserve"> </w:t>
      </w:r>
      <w:r w:rsidRPr="00111FCA">
        <w:rPr>
          <w:rFonts w:ascii="Sylfaen" w:hAnsi="Sylfaen" w:cs="Sylfaen"/>
          <w:lang w:val="ka-GE"/>
        </w:rPr>
        <w:t>ფუნქციონირებისთვის</w:t>
      </w:r>
      <w:r w:rsidRPr="00111FCA">
        <w:rPr>
          <w:lang w:val="ka-GE"/>
        </w:rPr>
        <w:t xml:space="preserve">. </w:t>
      </w:r>
    </w:p>
    <w:p w:rsidR="00054DA1" w:rsidRPr="00111FCA" w:rsidRDefault="00054DA1" w:rsidP="00054DA1">
      <w:pPr>
        <w:spacing w:after="120" w:line="276" w:lineRule="auto"/>
        <w:rPr>
          <w:rFonts w:ascii="Sylfaen" w:hAnsi="Sylfaen" w:cs="Sylfaen"/>
          <w:lang w:val="ka-GE"/>
        </w:rPr>
      </w:pPr>
      <w:r w:rsidRPr="00111FCA">
        <w:rPr>
          <w:rFonts w:ascii="Sylfaen" w:hAnsi="Sylfaen" w:cs="Sylfaen"/>
          <w:lang w:val="ka-GE"/>
        </w:rPr>
        <w:t>ვარდნილ</w:t>
      </w:r>
      <w:r>
        <w:rPr>
          <w:rFonts w:ascii="Sylfaen" w:hAnsi="Sylfaen" w:cs="Sylfaen"/>
          <w:lang w:val="ka-GE"/>
        </w:rPr>
        <w:t>ჰესების</w:t>
      </w:r>
      <w:r w:rsidRPr="00111FCA">
        <w:rPr>
          <w:lang w:val="ka-GE"/>
        </w:rPr>
        <w:t xml:space="preserve"> </w:t>
      </w:r>
      <w:r w:rsidRPr="00111FCA">
        <w:rPr>
          <w:rFonts w:ascii="Sylfaen" w:hAnsi="Sylfaen" w:cs="Sylfaen"/>
          <w:lang w:val="ka-GE"/>
        </w:rPr>
        <w:t>კასკად</w:t>
      </w:r>
      <w:r>
        <w:rPr>
          <w:rFonts w:ascii="Sylfaen" w:hAnsi="Sylfaen" w:cs="Sylfaen"/>
          <w:lang w:val="ka-GE"/>
        </w:rPr>
        <w:t xml:space="preserve">ი სრულად მდებარეობს აფხაზეთის ა/რ-ის ტერიტორიაზე, </w:t>
      </w:r>
      <w:r w:rsidRPr="00111FCA">
        <w:rPr>
          <w:rFonts w:ascii="Sylfaen" w:hAnsi="Sylfaen" w:cs="Sylfaen"/>
          <w:lang w:val="ka-GE"/>
        </w:rPr>
        <w:t>მა</w:t>
      </w:r>
      <w:r>
        <w:rPr>
          <w:rFonts w:ascii="Sylfaen" w:hAnsi="Sylfaen" w:cs="Sylfaen"/>
          <w:lang w:val="ka-GE"/>
        </w:rPr>
        <w:t>ნ</w:t>
      </w:r>
      <w:r w:rsidRPr="00111FCA">
        <w:rPr>
          <w:rFonts w:ascii="Sylfaen" w:hAnsi="Sylfaen" w:cs="Sylfaen"/>
          <w:lang w:val="ka-GE"/>
        </w:rPr>
        <w:t xml:space="preserve"> ოპერირება</w:t>
      </w:r>
      <w:r w:rsidRPr="00111FCA">
        <w:rPr>
          <w:lang w:val="ka-GE"/>
        </w:rPr>
        <w:t xml:space="preserve"> </w:t>
      </w:r>
      <w:r w:rsidRPr="00111FCA">
        <w:rPr>
          <w:rFonts w:ascii="Sylfaen" w:hAnsi="Sylfaen" w:cs="Sylfaen"/>
          <w:lang w:val="ka-GE"/>
        </w:rPr>
        <w:t>დაიწყო</w:t>
      </w:r>
      <w:r w:rsidRPr="00111FCA">
        <w:rPr>
          <w:lang w:val="ka-GE"/>
        </w:rPr>
        <w:t xml:space="preserve"> 1971 </w:t>
      </w:r>
      <w:r w:rsidRPr="00111FCA">
        <w:rPr>
          <w:rFonts w:ascii="Sylfaen" w:hAnsi="Sylfaen" w:cs="Sylfaen"/>
          <w:lang w:val="ka-GE"/>
        </w:rPr>
        <w:t>წელს,</w:t>
      </w:r>
      <w:r w:rsidRPr="00111FCA">
        <w:rPr>
          <w:lang w:val="ka-GE"/>
        </w:rPr>
        <w:t xml:space="preserve"> </w:t>
      </w:r>
      <w:r w:rsidRPr="00111FCA">
        <w:rPr>
          <w:rFonts w:ascii="Sylfaen" w:hAnsi="Sylfaen" w:cs="Sylfaen"/>
          <w:lang w:val="ka-GE"/>
        </w:rPr>
        <w:t>შედგება</w:t>
      </w:r>
      <w:r w:rsidRPr="00111FCA">
        <w:rPr>
          <w:lang w:val="ka-GE"/>
        </w:rPr>
        <w:t xml:space="preserve"> </w:t>
      </w:r>
      <w:r>
        <w:rPr>
          <w:rFonts w:ascii="Sylfaen" w:hAnsi="Sylfaen"/>
          <w:lang w:val="ka-GE"/>
        </w:rPr>
        <w:t>4 (ოთხი)</w:t>
      </w:r>
      <w:r w:rsidRPr="00111FCA">
        <w:rPr>
          <w:lang w:val="ka-GE"/>
        </w:rPr>
        <w:t xml:space="preserve"> </w:t>
      </w:r>
      <w:r w:rsidRPr="00111FCA">
        <w:rPr>
          <w:rFonts w:ascii="Sylfaen" w:hAnsi="Sylfaen" w:cs="Sylfaen"/>
          <w:lang w:val="ka-GE"/>
        </w:rPr>
        <w:t>ელექტროსადგური</w:t>
      </w:r>
      <w:r>
        <w:rPr>
          <w:rFonts w:ascii="Sylfaen" w:hAnsi="Sylfaen" w:cs="Sylfaen"/>
          <w:lang w:val="ka-GE"/>
        </w:rPr>
        <w:t>სგან და ამჟამად, ფუნქციონირებს მხოლოდ ერთი – „ვარდნილი-</w:t>
      </w:r>
      <w:r w:rsidRPr="009F09D4">
        <w:rPr>
          <w:rFonts w:ascii="Sylfaen" w:hAnsi="Sylfaen" w:cs="Sylfaen"/>
          <w:lang w:val="ka-GE"/>
        </w:rPr>
        <w:t>I</w:t>
      </w:r>
      <w:r>
        <w:rPr>
          <w:rFonts w:ascii="Sylfaen" w:hAnsi="Sylfaen" w:cs="Sylfaen"/>
          <w:lang w:val="ka-GE"/>
        </w:rPr>
        <w:t>“,</w:t>
      </w:r>
      <w:r w:rsidRPr="00111FCA">
        <w:rPr>
          <w:rFonts w:ascii="Sylfaen" w:hAnsi="Sylfaen" w:cs="Sylfaen"/>
          <w:lang w:val="ka-GE"/>
        </w:rPr>
        <w:t xml:space="preserve"> </w:t>
      </w:r>
      <w:r>
        <w:rPr>
          <w:rFonts w:ascii="Sylfaen" w:hAnsi="Sylfaen" w:cs="Sylfaen"/>
          <w:lang w:val="ka-GE"/>
        </w:rPr>
        <w:t>რომლის</w:t>
      </w:r>
      <w:r w:rsidRPr="00111FCA">
        <w:rPr>
          <w:rFonts w:ascii="Sylfaen" w:hAnsi="Sylfaen" w:cs="Sylfaen"/>
          <w:lang w:val="ka-GE"/>
        </w:rPr>
        <w:t xml:space="preserve"> სიმძლავრ</w:t>
      </w:r>
      <w:r>
        <w:rPr>
          <w:rFonts w:ascii="Sylfaen" w:hAnsi="Sylfaen" w:cs="Sylfaen"/>
          <w:lang w:val="ka-GE"/>
        </w:rPr>
        <w:t>ეა</w:t>
      </w:r>
      <w:r w:rsidRPr="00111FCA">
        <w:rPr>
          <w:rFonts w:ascii="Sylfaen" w:hAnsi="Sylfaen" w:cs="Sylfaen"/>
          <w:lang w:val="ka-GE"/>
        </w:rPr>
        <w:t xml:space="preserve"> </w:t>
      </w:r>
      <w:r w:rsidRPr="00111FCA">
        <w:rPr>
          <w:lang w:val="ka-GE"/>
        </w:rPr>
        <w:t xml:space="preserve">220 </w:t>
      </w:r>
      <w:r w:rsidRPr="00111FCA">
        <w:rPr>
          <w:rFonts w:ascii="Sylfaen" w:hAnsi="Sylfaen" w:cs="Sylfaen"/>
          <w:lang w:val="ka-GE"/>
        </w:rPr>
        <w:t>მ</w:t>
      </w:r>
      <w:r>
        <w:rPr>
          <w:rFonts w:ascii="Sylfaen" w:hAnsi="Sylfaen" w:cs="Sylfaen"/>
          <w:lang w:val="ka-GE"/>
        </w:rPr>
        <w:t>გვტ. დანარჩენი 3 (სამი) ჰეს-ი 90-იან წლებში საომარი მოვლენების დროს გაძარცვულ იქნა და დარჩენილი ჰიდროტექნიკური ნაგებობები ამჟამად დაკონსერვებულია</w:t>
      </w:r>
      <w:r w:rsidRPr="00111FCA">
        <w:rPr>
          <w:rFonts w:ascii="Sylfaen" w:hAnsi="Sylfaen" w:cs="Sylfaen"/>
          <w:lang w:val="ka-GE"/>
        </w:rPr>
        <w:t>.</w:t>
      </w:r>
      <w:r w:rsidRPr="00111FCA">
        <w:rPr>
          <w:lang w:val="ka-GE"/>
        </w:rPr>
        <w:t xml:space="preserve"> </w:t>
      </w:r>
      <w:r w:rsidRPr="00111FCA">
        <w:rPr>
          <w:rFonts w:ascii="Sylfaen" w:hAnsi="Sylfaen" w:cs="Sylfaen"/>
          <w:lang w:val="ka-GE"/>
        </w:rPr>
        <w:t>ენგურჰესმა</w:t>
      </w:r>
      <w:r w:rsidRPr="00111FCA">
        <w:rPr>
          <w:lang w:val="ka-GE"/>
        </w:rPr>
        <w:t xml:space="preserve"> </w:t>
      </w:r>
      <w:r>
        <w:rPr>
          <w:rFonts w:ascii="Sylfaen" w:hAnsi="Sylfaen"/>
          <w:lang w:val="ka-GE"/>
        </w:rPr>
        <w:t xml:space="preserve">ოპერირება </w:t>
      </w:r>
      <w:r w:rsidRPr="00111FCA">
        <w:rPr>
          <w:rFonts w:ascii="Sylfaen" w:hAnsi="Sylfaen" w:cs="Sylfaen"/>
          <w:lang w:val="ka-GE"/>
        </w:rPr>
        <w:t>დაიწყო</w:t>
      </w:r>
      <w:r w:rsidRPr="00111FCA">
        <w:rPr>
          <w:lang w:val="ka-GE"/>
        </w:rPr>
        <w:t xml:space="preserve"> 1978 </w:t>
      </w:r>
      <w:r w:rsidRPr="00111FCA">
        <w:rPr>
          <w:rFonts w:ascii="Sylfaen" w:hAnsi="Sylfaen" w:cs="Sylfaen"/>
          <w:lang w:val="ka-GE"/>
        </w:rPr>
        <w:t>წელს</w:t>
      </w:r>
      <w:r w:rsidRPr="00111FCA">
        <w:rPr>
          <w:lang w:val="ka-GE"/>
        </w:rPr>
        <w:t xml:space="preserve"> </w:t>
      </w:r>
      <w:r w:rsidRPr="00111FCA">
        <w:rPr>
          <w:rFonts w:ascii="Sylfaen" w:hAnsi="Sylfaen" w:cs="Sylfaen"/>
          <w:lang w:val="ka-GE"/>
        </w:rPr>
        <w:t>და</w:t>
      </w:r>
      <w:r w:rsidRPr="00111FCA">
        <w:rPr>
          <w:lang w:val="ka-GE"/>
        </w:rPr>
        <w:t xml:space="preserve"> </w:t>
      </w:r>
      <w:r w:rsidRPr="00111FCA">
        <w:rPr>
          <w:rFonts w:ascii="Sylfaen" w:hAnsi="Sylfaen"/>
          <w:lang w:val="ka-GE"/>
        </w:rPr>
        <w:t>მისი დადგ</w:t>
      </w:r>
      <w:r>
        <w:rPr>
          <w:rFonts w:ascii="Sylfaen" w:hAnsi="Sylfaen"/>
          <w:lang w:val="ka-GE"/>
        </w:rPr>
        <w:t>მულ</w:t>
      </w:r>
      <w:r w:rsidRPr="00111FCA">
        <w:rPr>
          <w:rFonts w:ascii="Sylfaen" w:hAnsi="Sylfaen"/>
          <w:lang w:val="ka-GE"/>
        </w:rPr>
        <w:t xml:space="preserve">ი </w:t>
      </w:r>
      <w:r w:rsidRPr="00111FCA">
        <w:rPr>
          <w:rFonts w:ascii="Sylfaen" w:hAnsi="Sylfaen" w:cs="Sylfaen"/>
          <w:lang w:val="ka-GE"/>
        </w:rPr>
        <w:t>სიმძლავრე</w:t>
      </w:r>
      <w:r w:rsidRPr="00111FCA">
        <w:rPr>
          <w:lang w:val="ka-GE"/>
        </w:rPr>
        <w:t xml:space="preserve"> 1</w:t>
      </w:r>
      <w:r>
        <w:rPr>
          <w:rFonts w:ascii="Sylfaen" w:hAnsi="Sylfaen"/>
          <w:lang w:val="ka-GE"/>
        </w:rPr>
        <w:t>,</w:t>
      </w:r>
      <w:r w:rsidRPr="00111FCA">
        <w:rPr>
          <w:lang w:val="ka-GE"/>
        </w:rPr>
        <w:t xml:space="preserve">300 </w:t>
      </w:r>
      <w:r w:rsidRPr="00111FCA">
        <w:rPr>
          <w:rFonts w:ascii="Sylfaen" w:hAnsi="Sylfaen" w:cs="Sylfaen"/>
          <w:lang w:val="ka-GE"/>
        </w:rPr>
        <w:t xml:space="preserve">მეგავატია. </w:t>
      </w:r>
      <w:r>
        <w:rPr>
          <w:rFonts w:ascii="Sylfaen" w:hAnsi="Sylfaen" w:cs="Sylfaen"/>
          <w:lang w:val="ka-GE"/>
        </w:rPr>
        <w:t>ენგურჰესი და ვარდნილჰესების კასკადი ერთობლივად</w:t>
      </w:r>
      <w:r w:rsidRPr="00111FCA">
        <w:rPr>
          <w:lang w:val="ka-GE"/>
        </w:rPr>
        <w:t xml:space="preserve"> </w:t>
      </w:r>
      <w:r w:rsidRPr="00111FCA">
        <w:rPr>
          <w:rFonts w:ascii="Sylfaen" w:hAnsi="Sylfaen" w:cs="Sylfaen"/>
          <w:lang w:val="ka-GE"/>
        </w:rPr>
        <w:t>ყოველწლიურად</w:t>
      </w:r>
      <w:r>
        <w:rPr>
          <w:rFonts w:ascii="Sylfaen" w:hAnsi="Sylfaen" w:cs="Sylfaen"/>
          <w:lang w:val="ka-GE"/>
        </w:rPr>
        <w:t xml:space="preserve"> 4 მლრდ კვტ.სთ-ზე მეტ</w:t>
      </w:r>
      <w:r w:rsidRPr="00111FCA">
        <w:rPr>
          <w:lang w:val="ka-GE"/>
        </w:rPr>
        <w:t xml:space="preserve"> </w:t>
      </w:r>
      <w:r w:rsidRPr="00111FCA">
        <w:rPr>
          <w:rFonts w:ascii="Sylfaen" w:hAnsi="Sylfaen" w:cs="Sylfaen"/>
          <w:lang w:val="ka-GE"/>
        </w:rPr>
        <w:t>ელექტროენერგიას</w:t>
      </w:r>
      <w:r w:rsidRPr="00111FCA">
        <w:rPr>
          <w:lang w:val="ka-GE"/>
        </w:rPr>
        <w:t xml:space="preserve"> </w:t>
      </w:r>
      <w:r>
        <w:rPr>
          <w:rFonts w:ascii="Sylfaen" w:hAnsi="Sylfaen"/>
          <w:lang w:val="ka-GE"/>
        </w:rPr>
        <w:t>გამომიმუშავებენ</w:t>
      </w:r>
      <w:r w:rsidRPr="00111FCA">
        <w:rPr>
          <w:lang w:val="ka-GE"/>
        </w:rPr>
        <w:t xml:space="preserve">, </w:t>
      </w:r>
      <w:r w:rsidRPr="00111FCA">
        <w:rPr>
          <w:rFonts w:ascii="Sylfaen" w:hAnsi="Sylfaen" w:cs="Sylfaen"/>
          <w:lang w:val="ka-GE"/>
        </w:rPr>
        <w:t>რაც</w:t>
      </w:r>
      <w:r w:rsidRPr="00111FCA">
        <w:rPr>
          <w:lang w:val="ka-GE"/>
        </w:rPr>
        <w:t xml:space="preserve"> </w:t>
      </w:r>
      <w:r w:rsidRPr="00111FCA">
        <w:rPr>
          <w:rFonts w:ascii="Sylfaen" w:hAnsi="Sylfaen" w:cs="Sylfaen"/>
          <w:lang w:val="ka-GE"/>
        </w:rPr>
        <w:t>საქართველოს</w:t>
      </w:r>
      <w:r w:rsidRPr="00111FCA">
        <w:rPr>
          <w:lang w:val="ka-GE"/>
        </w:rPr>
        <w:t xml:space="preserve"> </w:t>
      </w:r>
      <w:r w:rsidRPr="00111FCA">
        <w:rPr>
          <w:rFonts w:ascii="Sylfaen" w:hAnsi="Sylfaen" w:cs="Sylfaen"/>
          <w:lang w:val="ka-GE"/>
        </w:rPr>
        <w:t>წლიური</w:t>
      </w:r>
      <w:r w:rsidRPr="00111FCA">
        <w:rPr>
          <w:lang w:val="ka-GE"/>
        </w:rPr>
        <w:t xml:space="preserve"> </w:t>
      </w:r>
      <w:r w:rsidRPr="00111FCA">
        <w:rPr>
          <w:rFonts w:ascii="Sylfaen" w:hAnsi="Sylfaen" w:cs="Sylfaen"/>
          <w:lang w:val="ka-GE"/>
        </w:rPr>
        <w:t>ელექტროენერგიის</w:t>
      </w:r>
      <w:r w:rsidRPr="00111FCA">
        <w:rPr>
          <w:lang w:val="ka-GE"/>
        </w:rPr>
        <w:t xml:space="preserve"> </w:t>
      </w:r>
      <w:r w:rsidRPr="00111FCA">
        <w:rPr>
          <w:rFonts w:ascii="Sylfaen" w:hAnsi="Sylfaen" w:cs="Sylfaen"/>
          <w:lang w:val="ka-GE"/>
        </w:rPr>
        <w:t>მოთხოვნების</w:t>
      </w:r>
      <w:r w:rsidRPr="00111FCA">
        <w:rPr>
          <w:lang w:val="ka-GE"/>
        </w:rPr>
        <w:t xml:space="preserve"> 35 </w:t>
      </w:r>
      <w:r w:rsidRPr="00111FCA">
        <w:rPr>
          <w:rFonts w:ascii="Sylfaen" w:hAnsi="Sylfaen" w:cs="Sylfaen"/>
          <w:lang w:val="ka-GE"/>
        </w:rPr>
        <w:t>პროცენტს</w:t>
      </w:r>
      <w:r w:rsidRPr="00111FCA">
        <w:rPr>
          <w:lang w:val="ka-GE"/>
        </w:rPr>
        <w:t xml:space="preserve"> </w:t>
      </w:r>
      <w:r w:rsidRPr="00111FCA">
        <w:rPr>
          <w:rFonts w:ascii="Sylfaen" w:hAnsi="Sylfaen" w:cs="Sylfaen"/>
          <w:lang w:val="ka-GE"/>
        </w:rPr>
        <w:t>შეადგენს</w:t>
      </w:r>
      <w:r w:rsidRPr="00111FCA">
        <w:rPr>
          <w:lang w:val="ka-GE"/>
        </w:rPr>
        <w:t xml:space="preserve">. </w:t>
      </w:r>
      <w:r w:rsidRPr="00111FCA">
        <w:rPr>
          <w:rFonts w:ascii="Sylfaen" w:hAnsi="Sylfaen" w:cs="Sylfaen"/>
          <w:lang w:val="ka-GE"/>
        </w:rPr>
        <w:t>ენგურჰესი ნაწილობრივ</w:t>
      </w:r>
      <w:r w:rsidRPr="00111FCA">
        <w:rPr>
          <w:lang w:val="ka-GE"/>
        </w:rPr>
        <w:t xml:space="preserve">  </w:t>
      </w:r>
      <w:r w:rsidRPr="00111FCA">
        <w:rPr>
          <w:rFonts w:ascii="Sylfaen" w:hAnsi="Sylfaen" w:cs="Sylfaen"/>
          <w:lang w:val="ka-GE"/>
        </w:rPr>
        <w:t>აფხაზეთი</w:t>
      </w:r>
      <w:r>
        <w:rPr>
          <w:rFonts w:ascii="Sylfaen" w:hAnsi="Sylfaen" w:cs="Sylfaen"/>
          <w:lang w:val="ka-GE"/>
        </w:rPr>
        <w:t xml:space="preserve">ს ა/რ-ის ტერიტორიაზე მდებარეობს, </w:t>
      </w:r>
      <w:r w:rsidRPr="00111FCA">
        <w:rPr>
          <w:rFonts w:ascii="Sylfaen" w:hAnsi="Sylfaen" w:cs="Sylfaen"/>
          <w:lang w:val="ka-GE"/>
        </w:rPr>
        <w:t>საქართველოს</w:t>
      </w:r>
      <w:r w:rsidRPr="00111FCA">
        <w:rPr>
          <w:lang w:val="ka-GE"/>
        </w:rPr>
        <w:t xml:space="preserve"> "</w:t>
      </w:r>
      <w:r w:rsidRPr="00111FCA">
        <w:rPr>
          <w:rFonts w:ascii="Sylfaen" w:hAnsi="Sylfaen" w:cs="Sylfaen"/>
          <w:lang w:val="ka-GE"/>
        </w:rPr>
        <w:t>ელექტროენერგიისა</w:t>
      </w:r>
      <w:r w:rsidRPr="00111FCA">
        <w:rPr>
          <w:lang w:val="ka-GE"/>
        </w:rPr>
        <w:t xml:space="preserve"> </w:t>
      </w:r>
      <w:r w:rsidRPr="00111FCA">
        <w:rPr>
          <w:rFonts w:ascii="Sylfaen" w:hAnsi="Sylfaen" w:cs="Sylfaen"/>
          <w:lang w:val="ka-GE"/>
        </w:rPr>
        <w:t>და</w:t>
      </w:r>
      <w:r w:rsidRPr="00111FCA">
        <w:rPr>
          <w:lang w:val="ka-GE"/>
        </w:rPr>
        <w:t xml:space="preserve"> </w:t>
      </w:r>
      <w:r w:rsidRPr="00111FCA">
        <w:rPr>
          <w:rFonts w:ascii="Sylfaen" w:hAnsi="Sylfaen" w:cs="Sylfaen"/>
          <w:lang w:val="ka-GE"/>
        </w:rPr>
        <w:t>ბუნებრივი</w:t>
      </w:r>
      <w:r w:rsidRPr="00111FCA">
        <w:rPr>
          <w:lang w:val="ka-GE"/>
        </w:rPr>
        <w:t xml:space="preserve"> </w:t>
      </w:r>
      <w:r w:rsidRPr="00111FCA">
        <w:rPr>
          <w:rFonts w:ascii="Sylfaen" w:hAnsi="Sylfaen" w:cs="Sylfaen"/>
          <w:lang w:val="ka-GE"/>
        </w:rPr>
        <w:t>გაზის</w:t>
      </w:r>
      <w:r w:rsidRPr="00111FCA">
        <w:rPr>
          <w:lang w:val="ka-GE"/>
        </w:rPr>
        <w:t xml:space="preserve"> </w:t>
      </w:r>
      <w:r w:rsidRPr="00111FCA">
        <w:rPr>
          <w:rFonts w:ascii="Sylfaen" w:hAnsi="Sylfaen" w:cs="Sylfaen"/>
          <w:lang w:val="ka-GE"/>
        </w:rPr>
        <w:t>შესახებ</w:t>
      </w:r>
      <w:r w:rsidRPr="00111FCA">
        <w:rPr>
          <w:lang w:val="ka-GE"/>
        </w:rPr>
        <w:t xml:space="preserve">" </w:t>
      </w:r>
      <w:r w:rsidRPr="00111FCA">
        <w:rPr>
          <w:rFonts w:ascii="Sylfaen" w:hAnsi="Sylfaen" w:cs="Sylfaen"/>
          <w:lang w:val="ka-GE"/>
        </w:rPr>
        <w:t>კანონისა</w:t>
      </w:r>
      <w:r w:rsidRPr="00111FCA">
        <w:rPr>
          <w:lang w:val="ka-GE"/>
        </w:rPr>
        <w:t xml:space="preserve"> </w:t>
      </w:r>
      <w:r w:rsidRPr="00111FCA">
        <w:rPr>
          <w:rFonts w:ascii="Sylfaen" w:hAnsi="Sylfaen" w:cs="Sylfaen"/>
          <w:lang w:val="ka-GE"/>
        </w:rPr>
        <w:t>და</w:t>
      </w:r>
      <w:r w:rsidRPr="00111FCA">
        <w:rPr>
          <w:lang w:val="ka-GE"/>
        </w:rPr>
        <w:t xml:space="preserve"> </w:t>
      </w:r>
      <w:r w:rsidRPr="00111FCA">
        <w:rPr>
          <w:rFonts w:ascii="Sylfaen" w:hAnsi="Sylfaen" w:cs="Sylfaen"/>
          <w:lang w:val="ka-GE"/>
        </w:rPr>
        <w:t>ელექტროენერგიის</w:t>
      </w:r>
      <w:r w:rsidRPr="00111FCA">
        <w:rPr>
          <w:lang w:val="ka-GE"/>
        </w:rPr>
        <w:t xml:space="preserve"> </w:t>
      </w:r>
      <w:r>
        <w:rPr>
          <w:rFonts w:ascii="Sylfaen" w:hAnsi="Sylfaen"/>
          <w:lang w:val="ka-GE"/>
        </w:rPr>
        <w:t>(</w:t>
      </w:r>
      <w:r w:rsidRPr="00111FCA">
        <w:rPr>
          <w:rFonts w:ascii="Sylfaen" w:hAnsi="Sylfaen" w:cs="Sylfaen"/>
          <w:lang w:val="ka-GE"/>
        </w:rPr>
        <w:t>სიმძლავრის</w:t>
      </w:r>
      <w:r w:rsidRPr="00111FCA">
        <w:rPr>
          <w:lang w:val="ka-GE"/>
        </w:rPr>
        <w:t xml:space="preserve">) </w:t>
      </w:r>
      <w:r w:rsidRPr="00111FCA">
        <w:rPr>
          <w:rFonts w:ascii="Sylfaen" w:hAnsi="Sylfaen" w:cs="Sylfaen"/>
          <w:lang w:val="ka-GE"/>
        </w:rPr>
        <w:t>ბაზრის</w:t>
      </w:r>
      <w:r w:rsidRPr="00111FCA">
        <w:rPr>
          <w:lang w:val="ka-GE"/>
        </w:rPr>
        <w:t xml:space="preserve"> </w:t>
      </w:r>
      <w:r w:rsidRPr="00111FCA">
        <w:rPr>
          <w:rFonts w:ascii="Sylfaen" w:hAnsi="Sylfaen" w:cs="Sylfaen"/>
          <w:lang w:val="ka-GE"/>
        </w:rPr>
        <w:t>წესების</w:t>
      </w:r>
      <w:r w:rsidRPr="00111FCA">
        <w:rPr>
          <w:lang w:val="ka-GE"/>
        </w:rPr>
        <w:t xml:space="preserve"> </w:t>
      </w:r>
      <w:r w:rsidRPr="00111FCA">
        <w:rPr>
          <w:rFonts w:ascii="Sylfaen" w:hAnsi="Sylfaen" w:cs="Sylfaen"/>
          <w:lang w:val="ka-GE"/>
        </w:rPr>
        <w:t>თანახმად</w:t>
      </w:r>
      <w:r>
        <w:rPr>
          <w:rFonts w:ascii="Sylfaen" w:hAnsi="Sylfaen" w:cs="Sylfaen"/>
          <w:lang w:val="ka-GE"/>
        </w:rPr>
        <w:t xml:space="preserve">, </w:t>
      </w:r>
      <w:r w:rsidRPr="00111FCA">
        <w:rPr>
          <w:lang w:val="ka-GE"/>
        </w:rPr>
        <w:t xml:space="preserve"> </w:t>
      </w:r>
      <w:r w:rsidRPr="00111FCA">
        <w:rPr>
          <w:rFonts w:ascii="Sylfaen" w:hAnsi="Sylfaen" w:cs="Sylfaen"/>
          <w:lang w:val="ka-GE"/>
        </w:rPr>
        <w:t>კომპანიას</w:t>
      </w:r>
      <w:r>
        <w:rPr>
          <w:rFonts w:ascii="Sylfaen" w:hAnsi="Sylfaen" w:cs="Sylfaen"/>
          <w:lang w:val="ka-GE"/>
        </w:rPr>
        <w:t xml:space="preserve"> აკისრია </w:t>
      </w:r>
      <w:r w:rsidRPr="00111FCA">
        <w:rPr>
          <w:rFonts w:ascii="Sylfaen" w:hAnsi="Sylfaen" w:cs="Sylfaen"/>
          <w:lang w:val="ka-GE"/>
        </w:rPr>
        <w:t>აფხაზეთის</w:t>
      </w:r>
      <w:r w:rsidRPr="00111FCA">
        <w:rPr>
          <w:lang w:val="ka-GE"/>
        </w:rPr>
        <w:t xml:space="preserve"> </w:t>
      </w:r>
      <w:r w:rsidRPr="00111FCA">
        <w:rPr>
          <w:rFonts w:ascii="Sylfaen" w:hAnsi="Sylfaen" w:cs="Sylfaen"/>
          <w:lang w:val="ka-GE"/>
        </w:rPr>
        <w:t>ტერიტორიაზე</w:t>
      </w:r>
      <w:r w:rsidRPr="00111FCA">
        <w:rPr>
          <w:lang w:val="ka-GE"/>
        </w:rPr>
        <w:t xml:space="preserve"> </w:t>
      </w:r>
      <w:r w:rsidRPr="00111FCA">
        <w:rPr>
          <w:rFonts w:ascii="Sylfaen" w:hAnsi="Sylfaen" w:cs="Sylfaen"/>
          <w:lang w:val="ka-GE"/>
        </w:rPr>
        <w:t>ელექტორენერგიის</w:t>
      </w:r>
      <w:r w:rsidRPr="00111FCA">
        <w:rPr>
          <w:lang w:val="ka-GE"/>
        </w:rPr>
        <w:t xml:space="preserve"> </w:t>
      </w:r>
      <w:r w:rsidRPr="00111FCA">
        <w:rPr>
          <w:rFonts w:ascii="Sylfaen" w:hAnsi="Sylfaen" w:cs="Sylfaen"/>
          <w:lang w:val="ka-GE"/>
        </w:rPr>
        <w:t>მიწოდების</w:t>
      </w:r>
      <w:r w:rsidRPr="00111FCA">
        <w:rPr>
          <w:lang w:val="ka-GE"/>
        </w:rPr>
        <w:t xml:space="preserve"> </w:t>
      </w:r>
      <w:r w:rsidRPr="00111FCA">
        <w:rPr>
          <w:rFonts w:ascii="Sylfaen" w:hAnsi="Sylfaen" w:cs="Sylfaen"/>
          <w:lang w:val="ka-GE"/>
        </w:rPr>
        <w:t xml:space="preserve">ვალდებულება. </w:t>
      </w:r>
      <w:r>
        <w:rPr>
          <w:rFonts w:ascii="Sylfaen" w:hAnsi="Sylfaen" w:cs="Sylfaen"/>
          <w:lang w:val="ka-GE"/>
        </w:rPr>
        <w:t xml:space="preserve">ამასთან, </w:t>
      </w:r>
      <w:r w:rsidRPr="00111FCA">
        <w:rPr>
          <w:rFonts w:ascii="Sylfaen" w:hAnsi="Sylfaen" w:cs="Sylfaen"/>
          <w:lang w:val="ka-GE"/>
        </w:rPr>
        <w:t>კომპანია</w:t>
      </w:r>
      <w:r w:rsidRPr="00111FCA">
        <w:rPr>
          <w:lang w:val="ka-GE"/>
        </w:rPr>
        <w:t xml:space="preserve"> </w:t>
      </w:r>
      <w:r w:rsidRPr="00111FCA">
        <w:rPr>
          <w:rFonts w:ascii="Sylfaen" w:hAnsi="Sylfaen" w:cs="Sylfaen"/>
          <w:lang w:val="ka-GE"/>
        </w:rPr>
        <w:t>უსასყიდლოდ</w:t>
      </w:r>
      <w:r w:rsidRPr="00111FCA">
        <w:rPr>
          <w:lang w:val="ka-GE"/>
        </w:rPr>
        <w:t xml:space="preserve"> </w:t>
      </w:r>
      <w:r w:rsidRPr="00111FCA">
        <w:rPr>
          <w:rFonts w:ascii="Sylfaen" w:hAnsi="Sylfaen" w:cs="Sylfaen"/>
          <w:lang w:val="ka-GE"/>
        </w:rPr>
        <w:t>ამარაგებს</w:t>
      </w:r>
      <w:r w:rsidRPr="00111FCA">
        <w:rPr>
          <w:lang w:val="ka-GE"/>
        </w:rPr>
        <w:t xml:space="preserve"> </w:t>
      </w:r>
      <w:r w:rsidRPr="00111FCA">
        <w:rPr>
          <w:rFonts w:ascii="Sylfaen" w:hAnsi="Sylfaen" w:cs="Sylfaen"/>
          <w:lang w:val="ka-GE"/>
        </w:rPr>
        <w:t>აფხაზეთის</w:t>
      </w:r>
      <w:r w:rsidRPr="00111FCA">
        <w:rPr>
          <w:lang w:val="ka-GE"/>
        </w:rPr>
        <w:t xml:space="preserve"> </w:t>
      </w:r>
      <w:r w:rsidRPr="00111FCA">
        <w:rPr>
          <w:rFonts w:ascii="Sylfaen" w:hAnsi="Sylfaen" w:cs="Sylfaen"/>
          <w:lang w:val="ka-GE"/>
        </w:rPr>
        <w:t>ტერიტორიას</w:t>
      </w:r>
      <w:r w:rsidRPr="00111FCA">
        <w:rPr>
          <w:lang w:val="ka-GE"/>
        </w:rPr>
        <w:t xml:space="preserve"> </w:t>
      </w:r>
      <w:r w:rsidRPr="00111FCA">
        <w:rPr>
          <w:rFonts w:ascii="Sylfaen" w:hAnsi="Sylfaen" w:cs="Sylfaen"/>
          <w:lang w:val="ka-GE"/>
        </w:rPr>
        <w:t>ელექტროენერგიით და არ ღებულობს შემოსავლებს.</w:t>
      </w:r>
      <w:r>
        <w:rPr>
          <w:rFonts w:ascii="Sylfaen" w:hAnsi="Sylfaen" w:cs="Sylfaen"/>
          <w:lang w:val="ka-GE"/>
        </w:rPr>
        <w:t xml:space="preserve"> </w:t>
      </w:r>
      <w:r w:rsidRPr="00111FCA">
        <w:rPr>
          <w:rFonts w:ascii="Sylfaen" w:hAnsi="Sylfaen" w:cs="Sylfaen"/>
          <w:lang w:val="ka-GE"/>
        </w:rPr>
        <w:t>ამჟამად</w:t>
      </w:r>
      <w:r>
        <w:rPr>
          <w:rFonts w:ascii="Sylfaen" w:hAnsi="Sylfaen" w:cs="Sylfaen"/>
          <w:lang w:val="ka-GE"/>
        </w:rPr>
        <w:t>,</w:t>
      </w:r>
      <w:r w:rsidRPr="00111FCA">
        <w:rPr>
          <w:lang w:val="ka-GE"/>
        </w:rPr>
        <w:t xml:space="preserve"> </w:t>
      </w:r>
      <w:r>
        <w:rPr>
          <w:rFonts w:ascii="Sylfaen" w:hAnsi="Sylfaen"/>
          <w:lang w:val="ka-GE"/>
        </w:rPr>
        <w:t xml:space="preserve">აფხაზეთის მოხმარება </w:t>
      </w:r>
      <w:r w:rsidRPr="00111FCA">
        <w:rPr>
          <w:rFonts w:ascii="Sylfaen" w:hAnsi="Sylfaen" w:cs="Sylfaen"/>
          <w:lang w:val="ka-GE"/>
        </w:rPr>
        <w:t>ენგურჰესის</w:t>
      </w:r>
      <w:r>
        <w:rPr>
          <w:rFonts w:ascii="Sylfaen" w:hAnsi="Sylfaen" w:cs="Sylfaen"/>
          <w:lang w:val="ka-GE"/>
        </w:rPr>
        <w:t xml:space="preserve"> და ვარდნილჰესების კასკადის</w:t>
      </w:r>
      <w:r w:rsidRPr="00111FCA">
        <w:rPr>
          <w:lang w:val="ka-GE"/>
        </w:rPr>
        <w:t xml:space="preserve"> </w:t>
      </w:r>
      <w:r w:rsidRPr="00111FCA">
        <w:rPr>
          <w:rFonts w:ascii="Sylfaen" w:hAnsi="Sylfaen" w:cs="Sylfaen"/>
          <w:lang w:val="ka-GE"/>
        </w:rPr>
        <w:t>მიერ</w:t>
      </w:r>
      <w:r w:rsidRPr="00111FCA">
        <w:rPr>
          <w:lang w:val="ka-GE"/>
        </w:rPr>
        <w:t xml:space="preserve"> </w:t>
      </w:r>
      <w:r w:rsidRPr="00111FCA">
        <w:rPr>
          <w:rFonts w:ascii="Sylfaen" w:hAnsi="Sylfaen" w:cs="Sylfaen"/>
          <w:lang w:val="ka-GE"/>
        </w:rPr>
        <w:t>გამომუშავებული</w:t>
      </w:r>
      <w:r w:rsidRPr="00111FCA">
        <w:rPr>
          <w:lang w:val="ka-GE"/>
        </w:rPr>
        <w:t xml:space="preserve"> </w:t>
      </w:r>
      <w:r w:rsidRPr="00111FCA">
        <w:rPr>
          <w:rFonts w:ascii="Sylfaen" w:hAnsi="Sylfaen" w:cs="Sylfaen"/>
          <w:lang w:val="ka-GE"/>
        </w:rPr>
        <w:t>ელექტროენერგიის</w:t>
      </w:r>
      <w:r w:rsidRPr="00111FCA">
        <w:rPr>
          <w:lang w:val="ka-GE"/>
        </w:rPr>
        <w:t xml:space="preserve"> </w:t>
      </w:r>
      <w:r w:rsidRPr="00111FCA">
        <w:rPr>
          <w:rFonts w:ascii="Sylfaen" w:hAnsi="Sylfaen" w:cs="Sylfaen"/>
          <w:lang w:val="ka-GE"/>
        </w:rPr>
        <w:t>დაახლოებით</w:t>
      </w:r>
      <w:r w:rsidRPr="00111FCA">
        <w:rPr>
          <w:lang w:val="ka-GE"/>
        </w:rPr>
        <w:t xml:space="preserve"> </w:t>
      </w:r>
      <w:r w:rsidRPr="00111FCA">
        <w:rPr>
          <w:rFonts w:ascii="Sylfaen" w:hAnsi="Sylfaen" w:cs="Sylfaen"/>
          <w:lang w:val="ka-GE"/>
        </w:rPr>
        <w:t>ნახევარ</w:t>
      </w:r>
      <w:r>
        <w:rPr>
          <w:rFonts w:ascii="Sylfaen" w:hAnsi="Sylfaen" w:cs="Sylfaen"/>
          <w:lang w:val="ka-GE"/>
        </w:rPr>
        <w:t>ს შეადგენს</w:t>
      </w:r>
      <w:r w:rsidRPr="00111FCA">
        <w:rPr>
          <w:lang w:val="ka-GE"/>
        </w:rPr>
        <w:t xml:space="preserve">, </w:t>
      </w:r>
      <w:r>
        <w:rPr>
          <w:rFonts w:ascii="Sylfaen" w:hAnsi="Sylfaen"/>
          <w:lang w:val="ka-GE"/>
        </w:rPr>
        <w:t>ამასთან,</w:t>
      </w:r>
      <w:r w:rsidRPr="00111FCA">
        <w:rPr>
          <w:rFonts w:ascii="Sylfaen" w:hAnsi="Sylfaen"/>
          <w:lang w:val="ka-GE"/>
        </w:rPr>
        <w:t xml:space="preserve"> </w:t>
      </w:r>
      <w:r w:rsidRPr="00111FCA">
        <w:rPr>
          <w:rFonts w:ascii="Sylfaen" w:hAnsi="Sylfaen" w:cs="Sylfaen"/>
          <w:lang w:val="ka-GE"/>
        </w:rPr>
        <w:t>მოთხოვნა</w:t>
      </w:r>
      <w:r w:rsidRPr="00111FCA">
        <w:rPr>
          <w:lang w:val="ka-GE"/>
        </w:rPr>
        <w:t xml:space="preserve"> </w:t>
      </w:r>
      <w:r w:rsidRPr="00111FCA">
        <w:rPr>
          <w:rFonts w:ascii="Sylfaen" w:hAnsi="Sylfaen" w:cs="Sylfaen"/>
          <w:lang w:val="ka-GE"/>
        </w:rPr>
        <w:t>ელექტროენერგიის მიწოდებაზე</w:t>
      </w:r>
      <w:r w:rsidRPr="00111FCA">
        <w:rPr>
          <w:lang w:val="ka-GE"/>
        </w:rPr>
        <w:t xml:space="preserve"> </w:t>
      </w:r>
      <w:r w:rsidRPr="00111FCA">
        <w:rPr>
          <w:rFonts w:ascii="Sylfaen" w:hAnsi="Sylfaen" w:cs="Sylfaen"/>
          <w:lang w:val="ka-GE"/>
        </w:rPr>
        <w:t>წლიდან</w:t>
      </w:r>
      <w:r w:rsidRPr="00111FCA">
        <w:rPr>
          <w:lang w:val="ka-GE"/>
        </w:rPr>
        <w:t xml:space="preserve"> </w:t>
      </w:r>
      <w:r w:rsidRPr="00111FCA">
        <w:rPr>
          <w:rFonts w:ascii="Sylfaen" w:hAnsi="Sylfaen" w:cs="Sylfaen"/>
          <w:lang w:val="ka-GE"/>
        </w:rPr>
        <w:t>წლამდე</w:t>
      </w:r>
      <w:r w:rsidRPr="00111FCA">
        <w:rPr>
          <w:lang w:val="ka-GE"/>
        </w:rPr>
        <w:t xml:space="preserve"> </w:t>
      </w:r>
      <w:r w:rsidRPr="00111FCA">
        <w:rPr>
          <w:rFonts w:ascii="Sylfaen" w:hAnsi="Sylfaen" w:cs="Sylfaen"/>
          <w:lang w:val="ka-GE"/>
        </w:rPr>
        <w:t>საშუალოდ</w:t>
      </w:r>
      <w:r w:rsidRPr="00111FCA">
        <w:rPr>
          <w:lang w:val="ka-GE"/>
        </w:rPr>
        <w:t xml:space="preserve"> </w:t>
      </w:r>
      <w:r w:rsidRPr="00111FCA">
        <w:rPr>
          <w:rFonts w:ascii="Sylfaen" w:hAnsi="Sylfaen"/>
          <w:lang w:val="ka-GE"/>
        </w:rPr>
        <w:t>5</w:t>
      </w:r>
      <w:r w:rsidRPr="00111FCA">
        <w:rPr>
          <w:lang w:val="ka-GE"/>
        </w:rPr>
        <w:t xml:space="preserve"> </w:t>
      </w:r>
      <w:r w:rsidRPr="00111FCA">
        <w:rPr>
          <w:rFonts w:ascii="Sylfaen" w:hAnsi="Sylfaen" w:cs="Sylfaen"/>
          <w:lang w:val="ka-GE"/>
        </w:rPr>
        <w:t>პროცენტით</w:t>
      </w:r>
      <w:r w:rsidRPr="00111FCA">
        <w:rPr>
          <w:lang w:val="ka-GE"/>
        </w:rPr>
        <w:t xml:space="preserve"> </w:t>
      </w:r>
      <w:r w:rsidRPr="00111FCA">
        <w:rPr>
          <w:rFonts w:ascii="Sylfaen" w:hAnsi="Sylfaen" w:cs="Sylfaen"/>
          <w:lang w:val="ka-GE"/>
        </w:rPr>
        <w:t>იზრდება. განსაკუთრებით ზამთრის</w:t>
      </w:r>
      <w:r w:rsidRPr="00111FCA">
        <w:rPr>
          <w:lang w:val="ka-GE"/>
        </w:rPr>
        <w:t xml:space="preserve"> </w:t>
      </w:r>
      <w:r w:rsidRPr="00111FCA">
        <w:rPr>
          <w:rFonts w:ascii="Sylfaen" w:hAnsi="Sylfaen" w:cs="Sylfaen"/>
          <w:lang w:val="ka-GE"/>
        </w:rPr>
        <w:t>თვეებში,</w:t>
      </w:r>
      <w:r w:rsidRPr="00111FCA">
        <w:rPr>
          <w:lang w:val="ka-GE"/>
        </w:rPr>
        <w:t xml:space="preserve"> </w:t>
      </w:r>
      <w:r w:rsidRPr="00111FCA">
        <w:rPr>
          <w:rFonts w:ascii="Sylfaen" w:hAnsi="Sylfaen"/>
          <w:lang w:val="ka-GE"/>
        </w:rPr>
        <w:t xml:space="preserve">როცა ელექტროენერგიაზე გაზრდილი </w:t>
      </w:r>
      <w:r w:rsidRPr="00111FCA">
        <w:rPr>
          <w:lang w:val="ka-GE"/>
        </w:rPr>
        <w:t xml:space="preserve"> </w:t>
      </w:r>
      <w:r w:rsidRPr="00111FCA">
        <w:rPr>
          <w:rFonts w:ascii="Sylfaen" w:hAnsi="Sylfaen" w:cs="Sylfaen"/>
          <w:lang w:val="ka-GE"/>
        </w:rPr>
        <w:t>მოთხოვნა პიკს აღწევს</w:t>
      </w:r>
      <w:r w:rsidRPr="00111FCA">
        <w:rPr>
          <w:lang w:val="ka-GE"/>
        </w:rPr>
        <w:t xml:space="preserve">, </w:t>
      </w:r>
      <w:r>
        <w:rPr>
          <w:rFonts w:ascii="Sylfaen" w:hAnsi="Sylfaen"/>
          <w:lang w:val="ka-GE"/>
        </w:rPr>
        <w:t>ხოლო</w:t>
      </w:r>
      <w:r w:rsidRPr="00111FCA">
        <w:rPr>
          <w:lang w:val="ka-GE"/>
        </w:rPr>
        <w:t xml:space="preserve"> </w:t>
      </w:r>
      <w:r w:rsidRPr="00111FCA">
        <w:rPr>
          <w:rFonts w:ascii="Sylfaen" w:hAnsi="Sylfaen" w:cs="Sylfaen"/>
          <w:lang w:val="ka-GE"/>
        </w:rPr>
        <w:t>მიწოდება</w:t>
      </w:r>
      <w:r w:rsidRPr="00111FCA">
        <w:rPr>
          <w:lang w:val="ka-GE"/>
        </w:rPr>
        <w:t xml:space="preserve"> </w:t>
      </w:r>
      <w:r w:rsidRPr="00111FCA">
        <w:rPr>
          <w:rFonts w:ascii="Sylfaen" w:hAnsi="Sylfaen" w:cs="Sylfaen"/>
          <w:lang w:val="ka-GE"/>
        </w:rPr>
        <w:t>შეზღუდულია</w:t>
      </w:r>
      <w:r>
        <w:rPr>
          <w:rFonts w:ascii="Sylfaen" w:hAnsi="Sylfaen" w:cs="Sylfaen"/>
          <w:lang w:val="ka-GE"/>
        </w:rPr>
        <w:t>,</w:t>
      </w:r>
      <w:r w:rsidRPr="00111FCA">
        <w:rPr>
          <w:lang w:val="ka-GE"/>
        </w:rPr>
        <w:t xml:space="preserve"> </w:t>
      </w:r>
      <w:r w:rsidRPr="00111FCA">
        <w:rPr>
          <w:rFonts w:ascii="Sylfaen" w:hAnsi="Sylfaen" w:cs="Sylfaen"/>
          <w:lang w:val="ka-GE"/>
        </w:rPr>
        <w:t>აფხაზეთისთვის მისაწოდ</w:t>
      </w:r>
      <w:r>
        <w:rPr>
          <w:rFonts w:ascii="Sylfaen" w:hAnsi="Sylfaen" w:cs="Sylfaen"/>
          <w:lang w:val="ka-GE"/>
        </w:rPr>
        <w:t>ებელ</w:t>
      </w:r>
      <w:r w:rsidRPr="00111FCA">
        <w:rPr>
          <w:rFonts w:ascii="Sylfaen" w:hAnsi="Sylfaen" w:cs="Sylfaen"/>
          <w:lang w:val="ka-GE"/>
        </w:rPr>
        <w:t xml:space="preserve">ი </w:t>
      </w:r>
      <w:r>
        <w:rPr>
          <w:rFonts w:ascii="Sylfaen" w:hAnsi="Sylfaen" w:cs="Sylfaen"/>
          <w:lang w:val="ka-GE"/>
        </w:rPr>
        <w:t>ელექტრო</w:t>
      </w:r>
      <w:r w:rsidRPr="00111FCA">
        <w:rPr>
          <w:rFonts w:ascii="Sylfaen" w:hAnsi="Sylfaen" w:cs="Sylfaen"/>
          <w:lang w:val="ka-GE"/>
        </w:rPr>
        <w:t>ენერგიის მოცულობა</w:t>
      </w:r>
      <w:r w:rsidRPr="00111FCA">
        <w:rPr>
          <w:lang w:val="ka-GE"/>
        </w:rPr>
        <w:t xml:space="preserve"> </w:t>
      </w:r>
      <w:r w:rsidRPr="00111FCA">
        <w:rPr>
          <w:rFonts w:ascii="Sylfaen" w:hAnsi="Sylfaen" w:cs="Sylfaen"/>
          <w:lang w:val="ka-GE"/>
        </w:rPr>
        <w:t>აღემატება</w:t>
      </w:r>
      <w:r w:rsidRPr="00111FCA">
        <w:rPr>
          <w:lang w:val="ka-GE"/>
        </w:rPr>
        <w:t xml:space="preserve"> </w:t>
      </w:r>
      <w:r w:rsidRPr="00111FCA">
        <w:rPr>
          <w:rFonts w:ascii="Sylfaen" w:hAnsi="Sylfaen" w:cs="Sylfaen"/>
          <w:lang w:val="ka-GE"/>
        </w:rPr>
        <w:t>ენგურჰესის</w:t>
      </w:r>
      <w:r>
        <w:rPr>
          <w:rFonts w:ascii="Sylfaen" w:hAnsi="Sylfaen" w:cs="Sylfaen"/>
          <w:lang w:val="ka-GE"/>
        </w:rPr>
        <w:t>ა და ვარდნილჰესის</w:t>
      </w:r>
      <w:r w:rsidRPr="00111FCA">
        <w:rPr>
          <w:lang w:val="ka-GE"/>
        </w:rPr>
        <w:t xml:space="preserve"> </w:t>
      </w:r>
      <w:r w:rsidRPr="00111FCA">
        <w:rPr>
          <w:rFonts w:ascii="Sylfaen" w:hAnsi="Sylfaen" w:cs="Sylfaen"/>
          <w:lang w:val="ka-GE"/>
        </w:rPr>
        <w:t>მიერ</w:t>
      </w:r>
      <w:r w:rsidRPr="00111FCA">
        <w:rPr>
          <w:lang w:val="ka-GE"/>
        </w:rPr>
        <w:t xml:space="preserve"> </w:t>
      </w:r>
      <w:r w:rsidRPr="00111FCA">
        <w:rPr>
          <w:rFonts w:ascii="Sylfaen" w:hAnsi="Sylfaen" w:cs="Sylfaen"/>
          <w:lang w:val="ka-GE"/>
        </w:rPr>
        <w:t>წარმოებულ</w:t>
      </w:r>
      <w:r w:rsidRPr="00111FCA">
        <w:rPr>
          <w:lang w:val="ka-GE"/>
        </w:rPr>
        <w:t xml:space="preserve"> </w:t>
      </w:r>
      <w:r w:rsidRPr="00111FCA">
        <w:rPr>
          <w:rFonts w:ascii="Sylfaen" w:hAnsi="Sylfaen" w:cs="Sylfaen"/>
          <w:lang w:val="ka-GE"/>
        </w:rPr>
        <w:t xml:space="preserve">ელექტროენერგიას </w:t>
      </w:r>
      <w:r w:rsidRPr="00111FCA">
        <w:rPr>
          <w:rFonts w:ascii="Sylfaen" w:hAnsi="Sylfaen"/>
          <w:lang w:val="ka-GE"/>
        </w:rPr>
        <w:t>და</w:t>
      </w:r>
      <w:r w:rsidRPr="00111FCA">
        <w:rPr>
          <w:lang w:val="ka-GE"/>
        </w:rPr>
        <w:t xml:space="preserve"> </w:t>
      </w:r>
      <w:r w:rsidRPr="00111FCA">
        <w:rPr>
          <w:rFonts w:ascii="Sylfaen" w:hAnsi="Sylfaen"/>
          <w:lang w:val="ka-GE"/>
        </w:rPr>
        <w:t xml:space="preserve">კომპანიას ამ </w:t>
      </w:r>
      <w:r w:rsidRPr="00111FCA">
        <w:rPr>
          <w:rFonts w:ascii="Sylfaen" w:hAnsi="Sylfaen" w:cs="Sylfaen"/>
          <w:lang w:val="ka-GE"/>
        </w:rPr>
        <w:t>მოთხოვნის</w:t>
      </w:r>
      <w:r w:rsidRPr="00111FCA">
        <w:rPr>
          <w:lang w:val="ka-GE"/>
        </w:rPr>
        <w:t xml:space="preserve"> </w:t>
      </w:r>
      <w:r w:rsidRPr="00111FCA">
        <w:rPr>
          <w:rFonts w:ascii="Sylfaen" w:hAnsi="Sylfaen" w:cs="Sylfaen"/>
          <w:lang w:val="ka-GE"/>
        </w:rPr>
        <w:t>დასაკმაყოფილებლად</w:t>
      </w:r>
      <w:r w:rsidRPr="00111FCA">
        <w:rPr>
          <w:lang w:val="ka-GE"/>
        </w:rPr>
        <w:t xml:space="preserve"> </w:t>
      </w:r>
      <w:r w:rsidRPr="00111FCA">
        <w:rPr>
          <w:rFonts w:ascii="Sylfaen" w:hAnsi="Sylfaen"/>
          <w:lang w:val="ka-GE"/>
        </w:rPr>
        <w:t>უწევს</w:t>
      </w:r>
      <w:r w:rsidRPr="00111FCA">
        <w:rPr>
          <w:rFonts w:ascii="Sylfaen" w:hAnsi="Sylfaen" w:cs="Sylfaen"/>
          <w:lang w:val="ka-GE"/>
        </w:rPr>
        <w:t xml:space="preserve"> დამატებითი</w:t>
      </w:r>
      <w:r w:rsidRPr="00111FCA">
        <w:rPr>
          <w:lang w:val="ka-GE"/>
        </w:rPr>
        <w:t xml:space="preserve"> </w:t>
      </w:r>
      <w:r w:rsidRPr="00111FCA">
        <w:rPr>
          <w:rFonts w:ascii="Sylfaen" w:hAnsi="Sylfaen" w:cs="Sylfaen"/>
          <w:lang w:val="ka-GE"/>
        </w:rPr>
        <w:t>სიმძლავრის</w:t>
      </w:r>
      <w:r w:rsidRPr="00111FCA">
        <w:rPr>
          <w:lang w:val="ka-GE"/>
        </w:rPr>
        <w:t xml:space="preserve"> </w:t>
      </w:r>
      <w:r w:rsidRPr="00111FCA">
        <w:rPr>
          <w:rFonts w:ascii="Sylfaen" w:hAnsi="Sylfaen" w:cs="Sylfaen"/>
          <w:lang w:val="ka-GE"/>
        </w:rPr>
        <w:t>შეძენა</w:t>
      </w:r>
      <w:r>
        <w:rPr>
          <w:rFonts w:ascii="Sylfaen" w:hAnsi="Sylfaen" w:cs="Sylfaen"/>
          <w:lang w:val="ka-GE"/>
        </w:rPr>
        <w:t>.</w:t>
      </w:r>
      <w:r w:rsidRPr="00111FCA">
        <w:rPr>
          <w:lang w:val="ka-GE"/>
        </w:rPr>
        <w:t xml:space="preserve"> </w:t>
      </w:r>
    </w:p>
    <w:p w:rsidR="00054DA1" w:rsidRDefault="00054DA1" w:rsidP="00054DA1">
      <w:pPr>
        <w:spacing w:after="120" w:line="276" w:lineRule="auto"/>
        <w:rPr>
          <w:rFonts w:ascii="Sylfaen" w:hAnsi="Sylfaen" w:cs="Sylfaen"/>
          <w:lang w:val="ka-GE"/>
        </w:rPr>
      </w:pPr>
      <w:r>
        <w:rPr>
          <w:noProof/>
        </w:rPr>
        <w:drawing>
          <wp:anchor distT="0" distB="0" distL="114300" distR="114300" simplePos="0" relativeHeight="251689984" behindDoc="1" locked="0" layoutInCell="1" allowOverlap="1" wp14:anchorId="0D896F2C" wp14:editId="20F02EE5">
            <wp:simplePos x="0" y="0"/>
            <wp:positionH relativeFrom="margin">
              <wp:align>right</wp:align>
            </wp:positionH>
            <wp:positionV relativeFrom="paragraph">
              <wp:posOffset>1077595</wp:posOffset>
            </wp:positionV>
            <wp:extent cx="4184650" cy="2479040"/>
            <wp:effectExtent l="0" t="0" r="6350" b="16510"/>
            <wp:wrapTight wrapText="bothSides">
              <wp:wrapPolygon edited="0">
                <wp:start x="0" y="0"/>
                <wp:lineTo x="0" y="21578"/>
                <wp:lineTo x="21534" y="21578"/>
                <wp:lineTo x="21534" y="0"/>
                <wp:lineTo x="0" y="0"/>
              </wp:wrapPolygon>
            </wp:wrapTight>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Pr>
          <w:rFonts w:ascii="Sylfaen" w:hAnsi="Sylfaen" w:cs="Sylfaen"/>
        </w:rPr>
        <w:t xml:space="preserve">2015-2017 </w:t>
      </w:r>
      <w:r>
        <w:rPr>
          <w:rFonts w:ascii="Sylfaen" w:hAnsi="Sylfaen" w:cs="Sylfaen"/>
          <w:lang w:val="ka-GE"/>
        </w:rPr>
        <w:t>წლები კომპანიამ ზარალით დაასრულა. ზარალის უმთავრესი მიზეზი კვაზი-ფისკალური აქტივობების გარდა იყო კურსთაშორის სხვაობიდან მიღებული დანაკარგები, რადგან კომპანიას გააჩნია დიდი ოდენობით ვალდებულებები უცხოურ ვალუტაში, თუმცა, აუცილებელია აღინიშნოს, რომ კვაზი-ფისკალური საქმიანობის არარსებობის პირობებში კომპანია გასულ წლებში არ გავიდოდა ზარალზე.</w:t>
      </w:r>
    </w:p>
    <w:p w:rsidR="00054DA1" w:rsidRPr="00322D5B" w:rsidRDefault="00054DA1" w:rsidP="00054DA1">
      <w:pPr>
        <w:spacing w:after="120" w:line="276" w:lineRule="auto"/>
        <w:rPr>
          <w:rFonts w:ascii="Sylfaen" w:hAnsi="Sylfaen" w:cs="Sylfaen"/>
        </w:rPr>
      </w:pPr>
      <w:r>
        <w:rPr>
          <w:rFonts w:ascii="Sylfaen" w:hAnsi="Sylfaen" w:cs="Sylfaen"/>
          <w:lang w:val="ka-GE"/>
        </w:rPr>
        <w:t xml:space="preserve">გასული წლებისგან განსხვავებით, კომპანიამ </w:t>
      </w:r>
      <w:r>
        <w:rPr>
          <w:rFonts w:ascii="Sylfaen" w:hAnsi="Sylfaen" w:cs="Sylfaen"/>
          <w:lang w:val="ka-GE"/>
        </w:rPr>
        <w:lastRenderedPageBreak/>
        <w:t>2018 წელი დაასრულა 15,6 მილიონიანი წმინდა მოგებით. რაც</w:t>
      </w:r>
      <w:r>
        <w:rPr>
          <w:rFonts w:ascii="Sylfaen" w:hAnsi="Sylfaen" w:cs="Sylfaen"/>
        </w:rPr>
        <w:t xml:space="preserve"> </w:t>
      </w:r>
      <w:r>
        <w:rPr>
          <w:rFonts w:ascii="Sylfaen" w:hAnsi="Sylfaen" w:cs="Sylfaen"/>
          <w:lang w:val="ka-GE"/>
        </w:rPr>
        <w:t xml:space="preserve"> შეეხება კომპანიის კვაზი-ფისკალურ საქმიანობას, აფხაზეთის ტერიტორიაზე ელექტროენერგიის უსასყიდლოდ მიწოდების გამო კომპანიის მიუღებელმა შემოსავალმა შეადგინა 25.6 მილიონი ლარი.</w:t>
      </w:r>
      <w:r>
        <w:rPr>
          <w:rFonts w:ascii="Sylfaen" w:hAnsi="Sylfaen" w:cs="Sylfaen"/>
        </w:rPr>
        <w:t xml:space="preserve"> </w:t>
      </w:r>
    </w:p>
    <w:p w:rsidR="00054DA1" w:rsidRDefault="00054DA1" w:rsidP="00054DA1">
      <w:pPr>
        <w:spacing w:after="120"/>
        <w:rPr>
          <w:rFonts w:ascii="Sylfaen" w:hAnsi="Sylfaen" w:cs="Sylfaen"/>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72576" behindDoc="0" locked="0" layoutInCell="1" allowOverlap="1" wp14:anchorId="3948AD94" wp14:editId="3437EA7F">
                <wp:simplePos x="0" y="0"/>
                <wp:positionH relativeFrom="margin">
                  <wp:posOffset>-150495</wp:posOffset>
                </wp:positionH>
                <wp:positionV relativeFrom="paragraph">
                  <wp:posOffset>2762885</wp:posOffset>
                </wp:positionV>
                <wp:extent cx="6408420" cy="532130"/>
                <wp:effectExtent l="0" t="0" r="0" b="1270"/>
                <wp:wrapSquare wrapText="bothSides"/>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8AD94" id="_x0000_s1033" type="#_x0000_t202" style="position:absolute;left:0;text-align:left;margin-left:-11.85pt;margin-top:217.55pt;width:504.6pt;height:41.9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602BDAE8" wp14:editId="0D79EF25">
            <wp:extent cx="5762625" cy="2609850"/>
            <wp:effectExtent l="0" t="0" r="952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54DA1" w:rsidRDefault="00054DA1" w:rsidP="00054DA1">
      <w:pPr>
        <w:spacing w:after="120"/>
        <w:rPr>
          <w:rFonts w:ascii="Sylfaen" w:hAnsi="Sylfaen"/>
          <w:lang w:val="ka-GE"/>
        </w:rPr>
      </w:pPr>
      <w:r w:rsidRPr="00111FCA">
        <w:rPr>
          <w:rFonts w:ascii="Sylfaen" w:hAnsi="Sylfaen" w:cs="Sylfaen"/>
          <w:lang w:val="ka-GE"/>
        </w:rPr>
        <w:t>ჰესების</w:t>
      </w:r>
      <w:r w:rsidRPr="00111FCA">
        <w:rPr>
          <w:lang w:val="ka-GE"/>
        </w:rPr>
        <w:t xml:space="preserve"> </w:t>
      </w:r>
      <w:r w:rsidRPr="00111FCA">
        <w:rPr>
          <w:rFonts w:ascii="Sylfaen" w:hAnsi="Sylfaen" w:cs="Sylfaen"/>
          <w:lang w:val="ka-GE"/>
        </w:rPr>
        <w:t>ექსპლუატაციის ხანგრძ</w:t>
      </w:r>
      <w:r>
        <w:rPr>
          <w:rFonts w:ascii="Sylfaen" w:hAnsi="Sylfaen" w:cs="Sylfaen"/>
          <w:lang w:val="ka-GE"/>
        </w:rPr>
        <w:t>ლ</w:t>
      </w:r>
      <w:r w:rsidRPr="00111FCA">
        <w:rPr>
          <w:rFonts w:ascii="Sylfaen" w:hAnsi="Sylfaen" w:cs="Sylfaen"/>
          <w:lang w:val="ka-GE"/>
        </w:rPr>
        <w:t>ი</w:t>
      </w:r>
      <w:r>
        <w:rPr>
          <w:rFonts w:ascii="Sylfaen" w:hAnsi="Sylfaen" w:cs="Sylfaen"/>
          <w:lang w:val="ka-GE"/>
        </w:rPr>
        <w:t>ვ</w:t>
      </w:r>
      <w:r w:rsidRPr="00111FCA">
        <w:rPr>
          <w:rFonts w:ascii="Sylfaen" w:hAnsi="Sylfaen" w:cs="Sylfaen"/>
          <w:lang w:val="ka-GE"/>
        </w:rPr>
        <w:t xml:space="preserve">ობის ვადა </w:t>
      </w:r>
      <w:r w:rsidRPr="00111FCA">
        <w:rPr>
          <w:lang w:val="ka-GE"/>
        </w:rPr>
        <w:t>80-</w:t>
      </w:r>
      <w:r w:rsidRPr="00111FCA">
        <w:rPr>
          <w:rFonts w:ascii="Sylfaen" w:hAnsi="Sylfaen" w:cs="Sylfaen"/>
          <w:lang w:val="ka-GE"/>
        </w:rPr>
        <w:t>დან</w:t>
      </w:r>
      <w:r w:rsidRPr="00111FCA">
        <w:rPr>
          <w:lang w:val="ka-GE"/>
        </w:rPr>
        <w:t xml:space="preserve"> 100 </w:t>
      </w:r>
      <w:r w:rsidRPr="00111FCA">
        <w:rPr>
          <w:rFonts w:ascii="Sylfaen" w:hAnsi="Sylfaen" w:cs="Sylfaen"/>
          <w:lang w:val="ka-GE"/>
        </w:rPr>
        <w:t>წლამდეა</w:t>
      </w:r>
      <w:r w:rsidRPr="00111FCA">
        <w:rPr>
          <w:lang w:val="ka-GE"/>
        </w:rPr>
        <w:t xml:space="preserve">, </w:t>
      </w:r>
      <w:r w:rsidRPr="00111FCA">
        <w:rPr>
          <w:rFonts w:ascii="Sylfaen" w:hAnsi="Sylfaen" w:cs="Sylfaen"/>
          <w:lang w:val="ka-GE"/>
        </w:rPr>
        <w:t>იმ</w:t>
      </w:r>
      <w:r w:rsidRPr="00111FCA">
        <w:rPr>
          <w:lang w:val="ka-GE"/>
        </w:rPr>
        <w:t xml:space="preserve"> </w:t>
      </w:r>
      <w:r w:rsidRPr="00111FCA">
        <w:rPr>
          <w:rFonts w:ascii="Sylfaen" w:hAnsi="Sylfaen" w:cs="Sylfaen"/>
          <w:lang w:val="ka-GE"/>
        </w:rPr>
        <w:t>პირობით</w:t>
      </w:r>
      <w:r w:rsidRPr="00111FCA">
        <w:rPr>
          <w:lang w:val="ka-GE"/>
        </w:rPr>
        <w:t xml:space="preserve">, </w:t>
      </w:r>
      <w:r w:rsidRPr="00111FCA">
        <w:rPr>
          <w:rFonts w:ascii="Sylfaen" w:hAnsi="Sylfaen" w:cs="Sylfaen"/>
          <w:lang w:val="ka-GE"/>
        </w:rPr>
        <w:t>რომ</w:t>
      </w:r>
      <w:r w:rsidRPr="00111FCA">
        <w:rPr>
          <w:lang w:val="ka-GE"/>
        </w:rPr>
        <w:t xml:space="preserve"> </w:t>
      </w:r>
      <w:r w:rsidRPr="00111FCA">
        <w:rPr>
          <w:rFonts w:ascii="Sylfaen" w:hAnsi="Sylfaen" w:cs="Sylfaen"/>
          <w:lang w:val="ka-GE"/>
        </w:rPr>
        <w:t>აუცილებელი</w:t>
      </w:r>
      <w:r w:rsidRPr="00111FCA">
        <w:rPr>
          <w:lang w:val="ka-GE"/>
        </w:rPr>
        <w:t xml:space="preserve"> </w:t>
      </w:r>
      <w:r w:rsidRPr="00111FCA">
        <w:rPr>
          <w:rFonts w:ascii="Sylfaen" w:hAnsi="Sylfaen" w:cs="Sylfaen"/>
          <w:lang w:val="ka-GE"/>
        </w:rPr>
        <w:t>განახლებები</w:t>
      </w:r>
      <w:r w:rsidRPr="00111FCA">
        <w:rPr>
          <w:lang w:val="ka-GE"/>
        </w:rPr>
        <w:t xml:space="preserve"> </w:t>
      </w:r>
      <w:r w:rsidRPr="00111FCA">
        <w:rPr>
          <w:rFonts w:ascii="Sylfaen" w:hAnsi="Sylfaen" w:cs="Sylfaen"/>
          <w:lang w:val="ka-GE"/>
        </w:rPr>
        <w:t>ყოველ</w:t>
      </w:r>
      <w:r w:rsidRPr="00111FCA">
        <w:rPr>
          <w:lang w:val="ka-GE"/>
        </w:rPr>
        <w:t xml:space="preserve"> 20-25 </w:t>
      </w:r>
      <w:r w:rsidRPr="00111FCA">
        <w:rPr>
          <w:rFonts w:ascii="Sylfaen" w:hAnsi="Sylfaen" w:cs="Sylfaen"/>
          <w:lang w:val="ka-GE"/>
        </w:rPr>
        <w:t>წელიწადში</w:t>
      </w:r>
      <w:r w:rsidRPr="00111FCA">
        <w:rPr>
          <w:lang w:val="ka-GE"/>
        </w:rPr>
        <w:t xml:space="preserve"> </w:t>
      </w:r>
      <w:r w:rsidRPr="00111FCA">
        <w:rPr>
          <w:rFonts w:ascii="Sylfaen" w:hAnsi="Sylfaen"/>
          <w:lang w:val="ka-GE"/>
        </w:rPr>
        <w:t>უნდა გან</w:t>
      </w:r>
      <w:r w:rsidRPr="00111FCA">
        <w:rPr>
          <w:rFonts w:ascii="Sylfaen" w:hAnsi="Sylfaen" w:cs="Sylfaen"/>
          <w:lang w:val="ka-GE"/>
        </w:rPr>
        <w:t>ხორციელდეს</w:t>
      </w:r>
      <w:r w:rsidRPr="00111FCA">
        <w:rPr>
          <w:lang w:val="ka-GE"/>
        </w:rPr>
        <w:t xml:space="preserve">. </w:t>
      </w:r>
    </w:p>
    <w:p w:rsidR="00054DA1" w:rsidRDefault="00054DA1" w:rsidP="00054DA1">
      <w:pPr>
        <w:spacing w:after="120"/>
        <w:rPr>
          <w:rFonts w:ascii="Sylfaen" w:hAnsi="Sylfaen"/>
          <w:lang w:val="ka-GE"/>
        </w:rPr>
      </w:pPr>
    </w:p>
    <w:p w:rsidR="00054DA1" w:rsidRPr="00954B11" w:rsidRDefault="00054DA1" w:rsidP="00054DA1">
      <w:pPr>
        <w:spacing w:after="120"/>
        <w:rPr>
          <w:rFonts w:ascii="Sylfaen" w:hAnsi="Sylfaen"/>
          <w:color w:val="auto"/>
          <w:lang w:val="ka-GE"/>
        </w:rPr>
      </w:pPr>
    </w:p>
    <w:p w:rsidR="00054DA1" w:rsidRDefault="00054DA1" w:rsidP="00054DA1">
      <w:pPr>
        <w:spacing w:after="120"/>
        <w:rPr>
          <w:rFonts w:ascii="Sylfaen" w:hAnsi="Sylfaen" w:cs="Sylfaen"/>
          <w:lang w:val="ka-GE"/>
        </w:rPr>
      </w:pPr>
      <w:r w:rsidRPr="00A90F20">
        <w:rPr>
          <w:rFonts w:ascii="Sylfaen" w:hAnsi="Sylfaen"/>
          <w:lang w:val="ka-GE"/>
        </w:rPr>
        <w:t xml:space="preserve"> </w:t>
      </w:r>
      <w:r w:rsidRPr="00E3582D">
        <w:rPr>
          <w:rFonts w:ascii="Sylfaen" w:hAnsi="Sylfaen" w:cs="Sylfaen"/>
          <w:lang w:val="ka-GE"/>
        </w:rPr>
        <w:t>ცხრილი</w:t>
      </w:r>
      <w:r w:rsidRPr="00E3582D">
        <w:rPr>
          <w:rFonts w:ascii="Sylfaen" w:hAnsi="Sylfaen"/>
          <w:lang w:val="ka-GE"/>
        </w:rPr>
        <w:t xml:space="preserve"> </w:t>
      </w:r>
      <w:r>
        <w:rPr>
          <w:rFonts w:ascii="Sylfaen" w:hAnsi="Sylfaen"/>
          <w:lang w:val="ka-GE"/>
        </w:rPr>
        <w:t>18</w:t>
      </w:r>
      <w:r w:rsidRPr="00E3582D">
        <w:rPr>
          <w:rFonts w:ascii="Sylfaen" w:hAnsi="Sylfaen"/>
          <w:lang w:val="ka-GE"/>
        </w:rPr>
        <w:t xml:space="preserve">. </w:t>
      </w:r>
      <w:r>
        <w:rPr>
          <w:rFonts w:ascii="Sylfaen" w:hAnsi="Sylfaen"/>
          <w:lang w:val="ka-GE"/>
        </w:rPr>
        <w:t>შპს „ენგურჰესის“</w:t>
      </w:r>
      <w:r w:rsidRPr="00E3582D">
        <w:rPr>
          <w:rFonts w:ascii="Sylfaen" w:hAnsi="Sylfaen"/>
          <w:lang w:val="ka-GE"/>
        </w:rPr>
        <w:t xml:space="preserve"> </w:t>
      </w:r>
      <w:r w:rsidRPr="00E3582D">
        <w:rPr>
          <w:rFonts w:ascii="Sylfaen" w:hAnsi="Sylfaen" w:cs="Sylfaen"/>
          <w:lang w:val="ka-GE"/>
        </w:rPr>
        <w:t>ძირითადი</w:t>
      </w:r>
      <w:r w:rsidRPr="00E3582D">
        <w:rPr>
          <w:rFonts w:ascii="Sylfaen" w:hAnsi="Sylfaen"/>
          <w:lang w:val="ka-GE"/>
        </w:rPr>
        <w:t xml:space="preserve"> </w:t>
      </w:r>
      <w:r w:rsidRPr="00E3582D">
        <w:rPr>
          <w:rFonts w:ascii="Sylfaen" w:hAnsi="Sylfaen" w:cs="Sylfaen"/>
          <w:lang w:val="ka-GE"/>
        </w:rPr>
        <w:t>ფინანსური</w:t>
      </w:r>
      <w:r w:rsidRPr="00E3582D">
        <w:rPr>
          <w:rFonts w:ascii="Sylfaen" w:hAnsi="Sylfaen"/>
          <w:lang w:val="ka-GE"/>
        </w:rPr>
        <w:t xml:space="preserve"> </w:t>
      </w:r>
      <w:r w:rsidRPr="00E3582D">
        <w:rPr>
          <w:rFonts w:ascii="Sylfaen" w:hAnsi="Sylfaen" w:cs="Sylfaen"/>
          <w:lang w:val="ka-GE"/>
        </w:rPr>
        <w:t>მაჩვენებლების</w:t>
      </w:r>
      <w:r w:rsidRPr="00E3582D">
        <w:rPr>
          <w:rFonts w:ascii="Sylfaen" w:hAnsi="Sylfaen"/>
          <w:lang w:val="ka-GE"/>
        </w:rPr>
        <w:t xml:space="preserve"> </w:t>
      </w:r>
      <w:r w:rsidRPr="00E3582D">
        <w:rPr>
          <w:rFonts w:ascii="Sylfaen" w:hAnsi="Sylfaen" w:cs="Sylfaen"/>
          <w:lang w:val="ka-GE"/>
        </w:rPr>
        <w:t>მიმოხილვა (ათასი ლარი</w:t>
      </w:r>
      <w:r>
        <w:rPr>
          <w:rFonts w:ascii="Sylfaen" w:hAnsi="Sylfaen" w:cs="Sylfaen"/>
          <w:lang w:val="ka-GE"/>
        </w:rPr>
        <w:t>, პროცენტი</w:t>
      </w:r>
      <w:r w:rsidRPr="00E3582D">
        <w:rPr>
          <w:rFonts w:ascii="Sylfaen" w:hAnsi="Sylfaen" w:cs="Sylfaen"/>
          <w:lang w:val="ka-GE"/>
        </w:rPr>
        <w:t>)</w:t>
      </w:r>
    </w:p>
    <w:tbl>
      <w:tblPr>
        <w:tblW w:w="5000" w:type="pct"/>
        <w:tblLook w:val="0000" w:firstRow="0" w:lastRow="0" w:firstColumn="0" w:lastColumn="0" w:noHBand="0" w:noVBand="0"/>
      </w:tblPr>
      <w:tblGrid>
        <w:gridCol w:w="2252"/>
        <w:gridCol w:w="1026"/>
        <w:gridCol w:w="1026"/>
        <w:gridCol w:w="1026"/>
        <w:gridCol w:w="1026"/>
        <w:gridCol w:w="1026"/>
        <w:gridCol w:w="1026"/>
        <w:gridCol w:w="1026"/>
      </w:tblGrid>
      <w:tr w:rsidR="00054DA1" w:rsidTr="0090042A">
        <w:trPr>
          <w:trHeight w:val="55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b/>
                <w:bCs/>
                <w:sz w:val="20"/>
              </w:rPr>
            </w:pPr>
            <w:r w:rsidRPr="007654E9">
              <w:rPr>
                <w:rFonts w:ascii="Calibri" w:hAnsi="Calibri" w:cs="Calibri"/>
                <w:b/>
                <w:bCs/>
                <w:sz w:val="20"/>
              </w:rPr>
              <w:t>Ltd. Engurhesi</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2012 </w:t>
            </w:r>
            <w:r w:rsidRPr="007654E9">
              <w:rPr>
                <w:rFonts w:ascii="Sylfaen" w:hAnsi="Sylfaen" w:cs="Sylfaen"/>
                <w:sz w:val="20"/>
              </w:rPr>
              <w:t>წელი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2013 </w:t>
            </w:r>
            <w:r w:rsidRPr="007654E9">
              <w:rPr>
                <w:rFonts w:ascii="Sylfaen" w:hAnsi="Sylfaen" w:cs="Sylfaen"/>
                <w:sz w:val="20"/>
              </w:rPr>
              <w:t>წელი</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2014 </w:t>
            </w:r>
            <w:r w:rsidRPr="007654E9">
              <w:rPr>
                <w:rFonts w:ascii="Sylfaen" w:hAnsi="Sylfaen" w:cs="Sylfaen"/>
                <w:sz w:val="20"/>
              </w:rPr>
              <w:t>წელი</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2015 </w:t>
            </w:r>
            <w:r w:rsidRPr="007654E9">
              <w:rPr>
                <w:rFonts w:ascii="Sylfaen" w:hAnsi="Sylfaen" w:cs="Sylfaen"/>
                <w:sz w:val="20"/>
              </w:rPr>
              <w:t>წელი</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2016 </w:t>
            </w:r>
            <w:r w:rsidRPr="007654E9">
              <w:rPr>
                <w:rFonts w:ascii="Sylfaen" w:hAnsi="Sylfaen" w:cs="Sylfaen"/>
                <w:sz w:val="20"/>
              </w:rPr>
              <w:t>წელი</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2017 </w:t>
            </w:r>
            <w:r w:rsidRPr="007654E9">
              <w:rPr>
                <w:rFonts w:ascii="Sylfaen" w:hAnsi="Sylfaen" w:cs="Sylfaen"/>
                <w:sz w:val="20"/>
              </w:rPr>
              <w:t>წელი</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center"/>
              <w:rPr>
                <w:rFonts w:ascii="Calibri" w:hAnsi="Calibri" w:cs="Calibri"/>
                <w:sz w:val="20"/>
              </w:rPr>
            </w:pPr>
            <w:r w:rsidRPr="007654E9">
              <w:rPr>
                <w:rFonts w:ascii="Calibri" w:hAnsi="Calibri" w:cs="Calibri"/>
                <w:sz w:val="20"/>
              </w:rPr>
              <w:t xml:space="preserve">2018 </w:t>
            </w:r>
            <w:r w:rsidRPr="007654E9">
              <w:rPr>
                <w:rFonts w:ascii="Sylfaen" w:hAnsi="Sylfaen" w:cs="Sylfaen"/>
                <w:sz w:val="20"/>
              </w:rPr>
              <w:t>წელი</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შემოსავლები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39,969.8</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42,029.0</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60,956.6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46,768.1</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50,970.2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31,819.0</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47,236.0</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color w:val="FF0000"/>
                <w:sz w:val="20"/>
              </w:rPr>
            </w:pPr>
            <w:r w:rsidRPr="007654E9">
              <w:rPr>
                <w:rFonts w:ascii="Sylfaen" w:hAnsi="Sylfaen" w:cs="Sylfaen"/>
                <w:color w:val="FF0000"/>
                <w:sz w:val="20"/>
              </w:rPr>
              <w:t>ხარჯები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42,765.7</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48,848.8</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49,878.5</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59,930.0</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58,303.2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41,852.0</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color w:val="FF0000"/>
                <w:sz w:val="20"/>
              </w:rPr>
            </w:pPr>
            <w:r w:rsidRPr="007654E9">
              <w:rPr>
                <w:rFonts w:ascii="Calibri" w:hAnsi="Calibri" w:cs="Calibri"/>
                <w:color w:val="FF0000"/>
                <w:sz w:val="20"/>
              </w:rPr>
              <w:t>31,594.0</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წმინდა</w:t>
            </w:r>
            <w:r w:rsidRPr="007654E9">
              <w:rPr>
                <w:rFonts w:ascii="Calibri" w:hAnsi="Calibri" w:cs="Calibri"/>
                <w:sz w:val="20"/>
              </w:rPr>
              <w:t xml:space="preserve"> </w:t>
            </w:r>
            <w:r w:rsidRPr="007654E9">
              <w:rPr>
                <w:rFonts w:ascii="Sylfaen" w:hAnsi="Sylfaen" w:cs="Sylfaen"/>
                <w:sz w:val="20"/>
              </w:rPr>
              <w:t>მოგება</w:t>
            </w:r>
            <w:r w:rsidRPr="007654E9">
              <w:rPr>
                <w:rFonts w:ascii="Calibri" w:hAnsi="Calibri" w:cs="Calibri"/>
                <w:sz w:val="20"/>
              </w:rPr>
              <w:t xml:space="preserve"> </w:t>
            </w:r>
            <w:r w:rsidRPr="007654E9">
              <w:rPr>
                <w:rFonts w:ascii="Sylfaen" w:hAnsi="Sylfaen" w:cs="Sylfaen"/>
                <w:sz w:val="20"/>
              </w:rPr>
              <w:t>გადასახადის</w:t>
            </w:r>
            <w:r w:rsidRPr="007654E9">
              <w:rPr>
                <w:rFonts w:ascii="Calibri" w:hAnsi="Calibri" w:cs="Calibri"/>
                <w:sz w:val="20"/>
              </w:rPr>
              <w:t xml:space="preserve"> </w:t>
            </w:r>
            <w:r w:rsidRPr="007654E9">
              <w:rPr>
                <w:rFonts w:ascii="Sylfaen" w:hAnsi="Sylfaen" w:cs="Sylfaen"/>
                <w:sz w:val="20"/>
              </w:rPr>
              <w:t>შემდეგ</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-2,795.9</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-6,819.8</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11,078.2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-13,161.9</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-7,333.0</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-10,072.0</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15,626.0</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b/>
                <w:bCs/>
                <w:sz w:val="20"/>
              </w:rPr>
            </w:pPr>
            <w:r w:rsidRPr="007654E9">
              <w:rPr>
                <w:rFonts w:ascii="Sylfaen" w:hAnsi="Sylfaen" w:cs="Sylfaen"/>
                <w:b/>
                <w:bCs/>
                <w:sz w:val="20"/>
              </w:rPr>
              <w:t>რენტაბელობა</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შემოსავლების</w:t>
            </w:r>
            <w:r w:rsidRPr="007654E9">
              <w:rPr>
                <w:rFonts w:ascii="Calibri" w:hAnsi="Calibri" w:cs="Calibri"/>
                <w:sz w:val="20"/>
              </w:rPr>
              <w:t xml:space="preserve"> </w:t>
            </w:r>
            <w:r w:rsidRPr="007654E9">
              <w:rPr>
                <w:rFonts w:ascii="Sylfaen" w:hAnsi="Sylfaen" w:cs="Sylfaen"/>
                <w:sz w:val="20"/>
              </w:rPr>
              <w:t>ზრდა</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5%</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45%</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-23%</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9%</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-38%</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48%</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ხარჯების</w:t>
            </w:r>
            <w:r w:rsidRPr="007654E9">
              <w:rPr>
                <w:rFonts w:ascii="Calibri" w:hAnsi="Calibri" w:cs="Calibri"/>
                <w:sz w:val="20"/>
              </w:rPr>
              <w:t xml:space="preserve"> </w:t>
            </w:r>
            <w:r w:rsidRPr="007654E9">
              <w:rPr>
                <w:rFonts w:ascii="Sylfaen" w:hAnsi="Sylfaen" w:cs="Sylfaen"/>
                <w:sz w:val="20"/>
              </w:rPr>
              <w:t>ზრდა</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14%</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20%</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-28%</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-25%</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Operating Margin</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7%</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19%</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0%</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5%</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37%</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Efficiency Ratio</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107%</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116%</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82%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128%</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114%</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132%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67%</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ROA</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ROE</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-7%</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-4%</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8%</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b/>
                <w:bCs/>
                <w:sz w:val="20"/>
              </w:rPr>
            </w:pPr>
            <w:r w:rsidRPr="007654E9">
              <w:rPr>
                <w:rFonts w:ascii="Sylfaen" w:hAnsi="Sylfaen" w:cs="Sylfaen"/>
                <w:b/>
                <w:bCs/>
                <w:sz w:val="20"/>
              </w:rPr>
              <w:t>ბალანსის</w:t>
            </w:r>
            <w:r w:rsidRPr="007654E9">
              <w:rPr>
                <w:rFonts w:ascii="Calibri" w:hAnsi="Calibri" w:cs="Calibri"/>
                <w:b/>
                <w:bCs/>
                <w:sz w:val="20"/>
              </w:rPr>
              <w:t xml:space="preserve"> </w:t>
            </w:r>
            <w:r w:rsidRPr="007654E9">
              <w:rPr>
                <w:rFonts w:ascii="Sylfaen" w:hAnsi="Sylfaen" w:cs="Sylfaen"/>
                <w:b/>
                <w:bCs/>
                <w:sz w:val="20"/>
              </w:rPr>
              <w:t>ფურცელი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კაპიტალი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193,247.6</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188,941.1</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199,584.7</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185,877.6</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178,579.6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169,417.3</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185,043.8</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Sylfaen" w:hAnsi="Sylfaen" w:cs="Sylfaen"/>
                <w:sz w:val="20"/>
              </w:rPr>
              <w:t>ვალდებულებები</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99,238.6</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117,246.8</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130,127.9</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163,005.0</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171,330.0</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187,650.6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184,674.0</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b/>
                <w:bCs/>
                <w:sz w:val="20"/>
              </w:rPr>
            </w:pPr>
            <w:r w:rsidRPr="007654E9">
              <w:rPr>
                <w:rFonts w:ascii="Sylfaen" w:hAnsi="Sylfaen" w:cs="Sylfaen"/>
                <w:b/>
                <w:bCs/>
                <w:sz w:val="20"/>
              </w:rPr>
              <w:t>ლიკვიდურობა</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lastRenderedPageBreak/>
              <w:t>Current Ratio</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653%</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1878%</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155%</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233%</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86%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607%</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1834%</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b/>
                <w:bCs/>
                <w:sz w:val="20"/>
              </w:rPr>
            </w:pPr>
            <w:r w:rsidRPr="007654E9">
              <w:rPr>
                <w:rFonts w:ascii="Sylfaen" w:hAnsi="Sylfaen" w:cs="Sylfaen"/>
                <w:b/>
                <w:bCs/>
                <w:sz w:val="20"/>
              </w:rPr>
              <w:t>გადახდისუნარიანობა</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Debt to Equity</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51%</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62%</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65%</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88%</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96%</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111%</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100%</w:t>
            </w:r>
          </w:p>
        </w:tc>
      </w:tr>
      <w:tr w:rsidR="00054DA1" w:rsidTr="0090042A">
        <w:trPr>
          <w:trHeight w:val="230"/>
        </w:trPr>
        <w:tc>
          <w:tcPr>
            <w:tcW w:w="1364"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left"/>
              <w:rPr>
                <w:rFonts w:ascii="Calibri" w:hAnsi="Calibri" w:cs="Calibri"/>
                <w:sz w:val="20"/>
              </w:rPr>
            </w:pPr>
            <w:r w:rsidRPr="007654E9">
              <w:rPr>
                <w:rFonts w:ascii="Calibri" w:hAnsi="Calibri" w:cs="Calibri"/>
                <w:sz w:val="20"/>
              </w:rPr>
              <w:t>Interest Coverage</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-156%</w:t>
            </w:r>
          </w:p>
        </w:tc>
        <w:tc>
          <w:tcPr>
            <w:tcW w:w="495"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-364%</w:t>
            </w:r>
          </w:p>
        </w:tc>
        <w:tc>
          <w:tcPr>
            <w:tcW w:w="496"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2678%</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-2639%</w:t>
            </w:r>
          </w:p>
        </w:tc>
        <w:tc>
          <w:tcPr>
            <w:tcW w:w="533"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-393%</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-388%</w:t>
            </w:r>
          </w:p>
        </w:tc>
        <w:tc>
          <w:tcPr>
            <w:tcW w:w="539" w:type="pct"/>
            <w:tcBorders>
              <w:top w:val="single" w:sz="6" w:space="0" w:color="auto"/>
              <w:left w:val="single" w:sz="6" w:space="0" w:color="auto"/>
              <w:bottom w:val="single" w:sz="6" w:space="0" w:color="auto"/>
              <w:right w:val="single" w:sz="6" w:space="0" w:color="auto"/>
            </w:tcBorders>
            <w:shd w:val="solid" w:color="FFFFFF" w:fill="auto"/>
          </w:tcPr>
          <w:p w:rsidR="00054DA1" w:rsidRPr="007654E9" w:rsidRDefault="00054DA1" w:rsidP="0090042A">
            <w:pPr>
              <w:autoSpaceDE w:val="0"/>
              <w:autoSpaceDN w:val="0"/>
              <w:adjustRightInd w:val="0"/>
              <w:spacing w:line="240" w:lineRule="auto"/>
              <w:ind w:left="0" w:firstLine="0"/>
              <w:jc w:val="right"/>
              <w:rPr>
                <w:rFonts w:ascii="Calibri" w:hAnsi="Calibri" w:cs="Calibri"/>
                <w:sz w:val="20"/>
              </w:rPr>
            </w:pPr>
            <w:r w:rsidRPr="007654E9">
              <w:rPr>
                <w:rFonts w:ascii="Calibri" w:hAnsi="Calibri" w:cs="Calibri"/>
                <w:sz w:val="20"/>
              </w:rPr>
              <w:t>607%</w:t>
            </w:r>
          </w:p>
        </w:tc>
      </w:tr>
    </w:tbl>
    <w:p w:rsidR="00054DA1" w:rsidRDefault="00054DA1" w:rsidP="00054DA1">
      <w:pPr>
        <w:spacing w:after="120"/>
        <w:rPr>
          <w:rFonts w:ascii="Sylfaen" w:hAnsi="Sylfaen" w:cs="Sylfaen"/>
          <w:lang w:val="ka-GE"/>
        </w:rPr>
      </w:pPr>
    </w:p>
    <w:p w:rsidR="00054DA1" w:rsidRPr="00665637" w:rsidRDefault="00054DA1" w:rsidP="00054DA1">
      <w:pPr>
        <w:pStyle w:val="Heading3"/>
        <w:rPr>
          <w:rFonts w:ascii="Sylfaen" w:hAnsi="Sylfaen" w:cs="Sylfaen"/>
          <w:szCs w:val="24"/>
        </w:rPr>
      </w:pPr>
      <w:bookmarkStart w:id="156" w:name="_Toc25788285"/>
      <w:r w:rsidRPr="00665637">
        <w:rPr>
          <w:rFonts w:ascii="Sylfaen" w:hAnsi="Sylfaen" w:cs="Sylfaen"/>
          <w:szCs w:val="24"/>
        </w:rPr>
        <w:t>სს ელექტროენერგეტიკული სისტემის კომერციული ოპერატორი</w:t>
      </w:r>
      <w:bookmarkEnd w:id="156"/>
    </w:p>
    <w:p w:rsidR="00054DA1" w:rsidRPr="00157CA6" w:rsidRDefault="00054DA1" w:rsidP="00054DA1">
      <w:pPr>
        <w:pStyle w:val="BodyText"/>
        <w:spacing w:before="0" w:line="240" w:lineRule="auto"/>
        <w:rPr>
          <w:rFonts w:ascii="Sylfaen" w:hAnsi="Sylfaen" w:cs="Sylfaen"/>
          <w:b/>
          <w:lang w:val="ka-GE"/>
        </w:rPr>
      </w:pPr>
    </w:p>
    <w:p w:rsidR="00054DA1" w:rsidRPr="00157CA6" w:rsidRDefault="00054DA1" w:rsidP="00054DA1">
      <w:pPr>
        <w:pStyle w:val="BodyText"/>
        <w:spacing w:before="0" w:line="276" w:lineRule="auto"/>
        <w:rPr>
          <w:rFonts w:ascii="Sylfaen" w:hAnsi="Sylfaen"/>
          <w:lang w:val="ka-GE"/>
        </w:rPr>
      </w:pPr>
      <w:r w:rsidRPr="00157CA6">
        <w:rPr>
          <w:rFonts w:ascii="Sylfaen" w:hAnsi="Sylfaen" w:cs="Sylfaen"/>
          <w:lang w:val="ka-GE"/>
        </w:rPr>
        <w:t>სს „ელექტროენერგეტიკული</w:t>
      </w:r>
      <w:r w:rsidRPr="00157CA6">
        <w:rPr>
          <w:rFonts w:ascii="Sylfaen" w:hAnsi="Sylfaen"/>
          <w:lang w:val="ka-GE"/>
        </w:rPr>
        <w:t xml:space="preserve"> </w:t>
      </w:r>
      <w:r w:rsidRPr="00157CA6">
        <w:rPr>
          <w:rFonts w:ascii="Sylfaen" w:hAnsi="Sylfaen" w:cs="Sylfaen"/>
          <w:lang w:val="ka-GE"/>
        </w:rPr>
        <w:t>სისტემის</w:t>
      </w:r>
      <w:r w:rsidRPr="00157CA6">
        <w:rPr>
          <w:rFonts w:ascii="Sylfaen" w:hAnsi="Sylfaen"/>
          <w:lang w:val="ka-GE"/>
        </w:rPr>
        <w:t xml:space="preserve"> </w:t>
      </w:r>
      <w:r w:rsidRPr="00157CA6">
        <w:rPr>
          <w:rFonts w:ascii="Sylfaen" w:hAnsi="Sylfaen" w:cs="Sylfaen"/>
          <w:lang w:val="ka-GE"/>
        </w:rPr>
        <w:t>კომერციული</w:t>
      </w:r>
      <w:r w:rsidRPr="00157CA6">
        <w:rPr>
          <w:rFonts w:ascii="Sylfaen" w:hAnsi="Sylfaen"/>
          <w:lang w:val="ka-GE"/>
        </w:rPr>
        <w:t xml:space="preserve"> </w:t>
      </w:r>
      <w:r w:rsidRPr="00157CA6">
        <w:rPr>
          <w:rFonts w:ascii="Sylfaen" w:hAnsi="Sylfaen" w:cs="Sylfaen"/>
          <w:lang w:val="ka-GE"/>
        </w:rPr>
        <w:t>ოპერატორი“</w:t>
      </w:r>
      <w:r w:rsidRPr="00157CA6">
        <w:rPr>
          <w:rFonts w:ascii="Sylfaen" w:hAnsi="Sylfaen"/>
          <w:lang w:val="ka-GE"/>
        </w:rPr>
        <w:t xml:space="preserve"> (ესკო, </w:t>
      </w:r>
      <w:r w:rsidRPr="00157CA6">
        <w:rPr>
          <w:rFonts w:ascii="Sylfaen" w:hAnsi="Sylfaen"/>
        </w:rPr>
        <w:t>ESCO</w:t>
      </w:r>
      <w:r w:rsidRPr="00157CA6">
        <w:rPr>
          <w:rFonts w:ascii="Sylfaen" w:hAnsi="Sylfaen"/>
          <w:lang w:val="ka-GE"/>
        </w:rPr>
        <w:t>)</w:t>
      </w:r>
      <w:r w:rsidRPr="00157CA6">
        <w:rPr>
          <w:rFonts w:ascii="Sylfaen" w:hAnsi="Sylfaen" w:cs="Sylfaen"/>
          <w:lang w:val="ka-GE"/>
        </w:rPr>
        <w:t xml:space="preserve"> ასრულებს „ელექტროენერგეტიკისა და ბუნებრივი გაზის შესახებ“  საქართველოს კანონითა და საქართველოს ენერგეტიკის მინისტრის 2006 წლის 30 აგვისტოს N77 ბრძანებით დამტკიცებული "ელექტროენერგიის (სიმძლავრის) ბაზრის წესებით" </w:t>
      </w:r>
      <w:r w:rsidRPr="00157CA6">
        <w:rPr>
          <w:rFonts w:ascii="Sylfaen" w:hAnsi="Sylfaen"/>
          <w:lang w:val="ka-GE"/>
        </w:rPr>
        <w:t xml:space="preserve"> განსაზღ</w:t>
      </w:r>
      <w:r>
        <w:rPr>
          <w:rFonts w:ascii="Sylfaen" w:hAnsi="Sylfaen"/>
          <w:lang w:val="ka-GE"/>
        </w:rPr>
        <w:t>ვ</w:t>
      </w:r>
      <w:r w:rsidRPr="00157CA6">
        <w:rPr>
          <w:rFonts w:ascii="Sylfaen" w:hAnsi="Sylfaen"/>
          <w:lang w:val="ka-GE"/>
        </w:rPr>
        <w:t>რულ ფუნქციებს, მათ შორის ექსკლუზიურად ეწევა საბალანსო ელექტროენერგიით ვაჭრობას</w:t>
      </w:r>
      <w:r w:rsidRPr="00157CA6">
        <w:rPr>
          <w:rFonts w:ascii="Sylfaen" w:hAnsi="Sylfaen" w:cs="Sylfaen"/>
          <w:lang w:val="ka-GE"/>
        </w:rPr>
        <w:t xml:space="preserve">, ქვეყანაში </w:t>
      </w:r>
      <w:r w:rsidRPr="00157CA6">
        <w:rPr>
          <w:rFonts w:ascii="Sylfaen" w:hAnsi="Sylfaen"/>
          <w:lang w:val="ka-GE"/>
        </w:rPr>
        <w:t>სეზონური საჭიროების მიხედვით ახორციელებს ელექტროენერგიის იმპორტსა და ექსპორტს.</w:t>
      </w:r>
    </w:p>
    <w:p w:rsidR="00054DA1" w:rsidRPr="00157CA6" w:rsidRDefault="00054DA1" w:rsidP="00054DA1">
      <w:pPr>
        <w:widowControl w:val="0"/>
        <w:pBdr>
          <w:top w:val="nil"/>
          <w:left w:val="nil"/>
          <w:bottom w:val="nil"/>
          <w:right w:val="nil"/>
          <w:between w:val="nil"/>
        </w:pBdr>
        <w:spacing w:after="120" w:line="276" w:lineRule="auto"/>
        <w:ind w:left="0"/>
        <w:rPr>
          <w:rFonts w:ascii="Sylfaen" w:eastAsia="Sylfaen" w:hAnsi="Sylfaen" w:cs="Sylfaen"/>
          <w:color w:val="auto"/>
          <w:spacing w:val="-1"/>
          <w:szCs w:val="22"/>
          <w:lang w:val="ka-GE"/>
        </w:rPr>
      </w:pPr>
      <w:r w:rsidRPr="00157CA6">
        <w:rPr>
          <w:rFonts w:ascii="Sylfaen" w:eastAsia="Sylfaen" w:hAnsi="Sylfaen" w:cs="Sylfaen"/>
          <w:color w:val="auto"/>
          <w:spacing w:val="-1"/>
          <w:szCs w:val="22"/>
          <w:lang w:val="ka-GE"/>
        </w:rPr>
        <w:t>ასევე, “ელექტროენერგიისა და ბუნებრივი გაზის შესახებ“ საქართველოს კანონისა და “ელექტროენერგიის (სიმძლავრის) საბაზრო წესების“ შესაბამისად,  კომპანია ახორციელებს თბოელექტროსადგურებიდან გარანტირებული სიმძლავრის შესყიდვას, რეალიზაციას და შესაბამის გადახდებს.</w:t>
      </w:r>
    </w:p>
    <w:p w:rsidR="00054DA1" w:rsidRPr="00157CA6" w:rsidRDefault="00054DA1" w:rsidP="00054DA1">
      <w:pPr>
        <w:spacing w:line="276" w:lineRule="auto"/>
        <w:ind w:left="0"/>
        <w:rPr>
          <w:rFonts w:ascii="Sylfaen" w:eastAsia="Sylfaen" w:hAnsi="Sylfaen" w:cs="Sylfaen"/>
          <w:color w:val="auto"/>
          <w:spacing w:val="-1"/>
          <w:szCs w:val="22"/>
          <w:lang w:val="ka-GE"/>
        </w:rPr>
      </w:pPr>
      <w:r w:rsidRPr="00157CA6">
        <w:rPr>
          <w:rFonts w:ascii="Sylfaen" w:eastAsia="Sylfaen" w:hAnsi="Sylfaen" w:cs="Sylfaen"/>
          <w:color w:val="auto"/>
          <w:spacing w:val="-1"/>
          <w:szCs w:val="22"/>
          <w:lang w:val="ka-GE"/>
        </w:rPr>
        <w:t>კომპანია საბალანსო ელექტროენერგიისა და გარანტირებული სიმძლავრის ყიდვა-გაყიდვის ოპერაციებში მოქმედებს როგორც პირდაპირი მყიდველი (არა როგორც აგენტი) და ვალდებულია განახორციელოს გადახდები საბალანსო ელექტროენერგიის გამყიდველებისა და გარანტირებული სიმძლავრის წყაროების  სასარგებლოდ იმის მიუხედავად,  მიიღო თუ არა მან მომხმარებლებიდან გაყიდული საბალანსო ელექტროენერგიისა და გარანტირებული სიმძლავრის საფასური. შესაბამისად, მოცემული ანგარიშსწორების პროცესს, კერძოდ კი მომხმარებელთა მხრიდან ელექტროენერგიისა და/ან გარანტირებული სიმძლავრის საფასურის გადაუხდელობის შემთხვევებს  უკავშირდება კომპანიის საკრედიტო და ლიკვიდურობის რისკის დონე.</w:t>
      </w:r>
    </w:p>
    <w:p w:rsidR="00054DA1" w:rsidRPr="00157CA6" w:rsidRDefault="00054DA1" w:rsidP="00054DA1">
      <w:pPr>
        <w:spacing w:line="276" w:lineRule="auto"/>
        <w:ind w:left="0"/>
        <w:rPr>
          <w:rFonts w:ascii="Sylfaen" w:hAnsi="Sylfaen" w:cs="Sylfaen"/>
          <w:color w:val="auto"/>
          <w:szCs w:val="22"/>
          <w:lang w:val="ka-GE"/>
        </w:rPr>
      </w:pPr>
      <w:r w:rsidRPr="00157CA6">
        <w:rPr>
          <w:rFonts w:ascii="Sylfaen" w:hAnsi="Sylfaen" w:cs="Sylfaen"/>
          <w:color w:val="auto"/>
          <w:szCs w:val="22"/>
          <w:lang w:val="ka-GE"/>
        </w:rPr>
        <w:t>კომპანიას თავისი მიმდინარე საქმიანობის ფარგლებში  გააჩნია საკრედიტო</w:t>
      </w:r>
      <w:r w:rsidRPr="00157CA6">
        <w:rPr>
          <w:rFonts w:ascii="Sylfaen" w:hAnsi="Sylfaen"/>
          <w:color w:val="auto"/>
          <w:szCs w:val="22"/>
          <w:lang w:val="ka-GE"/>
        </w:rPr>
        <w:t xml:space="preserve"> </w:t>
      </w:r>
      <w:r w:rsidRPr="00157CA6">
        <w:rPr>
          <w:rFonts w:ascii="Sylfaen" w:hAnsi="Sylfaen" w:cs="Sylfaen"/>
          <w:color w:val="auto"/>
          <w:szCs w:val="22"/>
          <w:lang w:val="ka-GE"/>
        </w:rPr>
        <w:t xml:space="preserve">რისკი. ეს </w:t>
      </w:r>
      <w:r w:rsidRPr="00157CA6">
        <w:rPr>
          <w:rFonts w:ascii="Sylfaen" w:hAnsi="Sylfaen"/>
          <w:color w:val="auto"/>
          <w:szCs w:val="22"/>
          <w:lang w:val="ka-GE"/>
        </w:rPr>
        <w:t xml:space="preserve"> </w:t>
      </w:r>
      <w:r w:rsidRPr="00157CA6">
        <w:rPr>
          <w:rFonts w:ascii="Sylfaen" w:hAnsi="Sylfaen" w:cs="Sylfaen"/>
          <w:color w:val="auto"/>
          <w:szCs w:val="22"/>
          <w:lang w:val="ka-GE"/>
        </w:rPr>
        <w:t>არის</w:t>
      </w:r>
      <w:r w:rsidRPr="00157CA6">
        <w:rPr>
          <w:rFonts w:ascii="Sylfaen" w:hAnsi="Sylfaen"/>
          <w:color w:val="auto"/>
          <w:szCs w:val="22"/>
          <w:lang w:val="ka-GE"/>
        </w:rPr>
        <w:t xml:space="preserve"> </w:t>
      </w:r>
      <w:r w:rsidRPr="00157CA6">
        <w:rPr>
          <w:rFonts w:ascii="Sylfaen" w:hAnsi="Sylfaen" w:cs="Sylfaen"/>
          <w:color w:val="auto"/>
          <w:szCs w:val="22"/>
          <w:lang w:val="ka-GE"/>
        </w:rPr>
        <w:t>კომპანიის</w:t>
      </w:r>
      <w:r w:rsidRPr="00157CA6">
        <w:rPr>
          <w:rFonts w:ascii="Sylfaen" w:hAnsi="Sylfaen"/>
          <w:color w:val="auto"/>
          <w:szCs w:val="22"/>
          <w:lang w:val="ka-GE"/>
        </w:rPr>
        <w:t xml:space="preserve"> შესაძლო </w:t>
      </w:r>
      <w:r w:rsidRPr="00157CA6">
        <w:rPr>
          <w:rFonts w:ascii="Sylfaen" w:hAnsi="Sylfaen" w:cs="Sylfaen"/>
          <w:color w:val="auto"/>
          <w:szCs w:val="22"/>
          <w:lang w:val="ka-GE"/>
        </w:rPr>
        <w:t>ფინანსური</w:t>
      </w:r>
      <w:r w:rsidRPr="00157CA6">
        <w:rPr>
          <w:rFonts w:ascii="Sylfaen" w:hAnsi="Sylfaen"/>
          <w:color w:val="auto"/>
          <w:szCs w:val="22"/>
          <w:lang w:val="ka-GE"/>
        </w:rPr>
        <w:t xml:space="preserve"> </w:t>
      </w:r>
      <w:r w:rsidRPr="00157CA6">
        <w:rPr>
          <w:rFonts w:ascii="Sylfaen" w:hAnsi="Sylfaen" w:cs="Sylfaen"/>
          <w:color w:val="auto"/>
          <w:szCs w:val="22"/>
          <w:lang w:val="ka-GE"/>
        </w:rPr>
        <w:t>რისკი</w:t>
      </w:r>
      <w:r w:rsidRPr="00157CA6">
        <w:rPr>
          <w:rFonts w:ascii="Sylfaen" w:hAnsi="Sylfaen"/>
          <w:color w:val="auto"/>
          <w:szCs w:val="22"/>
          <w:lang w:val="ka-GE"/>
        </w:rPr>
        <w:t xml:space="preserve">, </w:t>
      </w:r>
      <w:r w:rsidRPr="00157CA6">
        <w:rPr>
          <w:rFonts w:ascii="Sylfaen" w:hAnsi="Sylfaen" w:cs="Sylfaen"/>
          <w:color w:val="auto"/>
          <w:szCs w:val="22"/>
          <w:lang w:val="ka-GE"/>
        </w:rPr>
        <w:t>თუ</w:t>
      </w:r>
      <w:r w:rsidRPr="00157CA6">
        <w:rPr>
          <w:rFonts w:ascii="Sylfaen" w:hAnsi="Sylfaen"/>
          <w:color w:val="auto"/>
          <w:szCs w:val="22"/>
          <w:lang w:val="ka-GE"/>
        </w:rPr>
        <w:t xml:space="preserve"> </w:t>
      </w:r>
      <w:r w:rsidRPr="00157CA6">
        <w:rPr>
          <w:rFonts w:ascii="Sylfaen" w:hAnsi="Sylfaen" w:cs="Sylfaen"/>
          <w:color w:val="auto"/>
          <w:szCs w:val="22"/>
          <w:lang w:val="ka-GE"/>
        </w:rPr>
        <w:t>მომხმარებელი</w:t>
      </w:r>
      <w:r w:rsidRPr="00157CA6">
        <w:rPr>
          <w:rFonts w:ascii="Sylfaen" w:hAnsi="Sylfaen"/>
          <w:color w:val="auto"/>
          <w:szCs w:val="22"/>
          <w:lang w:val="ka-GE"/>
        </w:rPr>
        <w:t xml:space="preserve"> (</w:t>
      </w:r>
      <w:r w:rsidRPr="00157CA6">
        <w:rPr>
          <w:rFonts w:ascii="Sylfaen" w:hAnsi="Sylfaen" w:cs="Sylfaen"/>
          <w:color w:val="auto"/>
          <w:szCs w:val="22"/>
          <w:lang w:val="ka-GE"/>
        </w:rPr>
        <w:t>ფინანსური</w:t>
      </w:r>
      <w:r w:rsidRPr="00157CA6">
        <w:rPr>
          <w:rFonts w:ascii="Sylfaen" w:hAnsi="Sylfaen"/>
          <w:color w:val="auto"/>
          <w:szCs w:val="22"/>
          <w:lang w:val="ka-GE"/>
        </w:rPr>
        <w:t xml:space="preserve"> </w:t>
      </w:r>
      <w:r w:rsidRPr="00157CA6">
        <w:rPr>
          <w:rFonts w:ascii="Sylfaen" w:hAnsi="Sylfaen" w:cs="Sylfaen"/>
          <w:color w:val="auto"/>
          <w:szCs w:val="22"/>
          <w:lang w:val="ka-GE"/>
        </w:rPr>
        <w:t>ინსტრუმენტის</w:t>
      </w:r>
      <w:r w:rsidRPr="00157CA6">
        <w:rPr>
          <w:rFonts w:ascii="Sylfaen" w:hAnsi="Sylfaen"/>
          <w:color w:val="auto"/>
          <w:szCs w:val="22"/>
          <w:lang w:val="ka-GE"/>
        </w:rPr>
        <w:t xml:space="preserve"> ხელშემკვრელი მხარე) </w:t>
      </w:r>
      <w:r w:rsidRPr="00157CA6">
        <w:rPr>
          <w:rFonts w:ascii="Sylfaen" w:hAnsi="Sylfaen" w:cs="Sylfaen"/>
          <w:color w:val="auto"/>
          <w:szCs w:val="22"/>
          <w:lang w:val="ka-GE"/>
        </w:rPr>
        <w:t>არ</w:t>
      </w:r>
      <w:r w:rsidRPr="00157CA6">
        <w:rPr>
          <w:rFonts w:ascii="Sylfaen" w:hAnsi="Sylfaen"/>
          <w:color w:val="auto"/>
          <w:szCs w:val="22"/>
          <w:lang w:val="ka-GE"/>
        </w:rPr>
        <w:t xml:space="preserve"> </w:t>
      </w:r>
      <w:r w:rsidRPr="00157CA6">
        <w:rPr>
          <w:rFonts w:ascii="Sylfaen" w:hAnsi="Sylfaen" w:cs="Sylfaen"/>
          <w:color w:val="auto"/>
          <w:szCs w:val="22"/>
          <w:lang w:val="ka-GE"/>
        </w:rPr>
        <w:t>შეასრულებს</w:t>
      </w:r>
      <w:r w:rsidRPr="00157CA6">
        <w:rPr>
          <w:rFonts w:ascii="Sylfaen" w:hAnsi="Sylfaen"/>
          <w:color w:val="auto"/>
          <w:szCs w:val="22"/>
          <w:lang w:val="ka-GE"/>
        </w:rPr>
        <w:t xml:space="preserve"> </w:t>
      </w:r>
      <w:r w:rsidRPr="00157CA6">
        <w:rPr>
          <w:rFonts w:ascii="Sylfaen" w:hAnsi="Sylfaen" w:cs="Sylfaen"/>
          <w:color w:val="auto"/>
          <w:szCs w:val="22"/>
          <w:lang w:val="ka-GE"/>
        </w:rPr>
        <w:t>ხელშეკრულებით</w:t>
      </w:r>
      <w:r w:rsidRPr="00157CA6">
        <w:rPr>
          <w:rFonts w:ascii="Sylfaen" w:hAnsi="Sylfaen"/>
          <w:color w:val="auto"/>
          <w:szCs w:val="22"/>
          <w:lang w:val="ka-GE"/>
        </w:rPr>
        <w:t xml:space="preserve"> </w:t>
      </w:r>
      <w:r w:rsidRPr="00157CA6">
        <w:rPr>
          <w:rFonts w:ascii="Sylfaen" w:hAnsi="Sylfaen" w:cs="Sylfaen"/>
          <w:color w:val="auto"/>
          <w:szCs w:val="22"/>
          <w:lang w:val="ka-GE"/>
        </w:rPr>
        <w:t>გათვალისწინებულ</w:t>
      </w:r>
      <w:r w:rsidRPr="00157CA6">
        <w:rPr>
          <w:rFonts w:ascii="Sylfaen" w:hAnsi="Sylfaen"/>
          <w:color w:val="auto"/>
          <w:szCs w:val="22"/>
          <w:lang w:val="ka-GE"/>
        </w:rPr>
        <w:t xml:space="preserve"> </w:t>
      </w:r>
      <w:r w:rsidRPr="00157CA6">
        <w:rPr>
          <w:rFonts w:ascii="Sylfaen" w:hAnsi="Sylfaen" w:cs="Sylfaen"/>
          <w:color w:val="auto"/>
          <w:szCs w:val="22"/>
          <w:lang w:val="ka-GE"/>
        </w:rPr>
        <w:t>ვალდებულებებს ესკოსათვის კუთვნილი თანხის ანაზღაურებასთან დაკავშირებით</w:t>
      </w:r>
      <w:r w:rsidRPr="00157CA6">
        <w:rPr>
          <w:rFonts w:ascii="Sylfaen" w:hAnsi="Sylfaen"/>
          <w:color w:val="auto"/>
          <w:szCs w:val="22"/>
          <w:lang w:val="ka-GE"/>
        </w:rPr>
        <w:t xml:space="preserve">. </w:t>
      </w:r>
      <w:r w:rsidRPr="00157CA6">
        <w:rPr>
          <w:rFonts w:ascii="Sylfaen" w:hAnsi="Sylfaen" w:cs="Sylfaen"/>
          <w:color w:val="auto"/>
          <w:szCs w:val="22"/>
          <w:lang w:val="ka-GE"/>
        </w:rPr>
        <w:t>საკრედიტო</w:t>
      </w:r>
      <w:r w:rsidRPr="00157CA6">
        <w:rPr>
          <w:rFonts w:ascii="Sylfaen" w:hAnsi="Sylfaen"/>
          <w:color w:val="auto"/>
          <w:szCs w:val="22"/>
          <w:lang w:val="ka-GE"/>
        </w:rPr>
        <w:t xml:space="preserve"> </w:t>
      </w:r>
      <w:r w:rsidRPr="00157CA6">
        <w:rPr>
          <w:rFonts w:ascii="Sylfaen" w:hAnsi="Sylfaen" w:cs="Sylfaen"/>
          <w:color w:val="auto"/>
          <w:szCs w:val="22"/>
          <w:lang w:val="ka-GE"/>
        </w:rPr>
        <w:t>რისკი</w:t>
      </w:r>
      <w:r w:rsidRPr="00157CA6">
        <w:rPr>
          <w:rFonts w:ascii="Sylfaen" w:hAnsi="Sylfaen"/>
          <w:color w:val="auto"/>
          <w:szCs w:val="22"/>
          <w:lang w:val="ka-GE"/>
        </w:rPr>
        <w:t xml:space="preserve"> </w:t>
      </w:r>
      <w:r w:rsidRPr="00157CA6">
        <w:rPr>
          <w:rFonts w:ascii="Sylfaen" w:hAnsi="Sylfaen" w:cs="Sylfaen"/>
          <w:color w:val="auto"/>
          <w:szCs w:val="22"/>
          <w:lang w:val="ka-GE"/>
        </w:rPr>
        <w:t>კომპანიას</w:t>
      </w:r>
      <w:r w:rsidRPr="00157CA6">
        <w:rPr>
          <w:rFonts w:ascii="Sylfaen" w:hAnsi="Sylfaen"/>
          <w:color w:val="auto"/>
          <w:szCs w:val="22"/>
          <w:lang w:val="ka-GE"/>
        </w:rPr>
        <w:t xml:space="preserve"> </w:t>
      </w:r>
      <w:r w:rsidRPr="00157CA6">
        <w:rPr>
          <w:rFonts w:ascii="Sylfaen" w:hAnsi="Sylfaen" w:cs="Sylfaen"/>
          <w:color w:val="auto"/>
          <w:szCs w:val="22"/>
          <w:lang w:val="ka-GE"/>
        </w:rPr>
        <w:t>ძირითადად</w:t>
      </w:r>
      <w:r w:rsidRPr="00157CA6">
        <w:rPr>
          <w:rFonts w:ascii="Sylfaen" w:hAnsi="Sylfaen"/>
          <w:color w:val="auto"/>
          <w:szCs w:val="22"/>
          <w:lang w:val="ka-GE"/>
        </w:rPr>
        <w:t xml:space="preserve"> </w:t>
      </w:r>
      <w:r w:rsidRPr="00157CA6">
        <w:rPr>
          <w:rFonts w:ascii="Sylfaen" w:hAnsi="Sylfaen" w:cs="Sylfaen"/>
          <w:color w:val="auto"/>
          <w:szCs w:val="22"/>
          <w:lang w:val="ka-GE"/>
        </w:rPr>
        <w:t>წარმოეშვება</w:t>
      </w:r>
      <w:r w:rsidRPr="00157CA6">
        <w:rPr>
          <w:rFonts w:ascii="Sylfaen" w:hAnsi="Sylfaen"/>
          <w:color w:val="auto"/>
          <w:szCs w:val="22"/>
          <w:lang w:val="ka-GE"/>
        </w:rPr>
        <w:t xml:space="preserve"> </w:t>
      </w:r>
      <w:r w:rsidRPr="00157CA6">
        <w:rPr>
          <w:rFonts w:ascii="Sylfaen" w:hAnsi="Sylfaen" w:cs="Sylfaen"/>
          <w:color w:val="auto"/>
          <w:szCs w:val="22"/>
          <w:lang w:val="ka-GE"/>
        </w:rPr>
        <w:t>მიმდინარე</w:t>
      </w:r>
      <w:r w:rsidRPr="00157CA6">
        <w:rPr>
          <w:rFonts w:ascii="Sylfaen" w:hAnsi="Sylfaen"/>
          <w:color w:val="auto"/>
          <w:szCs w:val="22"/>
          <w:lang w:val="ka-GE"/>
        </w:rPr>
        <w:t xml:space="preserve"> სავაჭრო </w:t>
      </w:r>
      <w:r w:rsidRPr="00157CA6">
        <w:rPr>
          <w:rFonts w:ascii="Sylfaen" w:hAnsi="Sylfaen" w:cs="Sylfaen"/>
          <w:color w:val="auto"/>
          <w:szCs w:val="22"/>
          <w:lang w:val="ka-GE"/>
        </w:rPr>
        <w:t>მოთხოვნებიდან.</w:t>
      </w:r>
    </w:p>
    <w:p w:rsidR="00054DA1" w:rsidRPr="00157CA6" w:rsidRDefault="00054DA1" w:rsidP="00054DA1">
      <w:pPr>
        <w:spacing w:line="276" w:lineRule="auto"/>
        <w:ind w:left="0"/>
        <w:rPr>
          <w:rFonts w:ascii="Sylfaen" w:hAnsi="Sylfaen" w:cs="Sylfaen"/>
          <w:color w:val="auto"/>
          <w:szCs w:val="22"/>
          <w:lang w:val="ka-GE"/>
        </w:rPr>
      </w:pPr>
    </w:p>
    <w:p w:rsidR="00054DA1" w:rsidRPr="00157CA6" w:rsidRDefault="00054DA1" w:rsidP="00054DA1">
      <w:pPr>
        <w:spacing w:line="276" w:lineRule="auto"/>
        <w:ind w:left="0"/>
        <w:rPr>
          <w:rFonts w:ascii="Sylfaen" w:hAnsi="Sylfaen" w:cs="Sylfaen"/>
          <w:color w:val="auto"/>
          <w:szCs w:val="22"/>
          <w:lang w:val="ka-GE"/>
        </w:rPr>
      </w:pPr>
      <w:r w:rsidRPr="00157CA6">
        <w:rPr>
          <w:rFonts w:ascii="Sylfaen" w:hAnsi="Sylfaen" w:cs="Sylfaen"/>
          <w:color w:val="auto"/>
          <w:szCs w:val="22"/>
          <w:lang w:val="ka-GE"/>
        </w:rPr>
        <w:t>კომპანია თავისი კომპეტენციის ფარგლებში მიმართავს ღონისძიებებს ამ რისკების ალბათობისა და საწარმოს ფინანსურ სტაბილურობაზე მათი გავლენის შემცირების მიზნით:</w:t>
      </w:r>
    </w:p>
    <w:p w:rsidR="00054DA1" w:rsidRPr="00157CA6" w:rsidRDefault="00054DA1" w:rsidP="00054DA1">
      <w:pPr>
        <w:pStyle w:val="BodyText"/>
        <w:spacing w:before="0" w:line="276" w:lineRule="auto"/>
        <w:rPr>
          <w:rFonts w:ascii="Sylfaen" w:hAnsi="Sylfaen"/>
          <w:lang w:val="ka-GE"/>
        </w:rPr>
      </w:pP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ყოველთვიურად დებიტორებისაგან მოსალოდნელი გადახდების შესახებ ინფორმაციის შეგროვება, ანალიზი და შესაძლო პროგნოზი</w:t>
      </w:r>
      <w:r w:rsidRPr="00157CA6">
        <w:rPr>
          <w:rFonts w:ascii="Sylfaen" w:hAnsi="Sylfaen"/>
        </w:rPr>
        <w:t>;</w:t>
      </w: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 xml:space="preserve">საწარმოებთან სისტემატიური, უშუალო პარტნიორული ურთიერთობა, არსებული პრობლემების განხილვა შესაბამისი საწარმოების მენეჯმენტმენთან ერთად; </w:t>
      </w: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ფინანსური ვალდებულების დროულად შეუსრულებლობის შემთხვევაში პირგასამტეხლოს დარიცხვა;</w:t>
      </w:r>
    </w:p>
    <w:p w:rsidR="00054DA1" w:rsidRPr="00157CA6" w:rsidRDefault="00054DA1" w:rsidP="00054DA1">
      <w:pPr>
        <w:pStyle w:val="ListParagraph"/>
        <w:numPr>
          <w:ilvl w:val="0"/>
          <w:numId w:val="3"/>
        </w:numPr>
        <w:spacing w:line="276" w:lineRule="auto"/>
        <w:rPr>
          <w:rFonts w:ascii="Sylfaen" w:hAnsi="Sylfaen"/>
          <w:color w:val="auto"/>
          <w:szCs w:val="22"/>
          <w:lang w:val="ka-GE"/>
        </w:rPr>
      </w:pPr>
      <w:r w:rsidRPr="00157CA6">
        <w:rPr>
          <w:rFonts w:ascii="Sylfaen" w:hAnsi="Sylfaen"/>
          <w:color w:val="auto"/>
          <w:szCs w:val="22"/>
          <w:lang w:val="ka-GE"/>
        </w:rPr>
        <w:lastRenderedPageBreak/>
        <w:t>ექსპორტიორების მიმართ, რომლებიც არ არიან ლიცენზიანტები, როგორც წესი წინასწარი საბანკო გარანტიების მექანიზმის გამოყენება</w:t>
      </w:r>
      <w:r w:rsidRPr="00157CA6">
        <w:rPr>
          <w:rFonts w:ascii="Sylfaen" w:hAnsi="Sylfaen"/>
          <w:color w:val="auto"/>
          <w:szCs w:val="22"/>
        </w:rPr>
        <w:t>;</w:t>
      </w: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ხელშეკრულების პირობების დარღვევის შემთხვევაში საბანკო გარანტიების მოთხოვნა არსებულ და მომავალ საპროგნოზო გადასახდელებზე „ელექტროენერგიიის (სიმძლავრის) ბაზრის წესების“ და სტანდარტული ხელშეკრულებების პირობების შესაბამისად</w:t>
      </w:r>
      <w:r w:rsidRPr="00157CA6">
        <w:rPr>
          <w:rFonts w:ascii="Sylfaen" w:hAnsi="Sylfaen"/>
        </w:rPr>
        <w:t>;</w:t>
      </w: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წერილობითი გაფრთხილებები და გაფრთხილებიდან 72 საათის შემდეგ ელექტროენერგიიის მიწოდების შეწყვეტის ან შეზღუდვის ღონისძიებების გამოყენება („ელექტროენერგიიის (სიმძლავრის) ბაზრის წესების“ და სტანდარტული ხელშეკრულებების პირობების შესაბამისად</w:t>
      </w:r>
      <w:r w:rsidRPr="00157CA6">
        <w:rPr>
          <w:rFonts w:ascii="Sylfaen" w:hAnsi="Sylfaen"/>
        </w:rPr>
        <w:t>;</w:t>
      </w:r>
    </w:p>
    <w:p w:rsidR="00054DA1" w:rsidRPr="00157CA6" w:rsidRDefault="00054DA1" w:rsidP="00054DA1">
      <w:pPr>
        <w:pStyle w:val="BodyText"/>
        <w:numPr>
          <w:ilvl w:val="0"/>
          <w:numId w:val="3"/>
        </w:numPr>
        <w:spacing w:before="0" w:line="276" w:lineRule="auto"/>
        <w:rPr>
          <w:rFonts w:ascii="Sylfaen" w:hAnsi="Sylfaen"/>
          <w:lang w:val="ka-GE"/>
        </w:rPr>
      </w:pPr>
      <w:r w:rsidRPr="00157CA6">
        <w:rPr>
          <w:rFonts w:ascii="Sylfaen" w:hAnsi="Sylfaen"/>
          <w:lang w:val="ka-GE"/>
        </w:rPr>
        <w:t>სასამართლოში სარჩელის შეტანა თანხის იძულებით გადახდევინებაზე.</w:t>
      </w:r>
    </w:p>
    <w:p w:rsidR="00054DA1" w:rsidRPr="00157CA6" w:rsidRDefault="00054DA1" w:rsidP="00054DA1">
      <w:pPr>
        <w:spacing w:line="276" w:lineRule="auto"/>
        <w:ind w:left="0"/>
        <w:rPr>
          <w:rFonts w:ascii="Sylfaen" w:eastAsia="Sylfaen" w:hAnsi="Sylfaen" w:cs="Sylfaen"/>
          <w:color w:val="auto"/>
          <w:spacing w:val="-1"/>
          <w:szCs w:val="22"/>
          <w:lang w:val="ka-GE"/>
        </w:rPr>
      </w:pPr>
    </w:p>
    <w:p w:rsidR="00054DA1" w:rsidRDefault="00054DA1" w:rsidP="00054DA1">
      <w:pPr>
        <w:widowControl w:val="0"/>
        <w:pBdr>
          <w:top w:val="nil"/>
          <w:left w:val="nil"/>
          <w:bottom w:val="nil"/>
          <w:right w:val="nil"/>
          <w:between w:val="nil"/>
        </w:pBdr>
        <w:spacing w:after="120" w:line="276" w:lineRule="auto"/>
        <w:ind w:left="0"/>
        <w:rPr>
          <w:rFonts w:ascii="Sylfaen" w:hAnsi="Sylfaen"/>
          <w:color w:val="auto"/>
          <w:szCs w:val="22"/>
          <w:lang w:val="ka-GE"/>
        </w:rPr>
      </w:pPr>
      <w:r>
        <w:rPr>
          <w:noProof/>
        </w:rPr>
        <w:drawing>
          <wp:anchor distT="0" distB="0" distL="114300" distR="114300" simplePos="0" relativeHeight="251673600" behindDoc="0" locked="0" layoutInCell="1" allowOverlap="1" wp14:anchorId="19D81165" wp14:editId="112016F4">
            <wp:simplePos x="0" y="0"/>
            <wp:positionH relativeFrom="margin">
              <wp:posOffset>2354580</wp:posOffset>
            </wp:positionH>
            <wp:positionV relativeFrom="paragraph">
              <wp:posOffset>599440</wp:posOffset>
            </wp:positionV>
            <wp:extent cx="3644900" cy="2957830"/>
            <wp:effectExtent l="0" t="0" r="12700" b="13970"/>
            <wp:wrapSquare wrapText="bothSides"/>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r w:rsidRPr="00157CA6">
        <w:rPr>
          <w:rFonts w:ascii="Sylfaen" w:hAnsi="Sylfaen" w:cs="Sylfaen"/>
          <w:color w:val="auto"/>
          <w:szCs w:val="22"/>
          <w:lang w:val="ka-GE"/>
        </w:rPr>
        <w:t>კომპანია</w:t>
      </w:r>
      <w:r w:rsidRPr="00157CA6">
        <w:rPr>
          <w:rFonts w:ascii="Sylfaen" w:hAnsi="Sylfaen"/>
          <w:color w:val="auto"/>
          <w:szCs w:val="22"/>
          <w:lang w:val="ka-GE"/>
        </w:rPr>
        <w:t xml:space="preserve"> </w:t>
      </w:r>
      <w:r w:rsidRPr="00157CA6">
        <w:rPr>
          <w:rFonts w:ascii="Sylfaen" w:hAnsi="Sylfaen" w:cs="Sylfaen"/>
          <w:color w:val="auto"/>
          <w:szCs w:val="22"/>
          <w:lang w:val="ka-GE"/>
        </w:rPr>
        <w:t>მცირედ</w:t>
      </w:r>
      <w:r w:rsidRPr="00157CA6">
        <w:rPr>
          <w:rFonts w:ascii="Sylfaen" w:hAnsi="Sylfaen"/>
          <w:color w:val="auto"/>
          <w:szCs w:val="22"/>
          <w:lang w:val="ka-GE"/>
        </w:rPr>
        <w:t xml:space="preserve"> </w:t>
      </w:r>
      <w:r w:rsidRPr="00157CA6">
        <w:rPr>
          <w:rFonts w:ascii="Sylfaen" w:hAnsi="Sylfaen" w:cs="Sylfaen"/>
          <w:color w:val="auto"/>
          <w:szCs w:val="22"/>
          <w:lang w:val="ka-GE"/>
        </w:rPr>
        <w:t xml:space="preserve">კაპიტალიზებულია. </w:t>
      </w:r>
      <w:r w:rsidRPr="00157CA6">
        <w:rPr>
          <w:rFonts w:ascii="Sylfaen" w:hAnsi="Sylfaen"/>
          <w:color w:val="auto"/>
          <w:szCs w:val="22"/>
          <w:lang w:val="ka-GE"/>
        </w:rPr>
        <w:t xml:space="preserve">ფინანსური რისკების მართვისათვის არსებითი მნიშვნელობა აქვს ესკოს ლიკვიდურობას. კომპანიას ფინანსური სახსრების სახით გააჩნია გაუნაწილებელი მოგება, რომელიც საოპერაციო ხარჯების დაფინანსებისას თამაშობს ბუფერულ როლს კონკრეტულ მომენტში რესურსის არარსებობის პირობებში. </w:t>
      </w:r>
      <w:r>
        <w:rPr>
          <w:rFonts w:ascii="Sylfaen" w:hAnsi="Sylfaen"/>
          <w:color w:val="auto"/>
          <w:szCs w:val="22"/>
          <w:lang w:val="ka-GE"/>
        </w:rPr>
        <w:t>2017 წლის გაუნაწილებელმა მოგებამ შეადგინა 16,6 მლნ ლარი, ხოლო 2018 წელს - 13,5 მლნ ლარი.</w:t>
      </w:r>
    </w:p>
    <w:p w:rsidR="00054DA1" w:rsidRDefault="00054DA1" w:rsidP="00054DA1">
      <w:pPr>
        <w:pStyle w:val="BodyText"/>
        <w:spacing w:before="0" w:line="276" w:lineRule="auto"/>
        <w:rPr>
          <w:rFonts w:ascii="Sylfaen" w:hAnsi="Sylfaen"/>
          <w:lang w:val="ka-GE"/>
        </w:rPr>
      </w:pPr>
      <w:r w:rsidRPr="00157CA6">
        <w:rPr>
          <w:rFonts w:ascii="Sylfaen" w:hAnsi="Sylfaen"/>
          <w:lang w:val="ka-GE"/>
        </w:rPr>
        <w:t xml:space="preserve">ამასთანავე, </w:t>
      </w:r>
      <w:r w:rsidRPr="00157CA6">
        <w:rPr>
          <w:rFonts w:ascii="Sylfaen" w:hAnsi="Sylfaen" w:cs="Sylfaen"/>
          <w:lang w:val="ka-GE"/>
        </w:rPr>
        <w:t>„ელექტროენერგეტიკისა და ბუნებრივი გაზის შესახებ“ საქართველოს კანონის 23-ე მუხლის მე-4 პუნქტის თანახმად, ესკო ვალდებულია შესაბამის პირთან გააფორმოს</w:t>
      </w:r>
      <w:r w:rsidRPr="00157CA6">
        <w:rPr>
          <w:rFonts w:ascii="Sylfaen" w:hAnsi="Sylfaen"/>
          <w:lang w:val="ka-GE"/>
        </w:rPr>
        <w:t xml:space="preserve"> </w:t>
      </w:r>
      <w:r w:rsidRPr="00157CA6">
        <w:rPr>
          <w:rFonts w:ascii="Sylfaen" w:hAnsi="Sylfaen" w:cs="Sylfaen"/>
          <w:lang w:val="ka-GE"/>
        </w:rPr>
        <w:t>ელექტროენერგიის</w:t>
      </w:r>
      <w:r w:rsidRPr="00157CA6">
        <w:rPr>
          <w:rFonts w:ascii="Sylfaen" w:hAnsi="Sylfaen"/>
          <w:lang w:val="ka-GE"/>
        </w:rPr>
        <w:t xml:space="preserve"> </w:t>
      </w:r>
      <w:r w:rsidRPr="00157CA6">
        <w:rPr>
          <w:rFonts w:ascii="Sylfaen" w:hAnsi="Sylfaen" w:cs="Sylfaen"/>
          <w:lang w:val="ka-GE"/>
        </w:rPr>
        <w:t>გარანტირებული შესყიდვის შესახებ</w:t>
      </w:r>
      <w:r w:rsidRPr="00157CA6">
        <w:rPr>
          <w:rFonts w:ascii="Sylfaen" w:hAnsi="Sylfaen"/>
          <w:lang w:val="ka-GE"/>
        </w:rPr>
        <w:t xml:space="preserve"> </w:t>
      </w:r>
      <w:r w:rsidRPr="00157CA6">
        <w:rPr>
          <w:rFonts w:ascii="Sylfaen" w:hAnsi="Sylfaen" w:cs="Sylfaen"/>
          <w:lang w:val="ka-GE"/>
        </w:rPr>
        <w:t>ხელშეკრულება</w:t>
      </w:r>
      <w:r w:rsidRPr="00157CA6">
        <w:rPr>
          <w:rFonts w:ascii="Sylfaen" w:hAnsi="Sylfaen"/>
          <w:lang w:val="ka-GE"/>
        </w:rPr>
        <w:t xml:space="preserve"> (PPA) </w:t>
      </w:r>
      <w:r w:rsidRPr="00157CA6">
        <w:rPr>
          <w:rFonts w:ascii="Sylfaen" w:hAnsi="Sylfaen" w:cs="Sylfaen"/>
          <w:lang w:val="ka-GE"/>
        </w:rPr>
        <w:t>იმ პირობებით, რომელზეც შეთანხმდა საქართველოს მთავრობა, ესკო და ინვესტორი</w:t>
      </w:r>
      <w:r w:rsidRPr="00157CA6">
        <w:rPr>
          <w:rFonts w:ascii="Sylfaen" w:hAnsi="Sylfaen"/>
          <w:lang w:val="ka-GE"/>
        </w:rPr>
        <w:t>. ესკო არ მონაწილეობს ინვესტორთან გასაფორმებელ მემორანდუმში ფასის და შესასყიდი პერიოდის განსაზღვრის პროცესში და მისი</w:t>
      </w:r>
      <w:r w:rsidRPr="00157CA6">
        <w:rPr>
          <w:rFonts w:ascii="Sylfaen" w:hAnsi="Sylfaen" w:cs="Sylfaen"/>
          <w:lang w:val="ka-GE"/>
        </w:rPr>
        <w:t xml:space="preserve"> ვალდებულება მოიცავს</w:t>
      </w:r>
      <w:r w:rsidRPr="00157CA6">
        <w:rPr>
          <w:rFonts w:ascii="Sylfaen" w:hAnsi="Sylfaen"/>
          <w:lang w:val="ka-GE"/>
        </w:rPr>
        <w:t xml:space="preserve"> ახლად აშენებული </w:t>
      </w:r>
      <w:r w:rsidRPr="00157CA6">
        <w:rPr>
          <w:rFonts w:ascii="Sylfaen" w:hAnsi="Sylfaen" w:cs="Sylfaen"/>
          <w:lang w:val="ka-GE"/>
        </w:rPr>
        <w:t>ელექტროსადგურებიდან</w:t>
      </w:r>
      <w:r w:rsidRPr="00157CA6">
        <w:rPr>
          <w:rFonts w:ascii="Sylfaen" w:hAnsi="Sylfaen"/>
          <w:lang w:val="ka-GE"/>
        </w:rPr>
        <w:t xml:space="preserve"> გამომუშავებული </w:t>
      </w:r>
      <w:r w:rsidRPr="00157CA6">
        <w:rPr>
          <w:rFonts w:ascii="Sylfaen" w:hAnsi="Sylfaen" w:cs="Sylfaen"/>
          <w:lang w:val="ka-GE"/>
        </w:rPr>
        <w:t>ელექტროენერგიის</w:t>
      </w:r>
      <w:r w:rsidRPr="00157CA6">
        <w:rPr>
          <w:rFonts w:ascii="Sylfaen" w:hAnsi="Sylfaen"/>
          <w:lang w:val="ka-GE"/>
        </w:rPr>
        <w:t xml:space="preserve"> გარანტირებულად შესყიდვას,  </w:t>
      </w:r>
      <w:r w:rsidRPr="00157CA6">
        <w:rPr>
          <w:rFonts w:ascii="Sylfaen" w:hAnsi="Sylfaen" w:cs="Sylfaen"/>
          <w:lang w:val="ka-GE"/>
        </w:rPr>
        <w:t>ძირითადად</w:t>
      </w:r>
      <w:r w:rsidRPr="00157CA6">
        <w:rPr>
          <w:rFonts w:ascii="Sylfaen" w:hAnsi="Sylfaen"/>
          <w:lang w:val="ka-GE"/>
        </w:rPr>
        <w:t xml:space="preserve"> შემოდგომა-</w:t>
      </w:r>
      <w:r w:rsidRPr="00157CA6">
        <w:rPr>
          <w:rFonts w:ascii="Sylfaen" w:hAnsi="Sylfaen" w:cs="Sylfaen"/>
          <w:lang w:val="ka-GE"/>
        </w:rPr>
        <w:t>ზამთრის</w:t>
      </w:r>
      <w:r w:rsidRPr="00157CA6">
        <w:rPr>
          <w:rFonts w:ascii="Sylfaen" w:hAnsi="Sylfaen"/>
          <w:lang w:val="ka-GE"/>
        </w:rPr>
        <w:t xml:space="preserve"> </w:t>
      </w:r>
      <w:r w:rsidRPr="00157CA6">
        <w:rPr>
          <w:rFonts w:ascii="Sylfaen" w:hAnsi="Sylfaen" w:cs="Sylfaen"/>
          <w:lang w:val="ka-GE"/>
        </w:rPr>
        <w:t>თვეებში</w:t>
      </w:r>
      <w:r w:rsidRPr="00157CA6">
        <w:rPr>
          <w:rFonts w:ascii="Sylfaen" w:hAnsi="Sylfaen"/>
          <w:lang w:val="ka-GE"/>
        </w:rPr>
        <w:t xml:space="preserve">, </w:t>
      </w:r>
      <w:r w:rsidRPr="00157CA6">
        <w:rPr>
          <w:rFonts w:ascii="Sylfaen" w:hAnsi="Sylfaen" w:cs="Sylfaen"/>
          <w:lang w:val="ka-GE"/>
        </w:rPr>
        <w:t>როცა</w:t>
      </w:r>
      <w:r w:rsidRPr="00157CA6">
        <w:rPr>
          <w:rFonts w:ascii="Sylfaen" w:hAnsi="Sylfaen"/>
          <w:lang w:val="ka-GE"/>
        </w:rPr>
        <w:t xml:space="preserve">  ქვეყანაში ელექტრო</w:t>
      </w:r>
      <w:r w:rsidRPr="00157CA6">
        <w:rPr>
          <w:rFonts w:ascii="Sylfaen" w:hAnsi="Sylfaen" w:cs="Sylfaen"/>
          <w:lang w:val="ka-GE"/>
        </w:rPr>
        <w:t>ენერგიის მოხმარება მნიშვნელოვნად მეტია საქართველოში გამომუშავებული ელექტროენერგიის მოცულობასთან შედარებით</w:t>
      </w:r>
      <w:r w:rsidRPr="00157CA6">
        <w:rPr>
          <w:rFonts w:ascii="Sylfaen" w:hAnsi="Sylfaen"/>
          <w:lang w:val="ka-GE"/>
        </w:rPr>
        <w:t xml:space="preserve">. </w:t>
      </w:r>
    </w:p>
    <w:p w:rsidR="00054DA1" w:rsidRDefault="00054DA1" w:rsidP="00054DA1">
      <w:pPr>
        <w:pStyle w:val="BodyText"/>
        <w:spacing w:before="0" w:line="276" w:lineRule="auto"/>
        <w:rPr>
          <w:rFonts w:ascii="Sylfaen" w:hAnsi="Sylfaen"/>
          <w:lang w:val="ka-GE"/>
        </w:rPr>
      </w:pPr>
      <w:r>
        <w:rPr>
          <w:rFonts w:ascii="Sylfaen" w:hAnsi="Sylfaen"/>
          <w:lang w:val="ka-GE"/>
        </w:rPr>
        <w:t xml:space="preserve">კომპანიის ხელმძღვანელობის აზრით </w:t>
      </w:r>
      <w:r>
        <w:rPr>
          <w:rFonts w:ascii="Sylfaen" w:hAnsi="Sylfaen"/>
        </w:rPr>
        <w:t xml:space="preserve">PPA </w:t>
      </w:r>
      <w:r>
        <w:rPr>
          <w:rFonts w:ascii="Sylfaen" w:hAnsi="Sylfaen"/>
          <w:lang w:val="ka-GE"/>
        </w:rPr>
        <w:t xml:space="preserve">კონტრაქტები არ წარმოადგენენ ბასს 37-ით (ანარიცხები, პირობითი ვალდებულებები და პირობითი აქტივები) განსაზღვრულ პირობით ვალდებულებებს და შეუძლებელია იმ შემოსავლების ან გაყიდვების თვითღირებულების ობიექტურად შეფასება, რომელიც კომპანიას მომავალში წარმოეშობა </w:t>
      </w:r>
      <w:r>
        <w:rPr>
          <w:rFonts w:ascii="Sylfaen" w:hAnsi="Sylfaen"/>
        </w:rPr>
        <w:t xml:space="preserve">PPA </w:t>
      </w:r>
      <w:r>
        <w:rPr>
          <w:rFonts w:ascii="Sylfaen" w:hAnsi="Sylfaen"/>
          <w:lang w:val="ka-GE"/>
        </w:rPr>
        <w:t xml:space="preserve">კონტრაქტებიდან. მიუხედავად ამისა, საქართველოს ფინანსთა სამინისტრო ფისკალური გამჭვრივალობის საუკეთესო პრაქტიკების გათვალისწინებით, აქვეყნებს ინფორმაციას ქვეყნის </w:t>
      </w:r>
      <w:r>
        <w:rPr>
          <w:rFonts w:ascii="Sylfaen" w:hAnsi="Sylfaen"/>
        </w:rPr>
        <w:t xml:space="preserve">PPA </w:t>
      </w:r>
      <w:r>
        <w:rPr>
          <w:rFonts w:ascii="Sylfaen" w:hAnsi="Sylfaen"/>
          <w:lang w:val="ka-GE"/>
        </w:rPr>
        <w:lastRenderedPageBreak/>
        <w:t>პორტფელიდან მომდინარე პირობითი ვალდებულებების შესახებ.</w:t>
      </w:r>
    </w:p>
    <w:p w:rsidR="00054DA1" w:rsidRPr="00774A0C" w:rsidRDefault="00054DA1" w:rsidP="00054DA1">
      <w:pPr>
        <w:pStyle w:val="BodyText"/>
        <w:spacing w:before="0" w:line="240" w:lineRule="auto"/>
        <w:rPr>
          <w:rFonts w:ascii="Sylfaen" w:hAnsi="Sylfaen"/>
          <w:lang w:val="ka-GE"/>
        </w:rPr>
      </w:pPr>
      <w:r w:rsidRPr="00685671">
        <w:rPr>
          <w:rFonts w:ascii="Sylfaen" w:hAnsi="Sylfaen" w:cs="Sylfaen"/>
          <w:noProof/>
        </w:rPr>
        <mc:AlternateContent>
          <mc:Choice Requires="wps">
            <w:drawing>
              <wp:anchor distT="45720" distB="45720" distL="114300" distR="114300" simplePos="0" relativeHeight="251675648" behindDoc="0" locked="0" layoutInCell="1" allowOverlap="1" wp14:anchorId="171D3827" wp14:editId="56FFFBC5">
                <wp:simplePos x="0" y="0"/>
                <wp:positionH relativeFrom="margin">
                  <wp:align>left</wp:align>
                </wp:positionH>
                <wp:positionV relativeFrom="paragraph">
                  <wp:posOffset>2948940</wp:posOffset>
                </wp:positionV>
                <wp:extent cx="6408420" cy="342900"/>
                <wp:effectExtent l="0" t="0" r="0" b="0"/>
                <wp:wrapSquare wrapText="bothSides"/>
                <wp:docPr id="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34290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D3827" id="_x0000_s1034" type="#_x0000_t202" style="position:absolute;left:0;text-align:left;margin-left:0;margin-top:232.2pt;width:504.6pt;height:27pt;z-index:251675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356A98F9" wp14:editId="557B4B38">
            <wp:extent cx="6106602" cy="2838616"/>
            <wp:effectExtent l="0" t="0" r="889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54DA1" w:rsidRPr="00157CA6" w:rsidRDefault="00054DA1" w:rsidP="00054DA1">
      <w:pPr>
        <w:pStyle w:val="BodyText"/>
        <w:spacing w:before="0" w:line="240" w:lineRule="auto"/>
        <w:rPr>
          <w:rFonts w:ascii="Sylfaen" w:hAnsi="Sylfaen"/>
          <w:lang w:val="ka-GE"/>
        </w:rPr>
      </w:pPr>
    </w:p>
    <w:p w:rsidR="00054DA1" w:rsidRPr="00157CA6" w:rsidRDefault="00054DA1" w:rsidP="00054DA1">
      <w:pPr>
        <w:widowControl w:val="0"/>
        <w:spacing w:after="120" w:line="240" w:lineRule="auto"/>
        <w:ind w:left="0"/>
        <w:rPr>
          <w:rFonts w:ascii="Sylfaen" w:eastAsia="Sylfaen" w:hAnsi="Sylfaen" w:cs="Sylfaen"/>
          <w:color w:val="auto"/>
          <w:spacing w:val="-1"/>
          <w:szCs w:val="22"/>
          <w:lang w:val="ka-GE"/>
        </w:rPr>
      </w:pPr>
      <w:r w:rsidRPr="00157CA6">
        <w:rPr>
          <w:rFonts w:ascii="Sylfaen" w:eastAsia="Sylfaen" w:hAnsi="Sylfaen" w:cs="Sylfaen"/>
          <w:color w:val="auto"/>
          <w:spacing w:val="-1"/>
          <w:szCs w:val="22"/>
          <w:lang w:val="ka-GE"/>
        </w:rPr>
        <w:t xml:space="preserve">ცხრილი </w:t>
      </w:r>
      <w:r>
        <w:rPr>
          <w:rFonts w:ascii="Sylfaen" w:eastAsia="Sylfaen" w:hAnsi="Sylfaen" w:cs="Sylfaen"/>
          <w:color w:val="auto"/>
          <w:spacing w:val="-1"/>
          <w:szCs w:val="22"/>
          <w:lang w:val="ka-GE"/>
        </w:rPr>
        <w:t>19.</w:t>
      </w:r>
      <w:r w:rsidRPr="00157CA6">
        <w:rPr>
          <w:rFonts w:ascii="Sylfaen" w:eastAsia="Sylfaen" w:hAnsi="Sylfaen" w:cs="Sylfaen"/>
          <w:color w:val="auto"/>
          <w:spacing w:val="-1"/>
          <w:szCs w:val="22"/>
          <w:lang w:val="ka-GE"/>
        </w:rPr>
        <w:t xml:space="preserve"> ელექტროენერგეტიკული სისტემის კომერციული ოპერატორის ძირითადი </w:t>
      </w:r>
    </w:p>
    <w:p w:rsidR="00054DA1" w:rsidRPr="00157CA6" w:rsidRDefault="00054DA1" w:rsidP="00054DA1">
      <w:pPr>
        <w:widowControl w:val="0"/>
        <w:spacing w:after="120" w:line="240" w:lineRule="auto"/>
        <w:ind w:left="0"/>
        <w:rPr>
          <w:rFonts w:ascii="Sylfaen" w:hAnsi="Sylfaen"/>
          <w:color w:val="auto"/>
          <w:lang w:val="ka-GE"/>
        </w:rPr>
      </w:pPr>
      <w:r w:rsidRPr="00157CA6">
        <w:rPr>
          <w:rFonts w:ascii="Sylfaen" w:eastAsia="Sylfaen" w:hAnsi="Sylfaen" w:cs="Sylfaen"/>
          <w:color w:val="auto"/>
          <w:spacing w:val="-1"/>
          <w:szCs w:val="22"/>
          <w:lang w:val="ka-GE"/>
        </w:rPr>
        <w:t>ფინანსური მაჩვენებლების მიმოხილვა (ათასი ლარი, პროცენტი)</w:t>
      </w:r>
    </w:p>
    <w:tbl>
      <w:tblPr>
        <w:tblW w:w="0" w:type="auto"/>
        <w:tblLook w:val="04A0" w:firstRow="1" w:lastRow="0" w:firstColumn="1" w:lastColumn="0" w:noHBand="0" w:noVBand="1"/>
      </w:tblPr>
      <w:tblGrid>
        <w:gridCol w:w="2935"/>
        <w:gridCol w:w="930"/>
        <w:gridCol w:w="930"/>
        <w:gridCol w:w="929"/>
        <w:gridCol w:w="929"/>
        <w:gridCol w:w="929"/>
        <w:gridCol w:w="929"/>
        <w:gridCol w:w="929"/>
      </w:tblGrid>
      <w:tr w:rsidR="00054DA1" w:rsidRPr="00CC24B1"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CF4EFD"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ელეტროენერგეტიკული სისტემის კომერციული ოპერატორი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2012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2013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2014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2015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2016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2017 </w:t>
            </w:r>
            <w:r w:rsidRPr="00CC24B1">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 xml:space="preserve">2018 </w:t>
            </w:r>
            <w:r w:rsidRPr="00CC24B1">
              <w:rPr>
                <w:rFonts w:ascii="Sylfaen" w:hAnsi="Sylfaen" w:cs="Sylfaen"/>
                <w:sz w:val="20"/>
                <w:szCs w:val="22"/>
              </w:rPr>
              <w:t>წელი</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szCs w:val="22"/>
              </w:rPr>
            </w:pPr>
            <w:r w:rsidRPr="00CC24B1">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172,916.4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118,032.2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142,549.1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230,713.0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328,345.6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508,456.5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523,915.7</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color w:val="FF0000"/>
                <w:szCs w:val="22"/>
              </w:rPr>
            </w:pPr>
            <w:r w:rsidRPr="00CC24B1">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171,404.8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117,126.9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141,316.8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232,518.0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326,162.5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498,383.4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color w:val="FF0000"/>
                <w:sz w:val="20"/>
                <w:szCs w:val="22"/>
              </w:rPr>
            </w:pPr>
            <w:r w:rsidRPr="00CC24B1">
              <w:rPr>
                <w:rFonts w:ascii="Calibri" w:hAnsi="Calibri" w:cs="Calibri"/>
                <w:color w:val="FF0000"/>
                <w:sz w:val="20"/>
                <w:szCs w:val="22"/>
              </w:rPr>
              <w:t>523,753.3</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szCs w:val="22"/>
              </w:rPr>
            </w:pPr>
            <w:r w:rsidRPr="00CC24B1">
              <w:rPr>
                <w:rFonts w:ascii="Sylfaen" w:hAnsi="Sylfaen" w:cs="Sylfaen"/>
                <w:szCs w:val="22"/>
              </w:rPr>
              <w:t>წმინდა</w:t>
            </w:r>
            <w:r w:rsidRPr="00CC24B1">
              <w:rPr>
                <w:rFonts w:ascii="Calibri" w:hAnsi="Calibri" w:cs="Calibri"/>
                <w:szCs w:val="22"/>
              </w:rPr>
              <w:t xml:space="preserve"> </w:t>
            </w:r>
            <w:r w:rsidRPr="00CC24B1">
              <w:rPr>
                <w:rFonts w:ascii="Sylfaen" w:hAnsi="Sylfaen" w:cs="Sylfaen"/>
                <w:szCs w:val="22"/>
              </w:rPr>
              <w:t>მოგება</w:t>
            </w:r>
            <w:r w:rsidRPr="00CC24B1">
              <w:rPr>
                <w:rFonts w:ascii="Calibri" w:hAnsi="Calibri" w:cs="Calibri"/>
                <w:szCs w:val="22"/>
              </w:rPr>
              <w:t xml:space="preserve"> </w:t>
            </w:r>
            <w:r w:rsidRPr="00CC24B1">
              <w:rPr>
                <w:rFonts w:ascii="Sylfaen" w:hAnsi="Sylfaen" w:cs="Sylfaen"/>
                <w:szCs w:val="22"/>
              </w:rPr>
              <w:t>გადასახადის</w:t>
            </w:r>
            <w:r w:rsidRPr="00CC24B1">
              <w:rPr>
                <w:rFonts w:ascii="Calibri" w:hAnsi="Calibri" w:cs="Calibri"/>
                <w:szCs w:val="22"/>
              </w:rPr>
              <w:t xml:space="preserve"> </w:t>
            </w:r>
            <w:r w:rsidRPr="00CC24B1">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1,450.3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936.5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1,219.3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-1,798.0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1,809.4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10,073.2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98.5</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b/>
                <w:bCs/>
                <w:szCs w:val="22"/>
              </w:rPr>
            </w:pPr>
            <w:r w:rsidRPr="00CC24B1">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Sylfaen" w:hAnsi="Sylfaen" w:cs="Sylfaen"/>
                <w:szCs w:val="22"/>
              </w:rPr>
              <w:t>შემოსავლების</w:t>
            </w:r>
            <w:r w:rsidRPr="00CC24B1">
              <w:rPr>
                <w:rFonts w:ascii="Calibri" w:hAnsi="Calibri" w:cs="Calibri"/>
                <w:szCs w:val="22"/>
              </w:rPr>
              <w:t xml:space="preserve"> </w:t>
            </w:r>
            <w:r w:rsidRPr="00CC24B1">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42%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Sylfaen" w:hAnsi="Sylfaen" w:cs="Sylfaen"/>
                <w:szCs w:val="22"/>
              </w:rPr>
              <w:t>ხარჯების</w:t>
            </w:r>
            <w:r w:rsidRPr="00CC24B1">
              <w:rPr>
                <w:rFonts w:ascii="Calibri" w:hAnsi="Calibri" w:cs="Calibri"/>
                <w:szCs w:val="22"/>
              </w:rPr>
              <w:t xml:space="preserve"> </w:t>
            </w:r>
            <w:r w:rsidRPr="00CC24B1">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0%</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98%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100%</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0%</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b/>
                <w:bCs/>
                <w:szCs w:val="22"/>
              </w:rPr>
            </w:pPr>
            <w:r w:rsidRPr="00CC24B1">
              <w:rPr>
                <w:rFonts w:ascii="Sylfaen" w:hAnsi="Sylfaen" w:cs="Sylfaen"/>
                <w:b/>
                <w:bCs/>
                <w:szCs w:val="22"/>
              </w:rPr>
              <w:t>ბალანსის</w:t>
            </w:r>
            <w:r w:rsidRPr="00CC24B1">
              <w:rPr>
                <w:rFonts w:ascii="Calibri" w:hAnsi="Calibri" w:cs="Calibri"/>
                <w:b/>
                <w:bCs/>
                <w:szCs w:val="22"/>
              </w:rPr>
              <w:t xml:space="preserve"> </w:t>
            </w:r>
            <w:r w:rsidRPr="00CC24B1">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4,716.3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5,652.8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6,872.2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5,074.4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6,859.3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16,908.5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13,772.4</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29,170.0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28,333.0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29,523.9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52,220.0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56,435.8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35,572.2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73,164.7</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b/>
                <w:bCs/>
                <w:szCs w:val="22"/>
              </w:rPr>
            </w:pPr>
            <w:r w:rsidRPr="00CC24B1">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108%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147%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118%</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0"/>
              <w:jc w:val="left"/>
              <w:rPr>
                <w:rFonts w:ascii="Calibri" w:hAnsi="Calibri" w:cs="Calibri"/>
                <w:b/>
                <w:bCs/>
                <w:szCs w:val="22"/>
              </w:rPr>
            </w:pPr>
            <w:r w:rsidRPr="00CC24B1">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618%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430%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1029%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823%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210%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531%</w:t>
            </w:r>
          </w:p>
        </w:tc>
      </w:tr>
      <w:tr w:rsidR="00054DA1" w:rsidRPr="00CC24B1"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CC24B1" w:rsidRDefault="00054DA1" w:rsidP="0090042A">
            <w:pPr>
              <w:spacing w:line="240" w:lineRule="auto"/>
              <w:ind w:left="0" w:firstLineChars="200" w:firstLine="440"/>
              <w:jc w:val="left"/>
              <w:rPr>
                <w:rFonts w:ascii="Calibri" w:hAnsi="Calibri" w:cs="Calibri"/>
                <w:szCs w:val="22"/>
              </w:rPr>
            </w:pPr>
            <w:r w:rsidRPr="00CC24B1">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CC24B1" w:rsidRDefault="00054DA1" w:rsidP="0090042A">
            <w:pPr>
              <w:spacing w:line="240" w:lineRule="auto"/>
              <w:ind w:left="0" w:firstLine="0"/>
              <w:jc w:val="center"/>
              <w:rPr>
                <w:rFonts w:ascii="Calibri" w:hAnsi="Calibri" w:cs="Calibri"/>
                <w:sz w:val="20"/>
                <w:szCs w:val="22"/>
              </w:rPr>
            </w:pPr>
            <w:r w:rsidRPr="00CC24B1">
              <w:rPr>
                <w:rFonts w:ascii="Calibri" w:hAnsi="Calibri" w:cs="Calibri"/>
                <w:sz w:val="20"/>
                <w:szCs w:val="22"/>
              </w:rPr>
              <w:t>#DIV/0!</w:t>
            </w:r>
          </w:p>
        </w:tc>
      </w:tr>
    </w:tbl>
    <w:p w:rsidR="00054DA1" w:rsidRPr="00157CA6" w:rsidRDefault="00054DA1" w:rsidP="00054DA1">
      <w:pPr>
        <w:spacing w:after="200" w:line="240" w:lineRule="auto"/>
        <w:ind w:left="0" w:firstLine="0"/>
        <w:jc w:val="left"/>
        <w:rPr>
          <w:noProof/>
          <w:color w:val="auto"/>
          <w:szCs w:val="22"/>
        </w:rPr>
      </w:pPr>
    </w:p>
    <w:p w:rsidR="00054DA1" w:rsidRPr="00665637" w:rsidRDefault="00054DA1" w:rsidP="00054DA1">
      <w:pPr>
        <w:pStyle w:val="Heading3"/>
        <w:rPr>
          <w:rFonts w:ascii="Sylfaen" w:hAnsi="Sylfaen" w:cs="Sylfaen"/>
          <w:szCs w:val="24"/>
        </w:rPr>
      </w:pPr>
      <w:bookmarkStart w:id="157" w:name="_Toc25788286"/>
      <w:r w:rsidRPr="00665637">
        <w:rPr>
          <w:rFonts w:ascii="Sylfaen" w:hAnsi="Sylfaen" w:cs="Sylfaen"/>
          <w:szCs w:val="24"/>
        </w:rPr>
        <w:lastRenderedPageBreak/>
        <w:t>შპს საქართველოს გაზის ტრანსპორტირების კომპანია</w:t>
      </w:r>
      <w:bookmarkEnd w:id="157"/>
      <w:r w:rsidRPr="00665637">
        <w:rPr>
          <w:rFonts w:ascii="Sylfaen" w:hAnsi="Sylfaen" w:cs="Sylfaen"/>
          <w:szCs w:val="24"/>
        </w:rPr>
        <w:t xml:space="preserve"> </w:t>
      </w:r>
    </w:p>
    <w:p w:rsidR="00054DA1" w:rsidRDefault="00054DA1" w:rsidP="00054DA1">
      <w:pPr>
        <w:widowControl w:val="0"/>
        <w:pBdr>
          <w:top w:val="nil"/>
          <w:left w:val="nil"/>
          <w:bottom w:val="nil"/>
          <w:right w:val="nil"/>
          <w:between w:val="nil"/>
        </w:pBdr>
        <w:spacing w:after="120" w:line="276" w:lineRule="auto"/>
        <w:rPr>
          <w:rFonts w:ascii="Sylfaen" w:eastAsia="Sylfaen" w:hAnsi="Sylfaen"/>
          <w:spacing w:val="-1"/>
          <w:lang w:val="ka-GE"/>
        </w:rPr>
      </w:pPr>
      <w:r w:rsidRPr="00DE4506">
        <w:rPr>
          <w:rFonts w:ascii="Sylfaen" w:eastAsia="Sylfaen" w:hAnsi="Sylfaen"/>
          <w:spacing w:val="-1"/>
          <w:lang w:val="ka-GE"/>
        </w:rPr>
        <w:t>შპს „საქართველოს</w:t>
      </w:r>
      <w:r w:rsidRPr="00DE4506">
        <w:rPr>
          <w:rFonts w:eastAsia="Sylfaen"/>
          <w:spacing w:val="-1"/>
          <w:lang w:val="ka-GE"/>
        </w:rPr>
        <w:t xml:space="preserve"> </w:t>
      </w:r>
      <w:r w:rsidRPr="00DE4506">
        <w:rPr>
          <w:rFonts w:ascii="Sylfaen" w:eastAsia="Sylfaen" w:hAnsi="Sylfaen"/>
          <w:spacing w:val="-1"/>
          <w:lang w:val="ka-GE"/>
        </w:rPr>
        <w:t>გაზის</w:t>
      </w:r>
      <w:r w:rsidRPr="00DE4506">
        <w:rPr>
          <w:rFonts w:eastAsia="Sylfaen"/>
          <w:spacing w:val="-1"/>
          <w:lang w:val="ka-GE"/>
        </w:rPr>
        <w:t xml:space="preserve"> </w:t>
      </w:r>
      <w:r w:rsidRPr="00DE4506">
        <w:rPr>
          <w:rFonts w:ascii="Sylfaen" w:eastAsia="Sylfaen" w:hAnsi="Sylfaen"/>
          <w:spacing w:val="-1"/>
          <w:lang w:val="ka-GE"/>
        </w:rPr>
        <w:t>ტრანსპორტირების</w:t>
      </w:r>
      <w:r w:rsidRPr="00DE4506">
        <w:rPr>
          <w:rFonts w:eastAsia="Sylfaen"/>
          <w:spacing w:val="-1"/>
          <w:lang w:val="ka-GE"/>
        </w:rPr>
        <w:t xml:space="preserve"> </w:t>
      </w:r>
      <w:r w:rsidRPr="00DE4506">
        <w:rPr>
          <w:rFonts w:ascii="Sylfaen" w:eastAsia="Sylfaen" w:hAnsi="Sylfaen"/>
          <w:spacing w:val="-1"/>
          <w:lang w:val="ka-GE"/>
        </w:rPr>
        <w:t>კომპანია“</w:t>
      </w:r>
      <w:r w:rsidRPr="00DE4506">
        <w:rPr>
          <w:rFonts w:eastAsia="Sylfaen"/>
          <w:spacing w:val="-1"/>
          <w:lang w:val="ka-GE"/>
        </w:rPr>
        <w:t xml:space="preserve"> </w:t>
      </w:r>
      <w:r w:rsidRPr="00DE4506">
        <w:rPr>
          <w:rFonts w:ascii="Sylfaen" w:eastAsia="Sylfaen" w:hAnsi="Sylfaen"/>
          <w:spacing w:val="-1"/>
          <w:lang w:val="ka-GE"/>
        </w:rPr>
        <w:t>ერთადერთი ლიცენზირებული ბუნებრივი გაზის გადამზიდავი კომპანიაა</w:t>
      </w:r>
      <w:r w:rsidRPr="00DE4506">
        <w:rPr>
          <w:rFonts w:eastAsia="Sylfaen"/>
          <w:spacing w:val="-1"/>
          <w:lang w:val="ka-GE"/>
        </w:rPr>
        <w:t xml:space="preserve"> </w:t>
      </w:r>
      <w:r w:rsidRPr="00DE4506">
        <w:rPr>
          <w:rFonts w:ascii="Sylfaen" w:eastAsia="Sylfaen" w:hAnsi="Sylfaen"/>
          <w:spacing w:val="-1"/>
          <w:lang w:val="ka-GE"/>
        </w:rPr>
        <w:t>საქართველოს</w:t>
      </w:r>
      <w:r w:rsidRPr="00DE4506">
        <w:rPr>
          <w:rFonts w:eastAsia="Sylfaen"/>
          <w:spacing w:val="-1"/>
          <w:lang w:val="ka-GE"/>
        </w:rPr>
        <w:t xml:space="preserve"> </w:t>
      </w:r>
      <w:r w:rsidRPr="00DE4506">
        <w:rPr>
          <w:rFonts w:ascii="Sylfaen" w:eastAsia="Sylfaen" w:hAnsi="Sylfaen"/>
          <w:spacing w:val="-1"/>
          <w:lang w:val="ka-GE"/>
        </w:rPr>
        <w:t>ტერიტორიაზე.</w:t>
      </w:r>
      <w:r w:rsidRPr="00DE4506">
        <w:rPr>
          <w:rFonts w:eastAsia="Sylfaen"/>
          <w:spacing w:val="-1"/>
          <w:lang w:val="ka-GE"/>
        </w:rPr>
        <w:t xml:space="preserve"> </w:t>
      </w:r>
      <w:r w:rsidRPr="00DE4506">
        <w:rPr>
          <w:rFonts w:ascii="Sylfaen" w:eastAsia="Sylfaen" w:hAnsi="Sylfaen"/>
          <w:spacing w:val="-1"/>
          <w:lang w:val="ka-GE"/>
        </w:rPr>
        <w:t xml:space="preserve">არსებული ლიცენზია გაცემულია 2009 წლიდან უვადოდ. კომპანიის ძირითადი საქმიანობა მოიცავს </w:t>
      </w:r>
      <w:r>
        <w:rPr>
          <w:rFonts w:ascii="Sylfaen" w:eastAsia="Sylfaen" w:hAnsi="Sylfaen"/>
          <w:spacing w:val="-1"/>
          <w:lang w:val="ka-GE"/>
        </w:rPr>
        <w:t xml:space="preserve">ბუნებრივი გაზის ტრანსპორტირებას საქართველოს ტერიტორიაზე და </w:t>
      </w:r>
      <w:r w:rsidRPr="00DE4506">
        <w:rPr>
          <w:rFonts w:ascii="Sylfaen" w:eastAsia="Sylfaen" w:hAnsi="Sylfaen"/>
          <w:spacing w:val="-1"/>
          <w:lang w:val="ka-GE"/>
        </w:rPr>
        <w:t>რუსეთის ფედერაციიდან სომხეთის რესპუბლიკაში ბუნებრივი გაზის ტრანზიტს</w:t>
      </w:r>
      <w:r>
        <w:rPr>
          <w:rFonts w:ascii="Sylfaen" w:eastAsia="Sylfaen" w:hAnsi="Sylfaen"/>
          <w:spacing w:val="-1"/>
          <w:lang w:val="ka-GE"/>
        </w:rPr>
        <w:t>. გარდა ამისა, მოთხოვნის შესაბამისად, კომპანია ახორციელებს ბუნებრივი გაზის მიწოდებასაც (გასულ პერიოდში, 2018 წლამდე, ხორციელდებოდა ბუნებრივი გაზის მიწოდება სს „საქართველოს ნავთობისა და გაზის კორპორაციაზეც’’). აღნიშნული</w:t>
      </w:r>
      <w:r w:rsidRPr="00DE4506">
        <w:rPr>
          <w:rFonts w:ascii="Sylfaen" w:eastAsia="Sylfaen" w:hAnsi="Sylfaen"/>
          <w:spacing w:val="-1"/>
          <w:lang w:val="ka-GE"/>
        </w:rPr>
        <w:t xml:space="preserve"> საქმიანობის განსახორციელებლად,</w:t>
      </w:r>
      <w:r>
        <w:rPr>
          <w:rFonts w:ascii="Sylfaen" w:eastAsia="Sylfaen" w:hAnsi="Sylfaen"/>
          <w:spacing w:val="-1"/>
          <w:lang w:val="ka-GE"/>
        </w:rPr>
        <w:t xml:space="preserve"> კომპანიას, </w:t>
      </w:r>
      <w:r w:rsidRPr="00DE4506">
        <w:rPr>
          <w:rFonts w:ascii="Sylfaen" w:eastAsia="Sylfaen" w:hAnsi="Sylfaen"/>
          <w:spacing w:val="-1"/>
          <w:lang w:val="ka-GE"/>
        </w:rPr>
        <w:t xml:space="preserve"> სს „საქართველოს ნავთობისა და გაზის კორპორაციისაგან“ საოპერაციო იჯარით აქვს აღებული საქართველოს ტერიტორიაზე არსებული მაგისტრალური გაზსადენების სისტემა და მასთან დაკავშირებული ინფრასტრუქტურა. </w:t>
      </w:r>
      <w:r>
        <w:rPr>
          <w:rFonts w:ascii="Sylfaen" w:eastAsia="Sylfaen" w:hAnsi="Sylfaen"/>
          <w:spacing w:val="-1"/>
          <w:lang w:val="ka-GE"/>
        </w:rPr>
        <w:t xml:space="preserve">საიჯარო ქირა 2017 წლის სექტემბრიდან ფიქსირებულია და გამოსახულია ლარში (გასულ პერიოდში გამოსახული იყო აშშ დოლარში და დამოკიდებულია იყო აღნიშნულ მაგისტრალში გატარებულ ბუნებრივი გაზის მოცულობაზე). </w:t>
      </w:r>
    </w:p>
    <w:p w:rsidR="00054DA1" w:rsidRDefault="00054DA1" w:rsidP="00054DA1">
      <w:pPr>
        <w:rPr>
          <w:rFonts w:ascii="Sylfaen" w:hAnsi="Sylfaen"/>
          <w:lang w:val="ka-GE"/>
        </w:rPr>
      </w:pPr>
      <w:r>
        <w:rPr>
          <w:rFonts w:ascii="Sylfaen" w:hAnsi="Sylfaen"/>
          <w:lang w:val="ka-GE"/>
        </w:rPr>
        <w:t xml:space="preserve">კომპანიაში 2017 წელს 70 მლნ ლარის ოდენობით განხორციელებული </w:t>
      </w:r>
      <w:r w:rsidRPr="00316DE1">
        <w:rPr>
          <w:rFonts w:ascii="Sylfaen" w:hAnsi="Sylfaen"/>
          <w:lang w:val="ka-GE"/>
        </w:rPr>
        <w:t>კაპიტალშენატანი სრულად მიიმართა ინფრასტრუქტურულ პროექტებზე, კერძოდ  საქართველოს გაზმომარაგების გაუმჯობესების მიზნით აშენდა გაზსადენის გამანაწილებელი ქსელები, რომელთა ჯამური ღირებულება შეადგენს დაახლოებით 56 მლნ ლარს</w:t>
      </w:r>
      <w:r>
        <w:rPr>
          <w:rFonts w:ascii="Sylfaen" w:hAnsi="Sylfaen"/>
          <w:lang w:val="ka-GE"/>
        </w:rPr>
        <w:t>.</w:t>
      </w:r>
      <w:r w:rsidRPr="00316DE1">
        <w:rPr>
          <w:rFonts w:ascii="Sylfaen" w:hAnsi="Sylfaen"/>
          <w:lang w:val="ka-GE"/>
        </w:rPr>
        <w:t xml:space="preserve">  </w:t>
      </w:r>
    </w:p>
    <w:p w:rsidR="00054DA1" w:rsidRDefault="00054DA1" w:rsidP="00054DA1">
      <w:pPr>
        <w:rPr>
          <w:rFonts w:ascii="Sylfaen" w:hAnsi="Sylfaen"/>
          <w:lang w:val="ka-GE"/>
        </w:rPr>
      </w:pPr>
      <w:r>
        <w:rPr>
          <w:noProof/>
        </w:rPr>
        <w:drawing>
          <wp:anchor distT="0" distB="0" distL="114300" distR="114300" simplePos="0" relativeHeight="251674624" behindDoc="0" locked="0" layoutInCell="1" allowOverlap="1" wp14:anchorId="7601771C" wp14:editId="31437039">
            <wp:simplePos x="0" y="0"/>
            <wp:positionH relativeFrom="margin">
              <wp:align>right</wp:align>
            </wp:positionH>
            <wp:positionV relativeFrom="paragraph">
              <wp:posOffset>619125</wp:posOffset>
            </wp:positionV>
            <wp:extent cx="4599305" cy="2909570"/>
            <wp:effectExtent l="0" t="0" r="10795" b="5080"/>
            <wp:wrapSquare wrapText="bothSides"/>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Pr="00316DE1">
        <w:rPr>
          <w:rFonts w:ascii="Sylfaen" w:hAnsi="Sylfaen"/>
          <w:lang w:val="ka-GE"/>
        </w:rPr>
        <w:t xml:space="preserve">აღნიშნული შენატანიდან </w:t>
      </w:r>
      <w:r>
        <w:rPr>
          <w:rFonts w:ascii="Sylfaen" w:hAnsi="Sylfaen"/>
          <w:lang w:val="ka-GE"/>
        </w:rPr>
        <w:t>დარჩენილი</w:t>
      </w:r>
      <w:r w:rsidRPr="00316DE1">
        <w:rPr>
          <w:rFonts w:ascii="Sylfaen" w:hAnsi="Sylfaen"/>
          <w:lang w:val="ka-GE"/>
        </w:rPr>
        <w:t xml:space="preserve"> ეკონომია, დაახლოებით 16 მლნ ლარამდე, მიიმართება საქართველოს მთავრობის</w:t>
      </w:r>
      <w:r>
        <w:rPr>
          <w:rFonts w:ascii="Sylfaen" w:hAnsi="Sylfaen"/>
          <w:lang w:val="ka-GE"/>
        </w:rPr>
        <w:t xml:space="preserve"> 2019 წლის 5 აპრილის </w:t>
      </w:r>
      <w:r w:rsidRPr="00316DE1">
        <w:rPr>
          <w:rFonts w:ascii="Sylfaen" w:hAnsi="Sylfaen"/>
          <w:lang w:val="ka-GE"/>
        </w:rPr>
        <w:t xml:space="preserve"> </w:t>
      </w:r>
      <w:r>
        <w:rPr>
          <w:rFonts w:ascii="Sylfaen" w:hAnsi="Sylfaen"/>
          <w:lang w:val="ru-RU"/>
        </w:rPr>
        <w:t>№</w:t>
      </w:r>
      <w:r w:rsidRPr="00316DE1">
        <w:rPr>
          <w:rFonts w:ascii="Sylfaen" w:hAnsi="Sylfaen"/>
          <w:lang w:val="ka-GE"/>
        </w:rPr>
        <w:t xml:space="preserve">791 განკარგულების </w:t>
      </w:r>
      <w:r>
        <w:rPr>
          <w:rFonts w:ascii="Sylfaen" w:hAnsi="Sylfaen"/>
          <w:lang w:val="ka-GE"/>
        </w:rPr>
        <w:t>„საქართველოს მოსახლეობის ბუნებრივი გაზით მომარაგების ხელშეწყობისათვის 2019-2021 წლებში განსახორციელებელ ღონისძიებათა შესახებ“ განსაზღვრულ</w:t>
      </w:r>
      <w:r w:rsidRPr="00316DE1">
        <w:rPr>
          <w:rFonts w:ascii="Sylfaen" w:hAnsi="Sylfaen"/>
          <w:lang w:val="ka-GE"/>
        </w:rPr>
        <w:t xml:space="preserve"> პროექტებზე</w:t>
      </w:r>
      <w:r>
        <w:rPr>
          <w:rFonts w:ascii="Sylfaen" w:hAnsi="Sylfaen"/>
          <w:lang w:val="ka-GE"/>
        </w:rPr>
        <w:t>.</w:t>
      </w:r>
    </w:p>
    <w:p w:rsidR="00054DA1" w:rsidRPr="0021237D" w:rsidRDefault="00054DA1" w:rsidP="00054DA1">
      <w:pPr>
        <w:rPr>
          <w:rFonts w:ascii="Sylfaen" w:hAnsi="Sylfaen"/>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77696" behindDoc="0" locked="0" layoutInCell="1" allowOverlap="1" wp14:anchorId="033508B6" wp14:editId="249BE4F7">
                <wp:simplePos x="0" y="0"/>
                <wp:positionH relativeFrom="margin">
                  <wp:align>right</wp:align>
                </wp:positionH>
                <wp:positionV relativeFrom="paragraph">
                  <wp:posOffset>262061</wp:posOffset>
                </wp:positionV>
                <wp:extent cx="3823970" cy="246380"/>
                <wp:effectExtent l="0" t="0" r="5080" b="1270"/>
                <wp:wrapSquare wrapText="bothSides"/>
                <wp:docPr id="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246380"/>
                        </a:xfrm>
                        <a:prstGeom prst="rect">
                          <a:avLst/>
                        </a:prstGeom>
                        <a:solidFill>
                          <a:srgbClr val="FFFFFF"/>
                        </a:solidFill>
                        <a:ln w="9525">
                          <a:noFill/>
                          <a:miter lim="800000"/>
                          <a:headEnd/>
                          <a:tailEnd/>
                        </a:ln>
                      </wps:spPr>
                      <wps:txb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3508B6" id="_x0000_s1035" type="#_x0000_t202" style="position:absolute;left:0;text-align:left;margin-left:249.9pt;margin-top:20.65pt;width:301.1pt;height:19.4pt;z-index:251677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" stroked="f">
                <v:textbo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v:textbox>
                <w10:wrap type="square" anchorx="margin"/>
              </v:shape>
            </w:pict>
          </mc:Fallback>
        </mc:AlternateContent>
      </w:r>
      <w:r>
        <w:rPr>
          <w:rFonts w:ascii="Sylfaen" w:hAnsi="Sylfaen"/>
          <w:lang w:val="ka-GE"/>
        </w:rPr>
        <w:t>კომპანიის წმინდა მოგებამ 2018 წლის ბოლოს შეადგინა დაახლოებით 15.6 მლნ ლარი. ამასთან კომპანიის 2018 წლის ფინანსური მონაცემები არააუდირებულია.</w:t>
      </w:r>
    </w:p>
    <w:p w:rsidR="00054DA1" w:rsidRDefault="00054DA1" w:rsidP="00054DA1">
      <w:pPr>
        <w:rPr>
          <w:rFonts w:ascii="Sylfaen" w:hAnsi="Sylfaen"/>
          <w:lang w:val="ka-GE"/>
        </w:rPr>
      </w:pPr>
      <w:r>
        <w:rPr>
          <w:rFonts w:ascii="Sylfaen" w:hAnsi="Sylfaen"/>
          <w:lang w:val="ka-GE"/>
        </w:rPr>
        <w:lastRenderedPageBreak/>
        <w:t>გასულ წლებში კომპანიის საქმიანობაში მნიშვნელოვანი წილი ეჭირა კვაზი-ფისკალურ აქტივობებს, თუმცა, კომპანიის მიერ წარმოდგენილი ინფორმაციით, 2018 წლისთვის კომპანიას მსგავსი აქტივობები არ განუხორციელებია.</w:t>
      </w:r>
    </w:p>
    <w:p w:rsidR="00054DA1" w:rsidRPr="00FC69DD" w:rsidRDefault="00054DA1" w:rsidP="00054DA1">
      <w:pPr>
        <w:rPr>
          <w:rFonts w:ascii="Sylfaen" w:hAnsi="Sylfaen"/>
        </w:rPr>
      </w:pPr>
      <w:r w:rsidRPr="00685671">
        <w:rPr>
          <w:rFonts w:ascii="Sylfaen" w:eastAsia="Sylfaen" w:hAnsi="Sylfaen" w:cs="Sylfaen"/>
          <w:noProof/>
          <w:color w:val="auto"/>
          <w:spacing w:val="-1"/>
        </w:rPr>
        <mc:AlternateContent>
          <mc:Choice Requires="wps">
            <w:drawing>
              <wp:anchor distT="45720" distB="45720" distL="114300" distR="114300" simplePos="0" relativeHeight="251676672" behindDoc="0" locked="0" layoutInCell="1" allowOverlap="1" wp14:anchorId="0BABB014" wp14:editId="548E994D">
                <wp:simplePos x="0" y="0"/>
                <wp:positionH relativeFrom="margin">
                  <wp:posOffset>-95416</wp:posOffset>
                </wp:positionH>
                <wp:positionV relativeFrom="paragraph">
                  <wp:posOffset>2702118</wp:posOffset>
                </wp:positionV>
                <wp:extent cx="6408420" cy="532130"/>
                <wp:effectExtent l="0" t="0" r="0" b="1270"/>
                <wp:wrapSquare wrapText="bothSides"/>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ABB014" id="_x0000_s1036" type="#_x0000_t202" style="position:absolute;left:0;text-align:left;margin-left:-7.5pt;margin-top:212.75pt;width:504.6pt;height:41.9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7D9BF4FD" wp14:editId="63127BD4">
            <wp:extent cx="5709036" cy="2552368"/>
            <wp:effectExtent l="0" t="0" r="6350" b="63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54DA1" w:rsidRPr="00DE4506" w:rsidRDefault="00054DA1" w:rsidP="00054DA1">
      <w:pPr>
        <w:widowControl w:val="0"/>
        <w:pBdr>
          <w:top w:val="nil"/>
          <w:left w:val="nil"/>
          <w:bottom w:val="nil"/>
          <w:right w:val="nil"/>
          <w:between w:val="nil"/>
        </w:pBdr>
        <w:spacing w:after="120" w:line="276" w:lineRule="auto"/>
        <w:rPr>
          <w:rFonts w:ascii="Sylfaen" w:eastAsia="Sylfaen" w:hAnsi="Sylfaen"/>
          <w:spacing w:val="-1"/>
          <w:lang w:val="ka-GE"/>
        </w:rPr>
      </w:pPr>
      <w:r w:rsidRPr="00DE4506">
        <w:rPr>
          <w:rFonts w:ascii="Sylfaen" w:eastAsia="Sylfaen" w:hAnsi="Sylfaen"/>
          <w:spacing w:val="-1"/>
          <w:lang w:val="ka-GE"/>
        </w:rPr>
        <w:t>შპს „გაზის ტრანსპორტირების კომპანია“ საქართველოს</w:t>
      </w:r>
      <w:r w:rsidRPr="00DE4506">
        <w:rPr>
          <w:rFonts w:eastAsia="Sylfaen"/>
          <w:spacing w:val="-1"/>
          <w:lang w:val="ka-GE"/>
        </w:rPr>
        <w:t xml:space="preserve"> </w:t>
      </w:r>
      <w:r>
        <w:rPr>
          <w:rFonts w:ascii="Sylfaen" w:eastAsia="Sylfaen" w:hAnsi="Sylfaen"/>
          <w:spacing w:val="-1"/>
          <w:lang w:val="ka-GE"/>
        </w:rPr>
        <w:t>ეკონომიკისა და მდგრადი განვითარების</w:t>
      </w:r>
      <w:r w:rsidRPr="00DE4506">
        <w:rPr>
          <w:rFonts w:eastAsia="Sylfaen"/>
          <w:spacing w:val="-1"/>
          <w:lang w:val="ka-GE"/>
        </w:rPr>
        <w:t xml:space="preserve"> </w:t>
      </w:r>
      <w:r w:rsidRPr="00DE4506">
        <w:rPr>
          <w:rFonts w:ascii="Sylfaen" w:eastAsia="Sylfaen" w:hAnsi="Sylfaen"/>
          <w:spacing w:val="-1"/>
          <w:lang w:val="ka-GE"/>
        </w:rPr>
        <w:t>სამინისტროს სრულ მართვაშია</w:t>
      </w:r>
      <w:r w:rsidRPr="00DE4506">
        <w:rPr>
          <w:rFonts w:eastAsia="Sylfaen"/>
          <w:spacing w:val="-1"/>
          <w:lang w:val="ka-GE"/>
        </w:rPr>
        <w:t xml:space="preserve">. </w:t>
      </w:r>
    </w:p>
    <w:p w:rsidR="00054DA1" w:rsidRPr="00DE4506" w:rsidRDefault="00054DA1" w:rsidP="00054DA1">
      <w:pPr>
        <w:widowControl w:val="0"/>
        <w:spacing w:after="120" w:line="276" w:lineRule="auto"/>
        <w:rPr>
          <w:rFonts w:ascii="Sylfaen" w:eastAsia="Sylfaen" w:hAnsi="Sylfaen" w:cs="Sylfaen"/>
          <w:spacing w:val="-1"/>
          <w:lang w:val="ka-GE"/>
        </w:rPr>
      </w:pPr>
      <w:r w:rsidRPr="00DE4506">
        <w:rPr>
          <w:rFonts w:ascii="Sylfaen" w:eastAsia="Sylfaen" w:hAnsi="Sylfaen"/>
          <w:spacing w:val="-1"/>
          <w:lang w:val="ka-GE"/>
        </w:rPr>
        <w:t>ცხრილი</w:t>
      </w:r>
      <w:r w:rsidRPr="00DE4506">
        <w:rPr>
          <w:rFonts w:eastAsia="Sylfaen"/>
          <w:spacing w:val="-1"/>
          <w:lang w:val="ka-GE"/>
        </w:rPr>
        <w:t xml:space="preserve"> </w:t>
      </w:r>
      <w:r>
        <w:rPr>
          <w:rFonts w:ascii="Sylfaen" w:eastAsia="Sylfaen" w:hAnsi="Sylfaen"/>
          <w:spacing w:val="-1"/>
          <w:lang w:val="ka-GE"/>
        </w:rPr>
        <w:t>20.</w:t>
      </w:r>
      <w:r w:rsidRPr="00DE4506">
        <w:rPr>
          <w:rFonts w:eastAsia="Sylfaen"/>
          <w:spacing w:val="-1"/>
          <w:lang w:val="ka-GE"/>
        </w:rPr>
        <w:t xml:space="preserve"> </w:t>
      </w:r>
      <w:r w:rsidRPr="00DE4506">
        <w:rPr>
          <w:rFonts w:ascii="Sylfaen" w:eastAsia="Sylfaen" w:hAnsi="Sylfaen"/>
          <w:spacing w:val="-1"/>
          <w:lang w:val="ka-GE"/>
        </w:rPr>
        <w:t>საქართველოს</w:t>
      </w:r>
      <w:r w:rsidRPr="00DE4506">
        <w:rPr>
          <w:rFonts w:eastAsia="Sylfaen"/>
          <w:spacing w:val="-1"/>
          <w:lang w:val="ka-GE"/>
        </w:rPr>
        <w:t xml:space="preserve"> </w:t>
      </w:r>
      <w:r w:rsidRPr="00DE4506">
        <w:rPr>
          <w:rFonts w:ascii="Sylfaen" w:eastAsia="Sylfaen" w:hAnsi="Sylfaen"/>
          <w:spacing w:val="-1"/>
          <w:lang w:val="ka-GE"/>
        </w:rPr>
        <w:t>გაზის</w:t>
      </w:r>
      <w:r w:rsidRPr="00DE4506">
        <w:rPr>
          <w:rFonts w:eastAsia="Sylfaen"/>
          <w:spacing w:val="-1"/>
          <w:lang w:val="ka-GE"/>
        </w:rPr>
        <w:t xml:space="preserve"> </w:t>
      </w:r>
      <w:r w:rsidRPr="00DE4506">
        <w:rPr>
          <w:rFonts w:ascii="Sylfaen" w:eastAsia="Sylfaen" w:hAnsi="Sylfaen"/>
          <w:spacing w:val="-1"/>
          <w:lang w:val="ka-GE"/>
        </w:rPr>
        <w:t>ტრანსპორტირების</w:t>
      </w:r>
      <w:r w:rsidRPr="00DE4506">
        <w:rPr>
          <w:rFonts w:eastAsia="Sylfaen"/>
          <w:spacing w:val="-1"/>
          <w:lang w:val="ka-GE"/>
        </w:rPr>
        <w:t xml:space="preserve"> </w:t>
      </w:r>
      <w:r w:rsidRPr="00DE4506">
        <w:rPr>
          <w:rFonts w:ascii="Sylfaen" w:eastAsia="Sylfaen" w:hAnsi="Sylfaen"/>
          <w:spacing w:val="-1"/>
          <w:lang w:val="ka-GE"/>
        </w:rPr>
        <w:t>კომპანიის</w:t>
      </w:r>
      <w:r w:rsidRPr="00DE4506">
        <w:rPr>
          <w:rFonts w:eastAsia="Sylfaen"/>
          <w:spacing w:val="-1"/>
          <w:lang w:val="ka-GE"/>
        </w:rPr>
        <w:t xml:space="preserve"> </w:t>
      </w:r>
      <w:r w:rsidRPr="00DE4506">
        <w:rPr>
          <w:rFonts w:ascii="Sylfaen" w:eastAsia="Sylfaen" w:hAnsi="Sylfaen" w:cs="Sylfaen"/>
          <w:spacing w:val="-1"/>
          <w:lang w:val="ka-GE"/>
        </w:rPr>
        <w:t>ძირითადი</w:t>
      </w:r>
      <w:r w:rsidRPr="00DE4506">
        <w:rPr>
          <w:rFonts w:ascii="Sylfaen" w:eastAsia="Sylfaen" w:hAnsi="Sylfaen"/>
          <w:spacing w:val="-1"/>
          <w:lang w:val="ka-GE"/>
        </w:rPr>
        <w:t xml:space="preserve"> </w:t>
      </w:r>
      <w:r w:rsidRPr="00DE4506">
        <w:rPr>
          <w:rFonts w:ascii="Sylfaen" w:eastAsia="Sylfaen" w:hAnsi="Sylfaen" w:cs="Sylfaen"/>
          <w:spacing w:val="-1"/>
          <w:lang w:val="ka-GE"/>
        </w:rPr>
        <w:t>ფინანსური</w:t>
      </w:r>
      <w:r w:rsidRPr="00DE4506">
        <w:rPr>
          <w:rFonts w:ascii="Sylfaen" w:eastAsia="Sylfaen" w:hAnsi="Sylfaen"/>
          <w:spacing w:val="-1"/>
          <w:lang w:val="ka-GE"/>
        </w:rPr>
        <w:t xml:space="preserve"> </w:t>
      </w:r>
      <w:r w:rsidRPr="00DE4506">
        <w:rPr>
          <w:rFonts w:ascii="Sylfaen" w:eastAsia="Sylfaen" w:hAnsi="Sylfaen" w:cs="Sylfaen"/>
          <w:spacing w:val="-1"/>
          <w:lang w:val="ka-GE"/>
        </w:rPr>
        <w:t>მაჩვენებლების</w:t>
      </w:r>
      <w:r w:rsidRPr="00DE4506">
        <w:rPr>
          <w:rFonts w:ascii="Sylfaen" w:eastAsia="Sylfaen" w:hAnsi="Sylfaen"/>
          <w:spacing w:val="-1"/>
          <w:lang w:val="ka-GE"/>
        </w:rPr>
        <w:t xml:space="preserve"> </w:t>
      </w:r>
      <w:r w:rsidRPr="00DE4506">
        <w:rPr>
          <w:rFonts w:ascii="Sylfaen" w:eastAsia="Sylfaen" w:hAnsi="Sylfaen" w:cs="Sylfaen"/>
          <w:spacing w:val="-1"/>
          <w:lang w:val="ka-GE"/>
        </w:rPr>
        <w:t>მიმოხილვა (ათასი ლარი, პროცენტი)</w:t>
      </w:r>
    </w:p>
    <w:tbl>
      <w:tblPr>
        <w:tblW w:w="0" w:type="auto"/>
        <w:tblLook w:val="04A0" w:firstRow="1" w:lastRow="0" w:firstColumn="1" w:lastColumn="0" w:noHBand="0" w:noVBand="1"/>
      </w:tblPr>
      <w:tblGrid>
        <w:gridCol w:w="2769"/>
        <w:gridCol w:w="953"/>
        <w:gridCol w:w="953"/>
        <w:gridCol w:w="953"/>
        <w:gridCol w:w="953"/>
        <w:gridCol w:w="953"/>
        <w:gridCol w:w="953"/>
        <w:gridCol w:w="953"/>
      </w:tblGrid>
      <w:tr w:rsidR="00054DA1" w:rsidRPr="008B1346"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8B1346"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გაზის ტრანსპორტირების კომპანია</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2012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2013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2014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2015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2016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2017 </w:t>
            </w:r>
            <w:r w:rsidRPr="008B1346">
              <w:rPr>
                <w:rFonts w:ascii="Sylfaen" w:hAnsi="Sylfaen" w:cs="Sylfaen"/>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center"/>
              <w:rPr>
                <w:rFonts w:ascii="Calibri" w:hAnsi="Calibri" w:cs="Calibri"/>
                <w:szCs w:val="22"/>
              </w:rPr>
            </w:pPr>
            <w:r w:rsidRPr="008B1346">
              <w:rPr>
                <w:rFonts w:ascii="Calibri" w:hAnsi="Calibri" w:cs="Calibri"/>
                <w:szCs w:val="22"/>
              </w:rPr>
              <w:t xml:space="preserve">2018 </w:t>
            </w:r>
            <w:r w:rsidRPr="008B1346">
              <w:rPr>
                <w:rFonts w:ascii="Sylfaen" w:hAnsi="Sylfaen" w:cs="Sylfaen"/>
                <w:szCs w:val="22"/>
              </w:rPr>
              <w:t>წელი</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szCs w:val="22"/>
              </w:rPr>
            </w:pPr>
            <w:r w:rsidRPr="008B1346">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155,560.1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151,152.0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188,670.0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221,882.0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169,418.0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182,220.0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108,160.0</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color w:val="FF0000"/>
                <w:szCs w:val="22"/>
              </w:rPr>
            </w:pPr>
            <w:r w:rsidRPr="008B1346">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129,957.6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133,347.0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201,457.0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264,097.0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118,029.0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170,739.0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color w:val="FF0000"/>
                <w:szCs w:val="22"/>
              </w:rPr>
            </w:pPr>
            <w:r w:rsidRPr="008B1346">
              <w:rPr>
                <w:rFonts w:ascii="Calibri" w:hAnsi="Calibri" w:cs="Calibri"/>
                <w:color w:val="FF0000"/>
                <w:szCs w:val="22"/>
              </w:rPr>
              <w:t>92,536.0</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szCs w:val="22"/>
              </w:rPr>
            </w:pPr>
            <w:r w:rsidRPr="008B1346">
              <w:rPr>
                <w:rFonts w:ascii="Sylfaen" w:hAnsi="Sylfaen" w:cs="Sylfaen"/>
                <w:szCs w:val="22"/>
              </w:rPr>
              <w:t>წმინდა</w:t>
            </w:r>
            <w:r w:rsidRPr="008B1346">
              <w:rPr>
                <w:rFonts w:ascii="Calibri" w:hAnsi="Calibri" w:cs="Calibri"/>
                <w:szCs w:val="22"/>
              </w:rPr>
              <w:t xml:space="preserve"> </w:t>
            </w:r>
            <w:r w:rsidRPr="008B1346">
              <w:rPr>
                <w:rFonts w:ascii="Sylfaen" w:hAnsi="Sylfaen" w:cs="Sylfaen"/>
                <w:szCs w:val="22"/>
              </w:rPr>
              <w:t>მოგება</w:t>
            </w:r>
            <w:r w:rsidRPr="008B1346">
              <w:rPr>
                <w:rFonts w:ascii="Calibri" w:hAnsi="Calibri" w:cs="Calibri"/>
                <w:szCs w:val="22"/>
              </w:rPr>
              <w:t xml:space="preserve"> </w:t>
            </w:r>
            <w:r w:rsidRPr="008B1346">
              <w:rPr>
                <w:rFonts w:ascii="Sylfaen" w:hAnsi="Sylfaen" w:cs="Sylfaen"/>
                <w:szCs w:val="22"/>
              </w:rPr>
              <w:t>გადასახადის</w:t>
            </w:r>
            <w:r w:rsidRPr="008B1346">
              <w:rPr>
                <w:rFonts w:ascii="Calibri" w:hAnsi="Calibri" w:cs="Calibri"/>
                <w:szCs w:val="22"/>
              </w:rPr>
              <w:t xml:space="preserve"> </w:t>
            </w:r>
            <w:r w:rsidRPr="008B1346">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22,100.5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16,452.0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-11,147.0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-43,785.0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48,401.0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11,481.0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15,624.0</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b/>
                <w:bCs/>
                <w:szCs w:val="22"/>
              </w:rPr>
            </w:pPr>
            <w:r w:rsidRPr="008B1346">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Sylfaen" w:hAnsi="Sylfaen" w:cs="Sylfaen"/>
                <w:szCs w:val="22"/>
              </w:rPr>
              <w:t>შემოსავლების</w:t>
            </w:r>
            <w:r w:rsidRPr="008B1346">
              <w:rPr>
                <w:rFonts w:ascii="Calibri" w:hAnsi="Calibri" w:cs="Calibri"/>
                <w:szCs w:val="22"/>
              </w:rPr>
              <w:t xml:space="preserve"> </w:t>
            </w:r>
            <w:r w:rsidRPr="008B1346">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-41%</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Sylfaen" w:hAnsi="Sylfaen" w:cs="Sylfaen"/>
                <w:szCs w:val="22"/>
              </w:rPr>
              <w:t>ხარჯების</w:t>
            </w:r>
            <w:r w:rsidRPr="008B1346">
              <w:rPr>
                <w:rFonts w:ascii="Calibri" w:hAnsi="Calibri" w:cs="Calibri"/>
                <w:szCs w:val="22"/>
              </w:rPr>
              <w:t xml:space="preserve"> </w:t>
            </w:r>
            <w:r w:rsidRPr="008B1346">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-46%</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94%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86%</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-1850%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15%</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b/>
                <w:bCs/>
                <w:szCs w:val="22"/>
              </w:rPr>
            </w:pPr>
            <w:r w:rsidRPr="008B1346">
              <w:rPr>
                <w:rFonts w:ascii="Sylfaen" w:hAnsi="Sylfaen" w:cs="Sylfaen"/>
                <w:b/>
                <w:bCs/>
                <w:szCs w:val="22"/>
              </w:rPr>
              <w:t>ბალანსის</w:t>
            </w:r>
            <w:r w:rsidRPr="008B1346">
              <w:rPr>
                <w:rFonts w:ascii="Calibri" w:hAnsi="Calibri" w:cs="Calibri"/>
                <w:b/>
                <w:bCs/>
                <w:szCs w:val="22"/>
              </w:rPr>
              <w:t xml:space="preserve"> </w:t>
            </w:r>
            <w:r w:rsidRPr="008B1346">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55,436.0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47,512.0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42,275.0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2,367.0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57,147.0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116,604.0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102,711.0</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Sylfaen" w:hAnsi="Sylfaen" w:cs="Sylfaen"/>
                <w:szCs w:val="22"/>
              </w:rPr>
              <w:lastRenderedPageBreak/>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10,662.0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4,385.0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36,144.0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97,710.0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50,572.0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51,200.0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38,318.0</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b/>
                <w:bCs/>
                <w:szCs w:val="22"/>
              </w:rPr>
            </w:pPr>
            <w:r w:rsidRPr="008B1346">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446%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787%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139%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71%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569%</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0"/>
              <w:jc w:val="left"/>
              <w:rPr>
                <w:rFonts w:ascii="Calibri" w:hAnsi="Calibri" w:cs="Calibri"/>
                <w:b/>
                <w:bCs/>
                <w:szCs w:val="22"/>
              </w:rPr>
            </w:pPr>
            <w:r w:rsidRPr="008B1346">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 </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4128%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44%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37%</w:t>
            </w:r>
          </w:p>
        </w:tc>
      </w:tr>
      <w:tr w:rsidR="00054DA1" w:rsidRPr="008B1346"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8B1346" w:rsidRDefault="00054DA1" w:rsidP="0090042A">
            <w:pPr>
              <w:spacing w:line="240" w:lineRule="auto"/>
              <w:ind w:left="0" w:firstLineChars="200" w:firstLine="440"/>
              <w:jc w:val="left"/>
              <w:rPr>
                <w:rFonts w:ascii="Calibri" w:hAnsi="Calibri" w:cs="Calibri"/>
                <w:szCs w:val="22"/>
              </w:rPr>
            </w:pPr>
            <w:r w:rsidRPr="008B1346">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8B1346" w:rsidRDefault="00054DA1" w:rsidP="0090042A">
            <w:pPr>
              <w:spacing w:line="240" w:lineRule="auto"/>
              <w:ind w:left="0" w:firstLine="0"/>
              <w:jc w:val="right"/>
              <w:rPr>
                <w:rFonts w:ascii="Calibri" w:hAnsi="Calibri" w:cs="Calibri"/>
                <w:szCs w:val="22"/>
              </w:rPr>
            </w:pPr>
            <w:r w:rsidRPr="008B1346">
              <w:rPr>
                <w:rFonts w:ascii="Calibri" w:hAnsi="Calibri" w:cs="Calibri"/>
                <w:szCs w:val="22"/>
              </w:rPr>
              <w:t>#DIV/0!</w:t>
            </w:r>
          </w:p>
        </w:tc>
      </w:tr>
    </w:tbl>
    <w:p w:rsidR="00054DA1" w:rsidRPr="00DE4506" w:rsidRDefault="00054DA1" w:rsidP="00054DA1">
      <w:pPr>
        <w:pBdr>
          <w:top w:val="nil"/>
          <w:left w:val="nil"/>
          <w:bottom w:val="nil"/>
          <w:right w:val="nil"/>
          <w:between w:val="nil"/>
        </w:pBdr>
        <w:spacing w:after="120" w:line="276" w:lineRule="auto"/>
        <w:rPr>
          <w:rFonts w:ascii="Arial" w:eastAsia="Arial" w:hAnsi="Arial" w:cs="Arial"/>
        </w:rPr>
      </w:pPr>
    </w:p>
    <w:p w:rsidR="00054DA1" w:rsidRPr="00665637" w:rsidRDefault="00054DA1" w:rsidP="00054DA1">
      <w:pPr>
        <w:pStyle w:val="Heading3"/>
        <w:rPr>
          <w:rFonts w:ascii="Sylfaen" w:hAnsi="Sylfaen" w:cs="Sylfaen"/>
          <w:szCs w:val="24"/>
        </w:rPr>
      </w:pPr>
      <w:bookmarkStart w:id="158" w:name="_Toc25788287"/>
      <w:r w:rsidRPr="00665637">
        <w:rPr>
          <w:rFonts w:ascii="Sylfaen" w:hAnsi="Sylfaen" w:cs="Sylfaen"/>
          <w:szCs w:val="24"/>
        </w:rPr>
        <w:t>შპს სახელმწიფო სამშენებლო კომპანია</w:t>
      </w:r>
      <w:bookmarkEnd w:id="158"/>
    </w:p>
    <w:p w:rsidR="00054DA1" w:rsidRPr="00157CA6" w:rsidRDefault="00054DA1" w:rsidP="00054DA1">
      <w:pPr>
        <w:widowControl w:val="0"/>
        <w:spacing w:line="276" w:lineRule="auto"/>
        <w:rPr>
          <w:rFonts w:ascii="Sylfaen" w:eastAsia="Sylfaen" w:hAnsi="Sylfaen" w:cs="Sylfaen"/>
          <w:color w:val="auto"/>
          <w:spacing w:val="-1"/>
          <w:lang w:val="ka-GE"/>
        </w:rPr>
      </w:pPr>
    </w:p>
    <w:p w:rsidR="00054DA1"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სამშენებლო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კომპანია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ახორციელებს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სამშენებლო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პროექტებს</w:t>
      </w:r>
      <w:r w:rsidRPr="00157CA6">
        <w:rPr>
          <w:rFonts w:ascii="Sylfaen" w:eastAsia="Sylfaen" w:hAnsi="Sylfaen"/>
          <w:color w:val="auto"/>
          <w:spacing w:val="-1"/>
          <w:lang w:val="ka-GE"/>
        </w:rPr>
        <w:t xml:space="preserve">, კერძოდ კი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საავტომობილო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გზების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ხიდებისა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გვირაბების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რეაბილიტაციას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მოდერნიზაციასა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რეკონსტრუქციას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ასევე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სხვა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სამოქალაქო სამშენებლო სამუშაოებს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რაც</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დაკავშირებულია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პროექტებთან</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კომპანია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ასევე</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აწარმოებს</w:t>
      </w:r>
      <w:r w:rsidRPr="00157CA6">
        <w:rPr>
          <w:rFonts w:ascii="Sylfaen" w:eastAsia="Sylfaen" w:hAnsi="Sylfaen"/>
          <w:color w:val="auto"/>
          <w:spacing w:val="-1"/>
          <w:lang w:val="ka-GE"/>
        </w:rPr>
        <w:t xml:space="preserve"> სამშენებლო მასალებსა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უზრუნველყოფს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მომსახურებას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პროფესიული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აღჭურვილობის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გამოყენებით</w:t>
      </w:r>
      <w:r w:rsidRPr="00157CA6">
        <w:rPr>
          <w:rFonts w:ascii="Sylfaen" w:eastAsia="Sylfaen" w:hAnsi="Sylfaen"/>
          <w:color w:val="auto"/>
          <w:spacing w:val="-1"/>
          <w:lang w:val="ka-GE"/>
        </w:rPr>
        <w:t xml:space="preserve">. კომპანია </w:t>
      </w:r>
      <w:r w:rsidRPr="00157CA6">
        <w:rPr>
          <w:rFonts w:ascii="Sylfaen" w:eastAsia="Sylfaen" w:hAnsi="Sylfaen" w:cs="Sylfaen"/>
          <w:color w:val="auto"/>
          <w:spacing w:val="-1"/>
          <w:lang w:val="ka-GE"/>
        </w:rPr>
        <w:t>დაარსდა</w:t>
      </w:r>
      <w:r w:rsidRPr="00157CA6">
        <w:rPr>
          <w:rFonts w:ascii="Sylfaen" w:eastAsia="Sylfaen" w:hAnsi="Sylfaen"/>
          <w:color w:val="auto"/>
          <w:spacing w:val="-1"/>
          <w:lang w:val="ka-GE"/>
        </w:rPr>
        <w:t xml:space="preserve"> 2006 </w:t>
      </w:r>
      <w:r w:rsidRPr="00157CA6">
        <w:rPr>
          <w:rFonts w:ascii="Sylfaen" w:eastAsia="Sylfaen" w:hAnsi="Sylfaen" w:cs="Sylfaen"/>
          <w:color w:val="auto"/>
          <w:spacing w:val="-1"/>
          <w:lang w:val="ka-GE"/>
        </w:rPr>
        <w:t>წელს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საქართველოს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მთავრობის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სრული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მფლობელობით</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იმყოფება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რეგიონული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განვითარებისა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და</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ინფრასტრუქტურის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სამინისტროს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მართვაში.</w:t>
      </w:r>
    </w:p>
    <w:p w:rsidR="00054DA1" w:rsidRPr="00E9606E" w:rsidRDefault="00054DA1" w:rsidP="00054DA1">
      <w:pPr>
        <w:widowControl w:val="0"/>
        <w:spacing w:after="120" w:line="276" w:lineRule="auto"/>
        <w:rPr>
          <w:rFonts w:ascii="Sylfaen" w:eastAsia="Sylfaen" w:hAnsi="Sylfaen" w:cs="Sylfaen"/>
          <w:color w:val="auto"/>
          <w:spacing w:val="-1"/>
          <w:lang w:val="ka-GE"/>
        </w:rPr>
      </w:pPr>
      <w:r w:rsidRPr="00E9606E">
        <w:rPr>
          <w:rFonts w:ascii="Sylfaen" w:eastAsia="Sylfaen" w:hAnsi="Sylfaen" w:cs="Sylfaen"/>
          <w:color w:val="auto"/>
          <w:spacing w:val="-1"/>
          <w:lang w:val="ka-GE"/>
        </w:rPr>
        <w:t>კომპანიის მიერ განხორციელებული სამუშაოები ძირითადად არის არაკომერციული მიზნობრიობის, მაგალითად, სტიქიური უბედურებების შედეგების სალიკვიდაციო სამუშაოები. მსგავსი ტიპის სამუშაოები კერძო სექტორისთვის კომერციულად საინტერესო არაა, ასევე, სახელმწიფო შესყიდვის გზით მსგავსი მომსახურების შესყიდვა არარაციონალურია (როგორც შესყიდვის პროცედურებისთვის საჭირო დროის, ასევე ღირებულების მიხედვით). შესაბამისად, კომპანია მნიშვნელოვნადაა დამოკიდებული სახელმწიფო ბიუჯეტით დაფინანსებულ პროექტებზე.</w:t>
      </w:r>
    </w:p>
    <w:p w:rsidR="00054DA1" w:rsidRDefault="00054DA1" w:rsidP="00054DA1">
      <w:pPr>
        <w:widowControl w:val="0"/>
        <w:spacing w:after="120" w:line="276" w:lineRule="auto"/>
        <w:rPr>
          <w:rFonts w:ascii="Sylfaen" w:eastAsia="Sylfaen" w:hAnsi="Sylfaen" w:cs="Sylfaen"/>
          <w:color w:val="auto"/>
          <w:spacing w:val="-1"/>
          <w:lang w:val="ka-GE"/>
        </w:rPr>
      </w:pPr>
      <w:r w:rsidRPr="00E9606E">
        <w:rPr>
          <w:rFonts w:ascii="Sylfaen" w:eastAsia="Sylfaen" w:hAnsi="Sylfaen" w:cs="Sylfaen"/>
          <w:color w:val="auto"/>
          <w:spacing w:val="-1"/>
          <w:lang w:val="ka-GE"/>
        </w:rPr>
        <w:t>კომპანია ეკონომიკური საქმიანობის ფარგლებში მიღებულ შემოსავალს იღებს საბიუჯეტო ორგანიზაციიდან</w:t>
      </w:r>
      <w:r>
        <w:rPr>
          <w:rFonts w:ascii="Sylfaen" w:eastAsia="Sylfaen" w:hAnsi="Sylfaen" w:cs="Sylfaen"/>
          <w:color w:val="auto"/>
          <w:spacing w:val="-1"/>
        </w:rPr>
        <w:t xml:space="preserve"> </w:t>
      </w:r>
      <w:r w:rsidRPr="00E9606E">
        <w:rPr>
          <w:rFonts w:ascii="Sylfaen" w:eastAsia="Sylfaen" w:hAnsi="Sylfaen" w:cs="Sylfaen"/>
          <w:color w:val="auto"/>
          <w:spacing w:val="-1"/>
          <w:lang w:val="ka-GE"/>
        </w:rPr>
        <w:t>და თავის პროდუქციას არ ყიდის საბაზრო ფასად.</w:t>
      </w:r>
    </w:p>
    <w:p w:rsidR="00054DA1" w:rsidRDefault="00054DA1" w:rsidP="00054DA1">
      <w:pPr>
        <w:widowControl w:val="0"/>
        <w:spacing w:after="120" w:line="276" w:lineRule="auto"/>
        <w:rPr>
          <w:rFonts w:ascii="Sylfaen" w:eastAsia="Sylfaen" w:hAnsi="Sylfaen" w:cs="Sylfaen"/>
          <w:color w:val="auto"/>
          <w:spacing w:val="-1"/>
          <w:lang w:val="ka-GE"/>
        </w:rPr>
      </w:pPr>
      <w:r>
        <w:rPr>
          <w:noProof/>
        </w:rPr>
        <w:drawing>
          <wp:anchor distT="0" distB="0" distL="114300" distR="114300" simplePos="0" relativeHeight="251678720" behindDoc="0" locked="0" layoutInCell="1" allowOverlap="1" wp14:anchorId="57255FD6" wp14:editId="4FDA7D31">
            <wp:simplePos x="0" y="0"/>
            <wp:positionH relativeFrom="margin">
              <wp:posOffset>2400300</wp:posOffset>
            </wp:positionH>
            <wp:positionV relativeFrom="paragraph">
              <wp:posOffset>-3175</wp:posOffset>
            </wp:positionV>
            <wp:extent cx="3578860" cy="2276475"/>
            <wp:effectExtent l="0" t="0" r="2540" b="9525"/>
            <wp:wrapSquare wrapText="bothSides"/>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r w:rsidRPr="00685671">
        <w:rPr>
          <w:rFonts w:ascii="Sylfaen" w:eastAsia="Sylfaen" w:hAnsi="Sylfaen" w:cs="Sylfaen"/>
          <w:noProof/>
          <w:color w:val="auto"/>
          <w:spacing w:val="-1"/>
        </w:rPr>
        <mc:AlternateContent>
          <mc:Choice Requires="wps">
            <w:drawing>
              <wp:anchor distT="45720" distB="45720" distL="114300" distR="114300" simplePos="0" relativeHeight="251679744" behindDoc="0" locked="0" layoutInCell="1" allowOverlap="1" wp14:anchorId="0C01A296" wp14:editId="35C7098B">
                <wp:simplePos x="0" y="0"/>
                <wp:positionH relativeFrom="margin">
                  <wp:align>right</wp:align>
                </wp:positionH>
                <wp:positionV relativeFrom="paragraph">
                  <wp:posOffset>2164300</wp:posOffset>
                </wp:positionV>
                <wp:extent cx="3823970" cy="246380"/>
                <wp:effectExtent l="0" t="0" r="5080" b="1270"/>
                <wp:wrapSquare wrapText="bothSides"/>
                <wp:docPr id="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246380"/>
                        </a:xfrm>
                        <a:prstGeom prst="rect">
                          <a:avLst/>
                        </a:prstGeom>
                        <a:solidFill>
                          <a:srgbClr val="FFFFFF"/>
                        </a:solidFill>
                        <a:ln w="9525">
                          <a:noFill/>
                          <a:miter lim="800000"/>
                          <a:headEnd/>
                          <a:tailEnd/>
                        </a:ln>
                      </wps:spPr>
                      <wps:txb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1A296" id="_x0000_s1037" type="#_x0000_t202" style="position:absolute;left:0;text-align:left;margin-left:249.9pt;margin-top:170.4pt;width:301.1pt;height:19.4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" stroked="f">
                <v:textbo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v:textbox>
                <w10:wrap type="square" anchorx="margin"/>
              </v:shape>
            </w:pict>
          </mc:Fallback>
        </mc:AlternateContent>
      </w:r>
      <w:r>
        <w:rPr>
          <w:rFonts w:ascii="Sylfaen" w:eastAsia="Sylfaen" w:hAnsi="Sylfaen" w:cs="Sylfaen"/>
          <w:color w:val="auto"/>
          <w:spacing w:val="-1"/>
          <w:lang w:val="ka-GE"/>
        </w:rPr>
        <w:t xml:space="preserve">ამასთან, 2019 წლის ივლისის თვეში ძალადაკარგულად გამოცხადდა საწარმოს სახელმწიფო საკუთრებაში არსებული 100% წილის მართვის უფლებით გადაცემის თაობაზე საქართველოს ეკონომიკისა და მდგრადი განვითარების სამინისტროსა და საქართველოს რეგიონული განვითარებისა და ინფრასტრუქტურის სამინისტროს შორის 2010 წლის 5 ნოემბერს დადებული ხელშეკრულება. </w:t>
      </w:r>
    </w:p>
    <w:p w:rsidR="00054DA1" w:rsidRDefault="00054DA1" w:rsidP="00054DA1">
      <w:pPr>
        <w:widowControl w:val="0"/>
        <w:spacing w:after="120" w:line="276" w:lineRule="auto"/>
        <w:rPr>
          <w:rFonts w:ascii="Sylfaen" w:eastAsia="Sylfaen" w:hAnsi="Sylfaen" w:cs="Sylfaen"/>
          <w:color w:val="auto"/>
          <w:spacing w:val="-1"/>
          <w:lang w:val="ka-GE"/>
        </w:rPr>
      </w:pPr>
      <w:r>
        <w:rPr>
          <w:rFonts w:ascii="Sylfaen" w:eastAsia="Sylfaen" w:hAnsi="Sylfaen" w:cs="Sylfaen"/>
          <w:color w:val="auto"/>
          <w:spacing w:val="-1"/>
          <w:lang w:val="ka-GE"/>
        </w:rPr>
        <w:t xml:space="preserve">ამრიგად, კომპანია დაბრუნდა ეკონომიკისა და მდგრადი განვითარების განკარგვაში. კომპანიის წარმომადგენლის განმარტებით ამჟამად კომპანია რეორგანიზაციის რეჟიმშია და ამ მომენტისთვის აუდირებული ფინანსური ანგარიშგებების მომზადება ვერ ხერხდება. 2018 წლის </w:t>
      </w:r>
      <w:r>
        <w:rPr>
          <w:rFonts w:ascii="Sylfaen" w:eastAsia="Sylfaen" w:hAnsi="Sylfaen" w:cs="Sylfaen"/>
          <w:color w:val="auto"/>
          <w:spacing w:val="-1"/>
          <w:lang w:val="ka-GE"/>
        </w:rPr>
        <w:lastRenderedPageBreak/>
        <w:t>ფინანსური მდგომარეობის შესახებ ციფრები კი საორიენტაციო ხასიათისაა.</w:t>
      </w:r>
    </w:p>
    <w:p w:rsidR="00054DA1" w:rsidRDefault="00054DA1" w:rsidP="00054DA1">
      <w:pPr>
        <w:widowControl w:val="0"/>
        <w:spacing w:after="120" w:line="276" w:lineRule="auto"/>
        <w:rPr>
          <w:rFonts w:ascii="Sylfaen" w:eastAsia="Sylfaen" w:hAnsi="Sylfaen" w:cs="Sylfaen"/>
          <w:color w:val="auto"/>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80768" behindDoc="0" locked="0" layoutInCell="1" allowOverlap="1" wp14:anchorId="2FC5E40D" wp14:editId="55CA964C">
                <wp:simplePos x="0" y="0"/>
                <wp:positionH relativeFrom="margin">
                  <wp:posOffset>-111318</wp:posOffset>
                </wp:positionH>
                <wp:positionV relativeFrom="paragraph">
                  <wp:posOffset>3087038</wp:posOffset>
                </wp:positionV>
                <wp:extent cx="6408420" cy="532130"/>
                <wp:effectExtent l="0" t="0" r="0" b="1270"/>
                <wp:wrapSquare wrapText="bothSides"/>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C5E40D" id="_x0000_s1038" type="#_x0000_t202" style="position:absolute;left:0;text-align:left;margin-left:-8.75pt;margin-top:243.05pt;width:504.6pt;height:41.9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57F4B7B3" wp14:editId="623842EA">
            <wp:extent cx="5645426" cy="3013544"/>
            <wp:effectExtent l="0" t="0" r="12700" b="15875"/>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ცხრილი</w:t>
      </w:r>
      <w:r w:rsidRPr="00157CA6">
        <w:rPr>
          <w:rFonts w:ascii="Sylfaen" w:eastAsia="Sylfaen" w:hAnsi="Sylfaen"/>
          <w:color w:val="auto"/>
          <w:spacing w:val="-1"/>
          <w:lang w:val="ka-GE"/>
        </w:rPr>
        <w:t xml:space="preserve"> </w:t>
      </w:r>
      <w:r>
        <w:rPr>
          <w:rFonts w:ascii="Sylfaen" w:eastAsia="Sylfaen" w:hAnsi="Sylfaen"/>
          <w:color w:val="auto"/>
          <w:spacing w:val="-1"/>
          <w:lang w:val="ka-GE"/>
        </w:rPr>
        <w:t>21</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სახელმწიფო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სამშენებლო</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კომპანიის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ძირითადი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ფინანსური</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მაჩვენებლების</w:t>
      </w:r>
      <w:r w:rsidRPr="00157CA6">
        <w:rPr>
          <w:rFonts w:ascii="Sylfaen" w:eastAsia="Sylfaen" w:hAnsi="Sylfaen"/>
          <w:color w:val="auto"/>
          <w:spacing w:val="-1"/>
          <w:lang w:val="ka-GE"/>
        </w:rPr>
        <w:t xml:space="preserve"> </w:t>
      </w:r>
      <w:r w:rsidRPr="00157CA6">
        <w:rPr>
          <w:rFonts w:ascii="Sylfaen" w:eastAsia="Sylfaen" w:hAnsi="Sylfaen" w:cs="Sylfaen"/>
          <w:color w:val="auto"/>
          <w:spacing w:val="-1"/>
          <w:lang w:val="ka-GE"/>
        </w:rPr>
        <w:t>მიმოხილვა (ათასი ლარი, პროცენტი)</w:t>
      </w:r>
    </w:p>
    <w:tbl>
      <w:tblPr>
        <w:tblW w:w="0" w:type="auto"/>
        <w:tblLook w:val="04A0" w:firstRow="1" w:lastRow="0" w:firstColumn="1" w:lastColumn="0" w:noHBand="0" w:noVBand="1"/>
      </w:tblPr>
      <w:tblGrid>
        <w:gridCol w:w="2935"/>
        <w:gridCol w:w="930"/>
        <w:gridCol w:w="930"/>
        <w:gridCol w:w="929"/>
        <w:gridCol w:w="929"/>
        <w:gridCol w:w="929"/>
        <w:gridCol w:w="929"/>
        <w:gridCol w:w="929"/>
      </w:tblGrid>
      <w:tr w:rsidR="00054DA1" w:rsidRPr="00F25465"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C72F49"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სახელმწიფო სამშენებლო კომპანია</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2012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2013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2014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2015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2016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2017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2018 </w:t>
            </w:r>
            <w:r w:rsidRPr="00F25465">
              <w:rPr>
                <w:rFonts w:ascii="Sylfaen" w:hAnsi="Sylfaen" w:cs="Sylfaen"/>
                <w:sz w:val="20"/>
                <w:szCs w:val="22"/>
              </w:rPr>
              <w:t>წელი</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szCs w:val="22"/>
              </w:rPr>
            </w:pPr>
            <w:r w:rsidRPr="00F25465">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28,679.0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25,446.0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36,313.2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21,771.9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16,495.5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20,369.0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44,481.3</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color w:val="FF0000"/>
                <w:szCs w:val="22"/>
              </w:rPr>
            </w:pPr>
            <w:r w:rsidRPr="00F25465">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34,115.2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29,865.4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45,493.3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28,234.1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26,577.0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26,207.7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51,306.8</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szCs w:val="22"/>
              </w:rPr>
            </w:pPr>
            <w:r w:rsidRPr="00F25465">
              <w:rPr>
                <w:rFonts w:ascii="Sylfaen" w:hAnsi="Sylfaen" w:cs="Sylfaen"/>
                <w:szCs w:val="22"/>
              </w:rPr>
              <w:t>წმინდა</w:t>
            </w:r>
            <w:r w:rsidRPr="00F25465">
              <w:rPr>
                <w:rFonts w:ascii="Calibri" w:hAnsi="Calibri" w:cs="Calibri"/>
                <w:szCs w:val="22"/>
              </w:rPr>
              <w:t xml:space="preserve"> </w:t>
            </w:r>
            <w:r w:rsidRPr="00F25465">
              <w:rPr>
                <w:rFonts w:ascii="Sylfaen" w:hAnsi="Sylfaen" w:cs="Sylfaen"/>
                <w:szCs w:val="22"/>
              </w:rPr>
              <w:t>მოგება</w:t>
            </w:r>
            <w:r w:rsidRPr="00F25465">
              <w:rPr>
                <w:rFonts w:ascii="Calibri" w:hAnsi="Calibri" w:cs="Calibri"/>
                <w:szCs w:val="22"/>
              </w:rPr>
              <w:t xml:space="preserve"> </w:t>
            </w:r>
            <w:r w:rsidRPr="00F25465">
              <w:rPr>
                <w:rFonts w:ascii="Sylfaen" w:hAnsi="Sylfaen" w:cs="Sylfaen"/>
                <w:szCs w:val="22"/>
              </w:rPr>
              <w:t>გადასახადის</w:t>
            </w:r>
            <w:r w:rsidRPr="00F25465">
              <w:rPr>
                <w:rFonts w:ascii="Calibri" w:hAnsi="Calibri" w:cs="Calibri"/>
                <w:szCs w:val="22"/>
              </w:rPr>
              <w:t xml:space="preserve"> </w:t>
            </w:r>
            <w:r w:rsidRPr="00F25465">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-4,598.1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-4,419.4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-9,180.1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-6,462.2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-10,081.6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-5,838.6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-6,825.5</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შემოსავლების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118%</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ხარჯების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96%</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115%</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ბალანსის</w:t>
            </w:r>
            <w:r w:rsidRPr="00F25465">
              <w:rPr>
                <w:rFonts w:ascii="Calibri" w:hAnsi="Calibri" w:cs="Calibri"/>
                <w:b/>
                <w:bCs/>
                <w:szCs w:val="22"/>
              </w:rPr>
              <w:t xml:space="preserve"> </w:t>
            </w:r>
            <w:r w:rsidRPr="00F25465">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37,979.9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50,719.6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79,398.5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92,413.5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91,674.3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93,987.0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96,753.3</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4,983.0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12,600.1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10,179.7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8,541.9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14,583.6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27,126.0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6,580.4</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583%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346%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680%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610%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402%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1436%</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-70857%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r>
    </w:tbl>
    <w:p w:rsidR="00054DA1" w:rsidRPr="00157CA6" w:rsidRDefault="00054DA1" w:rsidP="00054DA1">
      <w:pPr>
        <w:widowControl w:val="0"/>
        <w:spacing w:after="120" w:line="276" w:lineRule="auto"/>
        <w:rPr>
          <w:rFonts w:ascii="Sylfaen" w:eastAsia="Sylfaen" w:hAnsi="Sylfaen"/>
          <w:color w:val="auto"/>
          <w:spacing w:val="-1"/>
          <w:lang w:val="ka-GE"/>
        </w:rPr>
      </w:pPr>
    </w:p>
    <w:p w:rsidR="00054DA1" w:rsidRPr="00157CA6" w:rsidRDefault="00054DA1" w:rsidP="00054DA1">
      <w:pPr>
        <w:rPr>
          <w:color w:val="auto"/>
        </w:rPr>
      </w:pPr>
    </w:p>
    <w:p w:rsidR="00054DA1" w:rsidRPr="00665637" w:rsidRDefault="00054DA1" w:rsidP="00054DA1">
      <w:pPr>
        <w:pStyle w:val="Heading3"/>
        <w:rPr>
          <w:rFonts w:ascii="Sylfaen" w:hAnsi="Sylfaen" w:cs="Sylfaen"/>
          <w:szCs w:val="24"/>
        </w:rPr>
      </w:pPr>
      <w:bookmarkStart w:id="159" w:name="_Toc25788288"/>
      <w:r w:rsidRPr="00665637">
        <w:rPr>
          <w:rFonts w:ascii="Sylfaen" w:hAnsi="Sylfaen" w:cs="Sylfaen"/>
          <w:szCs w:val="24"/>
        </w:rPr>
        <w:t>სს საქართველოს რკინიგზა</w:t>
      </w:r>
      <w:bookmarkEnd w:id="159"/>
    </w:p>
    <w:p w:rsidR="00054DA1" w:rsidRDefault="00054DA1" w:rsidP="00054DA1">
      <w:pPr>
        <w:widowControl w:val="0"/>
        <w:pBdr>
          <w:top w:val="nil"/>
          <w:left w:val="nil"/>
          <w:bottom w:val="nil"/>
          <w:right w:val="nil"/>
          <w:between w:val="nil"/>
        </w:pBdr>
        <w:spacing w:after="120" w:line="276" w:lineRule="auto"/>
        <w:rPr>
          <w:rFonts w:ascii="Sylfaen" w:eastAsia="Sylfaen" w:hAnsi="Sylfaen"/>
          <w:spacing w:val="-1"/>
          <w:lang w:val="ka-GE"/>
        </w:rPr>
      </w:pPr>
      <w:r w:rsidRPr="008D3FC4">
        <w:rPr>
          <w:rFonts w:ascii="Sylfaen" w:eastAsia="Sylfaen" w:hAnsi="Sylfaen"/>
          <w:spacing w:val="-1"/>
          <w:lang w:val="ka-GE"/>
        </w:rPr>
        <w:t>საქართველოს</w:t>
      </w:r>
      <w:r w:rsidRPr="008D3FC4">
        <w:rPr>
          <w:rFonts w:eastAsia="Sylfaen"/>
          <w:spacing w:val="-1"/>
          <w:lang w:val="ka-GE"/>
        </w:rPr>
        <w:t xml:space="preserve"> </w:t>
      </w:r>
      <w:r w:rsidRPr="008D3FC4">
        <w:rPr>
          <w:rFonts w:ascii="Sylfaen" w:eastAsia="Sylfaen" w:hAnsi="Sylfaen"/>
          <w:spacing w:val="-1"/>
          <w:lang w:val="ka-GE"/>
        </w:rPr>
        <w:t>რკინიგზა</w:t>
      </w:r>
      <w:r w:rsidRPr="008D3FC4">
        <w:rPr>
          <w:rFonts w:eastAsia="Sylfaen"/>
          <w:spacing w:val="-1"/>
          <w:lang w:val="ka-GE"/>
        </w:rPr>
        <w:t xml:space="preserve"> </w:t>
      </w:r>
      <w:r w:rsidRPr="008D3FC4">
        <w:rPr>
          <w:rFonts w:ascii="Sylfaen" w:eastAsia="Sylfaen" w:hAnsi="Sylfaen"/>
          <w:spacing w:val="-1"/>
          <w:lang w:val="ka-GE"/>
        </w:rPr>
        <w:t>არის</w:t>
      </w:r>
      <w:r w:rsidRPr="008D3FC4">
        <w:rPr>
          <w:rFonts w:eastAsia="Sylfaen"/>
          <w:spacing w:val="-1"/>
          <w:lang w:val="ka-GE"/>
        </w:rPr>
        <w:t xml:space="preserve"> </w:t>
      </w:r>
      <w:r w:rsidRPr="008D3FC4">
        <w:rPr>
          <w:rFonts w:ascii="Sylfaen" w:eastAsia="Sylfaen" w:hAnsi="Sylfaen"/>
          <w:spacing w:val="-1"/>
          <w:lang w:val="ka-GE"/>
        </w:rPr>
        <w:t>ვერტიკალურად</w:t>
      </w:r>
      <w:r w:rsidRPr="008D3FC4">
        <w:rPr>
          <w:rFonts w:eastAsia="Sylfaen"/>
          <w:spacing w:val="-1"/>
          <w:lang w:val="ka-GE"/>
        </w:rPr>
        <w:t xml:space="preserve"> </w:t>
      </w:r>
      <w:r w:rsidRPr="008D3FC4">
        <w:rPr>
          <w:rFonts w:ascii="Sylfaen" w:eastAsia="Sylfaen" w:hAnsi="Sylfaen"/>
          <w:spacing w:val="-1"/>
          <w:lang w:val="ka-GE"/>
        </w:rPr>
        <w:t>ინტეგრირებული</w:t>
      </w:r>
      <w:r w:rsidRPr="008D3FC4">
        <w:rPr>
          <w:rFonts w:eastAsia="Sylfaen"/>
          <w:spacing w:val="-1"/>
          <w:lang w:val="ka-GE"/>
        </w:rPr>
        <w:t xml:space="preserve"> </w:t>
      </w:r>
      <w:r w:rsidRPr="008D3FC4">
        <w:rPr>
          <w:rFonts w:ascii="Sylfaen" w:eastAsia="Sylfaen" w:hAnsi="Sylfaen"/>
          <w:spacing w:val="-1"/>
          <w:lang w:val="ka-GE"/>
        </w:rPr>
        <w:t>სარკინიგზო</w:t>
      </w:r>
      <w:r w:rsidRPr="008D3FC4">
        <w:rPr>
          <w:rFonts w:eastAsia="Sylfaen"/>
          <w:spacing w:val="-1"/>
          <w:lang w:val="ka-GE"/>
        </w:rPr>
        <w:t xml:space="preserve"> </w:t>
      </w:r>
      <w:r w:rsidRPr="008D3FC4">
        <w:rPr>
          <w:rFonts w:ascii="Sylfaen" w:eastAsia="Sylfaen" w:hAnsi="Sylfaen"/>
          <w:spacing w:val="-1"/>
          <w:lang w:val="ka-GE"/>
        </w:rPr>
        <w:t>კომპანია</w:t>
      </w:r>
      <w:r w:rsidRPr="008D3FC4">
        <w:rPr>
          <w:rFonts w:eastAsia="Sylfaen"/>
          <w:spacing w:val="-1"/>
          <w:lang w:val="ka-GE"/>
        </w:rPr>
        <w:t xml:space="preserve">, </w:t>
      </w:r>
      <w:r w:rsidRPr="008D3FC4">
        <w:rPr>
          <w:rFonts w:ascii="Sylfaen" w:eastAsia="Sylfaen" w:hAnsi="Sylfaen"/>
          <w:spacing w:val="-1"/>
          <w:lang w:val="ka-GE"/>
        </w:rPr>
        <w:t>რომელიც</w:t>
      </w:r>
      <w:r w:rsidRPr="008D3FC4">
        <w:rPr>
          <w:rFonts w:eastAsia="Sylfaen"/>
          <w:spacing w:val="-1"/>
          <w:lang w:val="ka-GE"/>
        </w:rPr>
        <w:t xml:space="preserve"> </w:t>
      </w:r>
      <w:r w:rsidRPr="008D3FC4">
        <w:rPr>
          <w:rFonts w:ascii="Sylfaen" w:eastAsia="Sylfaen" w:hAnsi="Sylfaen"/>
          <w:spacing w:val="-1"/>
          <w:lang w:val="ka-GE"/>
        </w:rPr>
        <w:t>პასუხისმგებელია</w:t>
      </w:r>
      <w:r w:rsidRPr="008D3FC4">
        <w:rPr>
          <w:rFonts w:eastAsia="Sylfaen"/>
          <w:spacing w:val="-1"/>
          <w:lang w:val="ka-GE"/>
        </w:rPr>
        <w:t xml:space="preserve"> </w:t>
      </w:r>
      <w:r w:rsidRPr="008D3FC4">
        <w:rPr>
          <w:rFonts w:ascii="Sylfaen" w:eastAsia="Sylfaen" w:hAnsi="Sylfaen"/>
          <w:spacing w:val="-1"/>
          <w:lang w:val="ka-GE"/>
        </w:rPr>
        <w:t>ქვეყნის</w:t>
      </w:r>
      <w:r w:rsidRPr="008D3FC4">
        <w:rPr>
          <w:rFonts w:eastAsia="Sylfaen"/>
          <w:spacing w:val="-1"/>
          <w:lang w:val="ka-GE"/>
        </w:rPr>
        <w:t xml:space="preserve"> </w:t>
      </w:r>
      <w:r w:rsidRPr="008D3FC4">
        <w:rPr>
          <w:rFonts w:ascii="Sylfaen" w:eastAsia="Sylfaen" w:hAnsi="Sylfaen"/>
          <w:spacing w:val="-1"/>
          <w:lang w:val="ka-GE"/>
        </w:rPr>
        <w:t>მასშტაბით</w:t>
      </w:r>
      <w:r w:rsidRPr="008D3FC4">
        <w:rPr>
          <w:rFonts w:eastAsia="Sylfaen"/>
          <w:spacing w:val="-1"/>
          <w:lang w:val="ka-GE"/>
        </w:rPr>
        <w:t xml:space="preserve"> </w:t>
      </w:r>
      <w:r w:rsidRPr="008D3FC4">
        <w:rPr>
          <w:rFonts w:ascii="Sylfaen" w:eastAsia="Sylfaen" w:hAnsi="Sylfaen"/>
          <w:spacing w:val="-1"/>
          <w:lang w:val="ka-GE"/>
        </w:rPr>
        <w:t>სარკინიგზო</w:t>
      </w:r>
      <w:r w:rsidRPr="008D3FC4">
        <w:rPr>
          <w:rFonts w:eastAsia="Sylfaen"/>
          <w:spacing w:val="-1"/>
          <w:lang w:val="ka-GE"/>
        </w:rPr>
        <w:t xml:space="preserve"> </w:t>
      </w:r>
      <w:r w:rsidRPr="008D3FC4">
        <w:rPr>
          <w:rFonts w:ascii="Sylfaen" w:eastAsia="Sylfaen" w:hAnsi="Sylfaen"/>
          <w:spacing w:val="-1"/>
          <w:lang w:val="ka-GE"/>
        </w:rPr>
        <w:t>სისტემის</w:t>
      </w:r>
      <w:r w:rsidRPr="008D3FC4">
        <w:rPr>
          <w:rFonts w:eastAsia="Sylfaen"/>
          <w:spacing w:val="-1"/>
          <w:lang w:val="ka-GE"/>
        </w:rPr>
        <w:t xml:space="preserve"> </w:t>
      </w:r>
      <w:r w:rsidRPr="008D3FC4">
        <w:rPr>
          <w:rFonts w:ascii="Sylfaen" w:eastAsia="Sylfaen" w:hAnsi="Sylfaen"/>
          <w:spacing w:val="-1"/>
          <w:lang w:val="ka-GE"/>
        </w:rPr>
        <w:t>ფუნქციონირებაზე. საქართველოს რკინიგზა</w:t>
      </w:r>
      <w:r w:rsidRPr="008D3FC4">
        <w:rPr>
          <w:rFonts w:eastAsia="Sylfaen"/>
          <w:spacing w:val="-1"/>
          <w:lang w:val="ka-GE"/>
        </w:rPr>
        <w:t xml:space="preserve"> </w:t>
      </w:r>
      <w:r w:rsidRPr="008D3FC4">
        <w:rPr>
          <w:rFonts w:ascii="Sylfaen" w:eastAsia="Sylfaen" w:hAnsi="Sylfaen"/>
          <w:spacing w:val="-1"/>
          <w:lang w:val="ka-GE"/>
        </w:rPr>
        <w:t>უზრუნველყოფს სატვირთო</w:t>
      </w:r>
      <w:r w:rsidRPr="008D3FC4">
        <w:rPr>
          <w:rFonts w:eastAsia="Sylfaen"/>
          <w:spacing w:val="-1"/>
          <w:lang w:val="ka-GE"/>
        </w:rPr>
        <w:t xml:space="preserve"> </w:t>
      </w:r>
      <w:r w:rsidRPr="008D3FC4">
        <w:rPr>
          <w:rFonts w:ascii="Sylfaen" w:eastAsia="Sylfaen" w:hAnsi="Sylfaen"/>
          <w:spacing w:val="-1"/>
          <w:lang w:val="ka-GE"/>
        </w:rPr>
        <w:t>და</w:t>
      </w:r>
      <w:r w:rsidRPr="008D3FC4">
        <w:rPr>
          <w:rFonts w:eastAsia="Sylfaen"/>
          <w:spacing w:val="-1"/>
          <w:lang w:val="ka-GE"/>
        </w:rPr>
        <w:t xml:space="preserve"> </w:t>
      </w:r>
      <w:r w:rsidRPr="008D3FC4">
        <w:rPr>
          <w:rFonts w:ascii="Sylfaen" w:eastAsia="Sylfaen" w:hAnsi="Sylfaen"/>
          <w:spacing w:val="-1"/>
          <w:lang w:val="ka-GE"/>
        </w:rPr>
        <w:t>სამგზავრო</w:t>
      </w:r>
      <w:r w:rsidRPr="008D3FC4">
        <w:rPr>
          <w:rFonts w:eastAsia="Sylfaen"/>
          <w:spacing w:val="-1"/>
          <w:lang w:val="ka-GE"/>
        </w:rPr>
        <w:t xml:space="preserve"> </w:t>
      </w:r>
      <w:r w:rsidRPr="008D3FC4">
        <w:rPr>
          <w:rFonts w:ascii="Sylfaen" w:eastAsia="Sylfaen" w:hAnsi="Sylfaen"/>
          <w:spacing w:val="-1"/>
          <w:lang w:val="ka-GE"/>
        </w:rPr>
        <w:t>გადაზიდვების მომსახურებას</w:t>
      </w:r>
      <w:r w:rsidRPr="008D3FC4">
        <w:rPr>
          <w:rFonts w:eastAsia="Sylfaen"/>
          <w:spacing w:val="-1"/>
          <w:lang w:val="ka-GE"/>
        </w:rPr>
        <w:t xml:space="preserve">. </w:t>
      </w:r>
      <w:r w:rsidRPr="008D3FC4">
        <w:rPr>
          <w:rFonts w:ascii="Sylfaen" w:eastAsia="Sylfaen" w:hAnsi="Sylfaen"/>
          <w:spacing w:val="-1"/>
          <w:lang w:val="ka-GE"/>
        </w:rPr>
        <w:t>მას</w:t>
      </w:r>
      <w:r w:rsidRPr="008D3FC4">
        <w:rPr>
          <w:rFonts w:eastAsia="Sylfaen"/>
          <w:spacing w:val="-1"/>
          <w:lang w:val="ka-GE"/>
        </w:rPr>
        <w:t xml:space="preserve"> </w:t>
      </w:r>
      <w:r w:rsidRPr="008D3FC4">
        <w:rPr>
          <w:rFonts w:ascii="Sylfaen" w:eastAsia="Sylfaen" w:hAnsi="Sylfaen"/>
          <w:spacing w:val="-1"/>
          <w:lang w:val="ka-GE"/>
        </w:rPr>
        <w:t>ასევე</w:t>
      </w:r>
      <w:r w:rsidRPr="008D3FC4">
        <w:rPr>
          <w:rFonts w:eastAsia="Sylfaen"/>
          <w:spacing w:val="-1"/>
          <w:lang w:val="ka-GE"/>
        </w:rPr>
        <w:t xml:space="preserve"> </w:t>
      </w:r>
      <w:r w:rsidRPr="008D3FC4">
        <w:rPr>
          <w:rFonts w:ascii="Sylfaen" w:eastAsia="Sylfaen" w:hAnsi="Sylfaen"/>
          <w:spacing w:val="-1"/>
          <w:lang w:val="ka-GE"/>
        </w:rPr>
        <w:t>აკისრია</w:t>
      </w:r>
      <w:r w:rsidRPr="008D3FC4">
        <w:rPr>
          <w:rFonts w:eastAsia="Sylfaen"/>
          <w:spacing w:val="-1"/>
          <w:lang w:val="ka-GE"/>
        </w:rPr>
        <w:t xml:space="preserve"> </w:t>
      </w:r>
      <w:r w:rsidRPr="008D3FC4">
        <w:rPr>
          <w:rFonts w:ascii="Sylfaen" w:eastAsia="Sylfaen" w:hAnsi="Sylfaen"/>
          <w:spacing w:val="-1"/>
          <w:lang w:val="ka-GE"/>
        </w:rPr>
        <w:t>საქართველოს</w:t>
      </w:r>
      <w:r w:rsidRPr="008D3FC4">
        <w:rPr>
          <w:rFonts w:eastAsia="Sylfaen"/>
          <w:spacing w:val="-1"/>
          <w:lang w:val="ka-GE"/>
        </w:rPr>
        <w:t xml:space="preserve"> </w:t>
      </w:r>
      <w:r w:rsidRPr="008D3FC4">
        <w:rPr>
          <w:rFonts w:ascii="Sylfaen" w:eastAsia="Sylfaen" w:hAnsi="Sylfaen"/>
          <w:spacing w:val="-1"/>
          <w:lang w:val="ka-GE"/>
        </w:rPr>
        <w:t>მასშტაბით</w:t>
      </w:r>
      <w:r w:rsidRPr="008D3FC4">
        <w:rPr>
          <w:rFonts w:eastAsia="Sylfaen"/>
          <w:spacing w:val="-1"/>
          <w:lang w:val="ka-GE"/>
        </w:rPr>
        <w:t xml:space="preserve"> </w:t>
      </w:r>
      <w:r w:rsidRPr="008D3FC4">
        <w:rPr>
          <w:rFonts w:ascii="Sylfaen" w:eastAsia="Sylfaen" w:hAnsi="Sylfaen"/>
          <w:spacing w:val="-1"/>
          <w:lang w:val="ka-GE"/>
        </w:rPr>
        <w:t>სარკინიგზო</w:t>
      </w:r>
      <w:r w:rsidRPr="008D3FC4">
        <w:rPr>
          <w:rFonts w:eastAsia="Sylfaen"/>
          <w:spacing w:val="-1"/>
          <w:lang w:val="ka-GE"/>
        </w:rPr>
        <w:t xml:space="preserve"> </w:t>
      </w:r>
      <w:r w:rsidRPr="008D3FC4">
        <w:rPr>
          <w:rFonts w:ascii="Sylfaen" w:eastAsia="Sylfaen" w:hAnsi="Sylfaen"/>
          <w:spacing w:val="-1"/>
          <w:lang w:val="ka-GE"/>
        </w:rPr>
        <w:t>ინფრასტრუქტურის</w:t>
      </w:r>
      <w:r w:rsidRPr="008D3FC4">
        <w:rPr>
          <w:rFonts w:eastAsia="Sylfaen"/>
          <w:spacing w:val="-1"/>
          <w:lang w:val="ka-GE"/>
        </w:rPr>
        <w:t xml:space="preserve"> </w:t>
      </w:r>
      <w:r w:rsidRPr="008D3FC4">
        <w:rPr>
          <w:rFonts w:ascii="Sylfaen" w:eastAsia="Sylfaen" w:hAnsi="Sylfaen"/>
          <w:spacing w:val="-1"/>
          <w:lang w:val="ka-GE"/>
        </w:rPr>
        <w:t>შენარჩუნებისა</w:t>
      </w:r>
      <w:r w:rsidRPr="008D3FC4">
        <w:rPr>
          <w:rFonts w:eastAsia="Sylfaen"/>
          <w:spacing w:val="-1"/>
          <w:lang w:val="ka-GE"/>
        </w:rPr>
        <w:t xml:space="preserve"> </w:t>
      </w:r>
      <w:r w:rsidRPr="008D3FC4">
        <w:rPr>
          <w:rFonts w:ascii="Sylfaen" w:eastAsia="Sylfaen" w:hAnsi="Sylfaen"/>
          <w:spacing w:val="-1"/>
          <w:lang w:val="ka-GE"/>
        </w:rPr>
        <w:t>და</w:t>
      </w:r>
      <w:r w:rsidRPr="008D3FC4">
        <w:rPr>
          <w:rFonts w:eastAsia="Sylfaen"/>
          <w:spacing w:val="-1"/>
          <w:lang w:val="ka-GE"/>
        </w:rPr>
        <w:t xml:space="preserve"> </w:t>
      </w:r>
      <w:r w:rsidRPr="008D3FC4">
        <w:rPr>
          <w:rFonts w:ascii="Sylfaen" w:eastAsia="Sylfaen" w:hAnsi="Sylfaen"/>
          <w:spacing w:val="-1"/>
          <w:lang w:val="ka-GE"/>
        </w:rPr>
        <w:t>მშენებლობის</w:t>
      </w:r>
      <w:r w:rsidRPr="008D3FC4">
        <w:rPr>
          <w:rFonts w:eastAsia="Sylfaen"/>
          <w:spacing w:val="-1"/>
          <w:lang w:val="ka-GE"/>
        </w:rPr>
        <w:t xml:space="preserve"> </w:t>
      </w:r>
      <w:r w:rsidRPr="008D3FC4">
        <w:rPr>
          <w:rFonts w:ascii="Sylfaen" w:eastAsia="Sylfaen" w:hAnsi="Sylfaen"/>
          <w:spacing w:val="-1"/>
          <w:lang w:val="ka-GE"/>
        </w:rPr>
        <w:t>ფუნქცია</w:t>
      </w:r>
      <w:r w:rsidRPr="008D3FC4">
        <w:rPr>
          <w:rFonts w:eastAsia="Sylfaen"/>
          <w:spacing w:val="-1"/>
          <w:lang w:val="ka-GE"/>
        </w:rPr>
        <w:t xml:space="preserve">. </w:t>
      </w:r>
      <w:r w:rsidRPr="008D3FC4">
        <w:rPr>
          <w:rFonts w:ascii="Sylfaen" w:eastAsia="Sylfaen" w:hAnsi="Sylfaen"/>
          <w:spacing w:val="-1"/>
          <w:lang w:val="ka-GE"/>
        </w:rPr>
        <w:t>საქართველოს რკინიგზა მთლიანად საპარტნიორო ფონდის მფლობელობაშია.</w:t>
      </w:r>
      <w:r>
        <w:rPr>
          <w:rFonts w:ascii="Sylfaen" w:eastAsia="Sylfaen" w:hAnsi="Sylfaen"/>
          <w:spacing w:val="-1"/>
          <w:lang w:val="ka-GE"/>
        </w:rPr>
        <w:t xml:space="preserve"> </w:t>
      </w:r>
    </w:p>
    <w:p w:rsidR="00054DA1" w:rsidRDefault="00054DA1" w:rsidP="00054DA1">
      <w:pPr>
        <w:rPr>
          <w:rFonts w:ascii="Sylfaen" w:hAnsi="Sylfaen"/>
          <w:lang w:val="ka-GE"/>
        </w:rPr>
      </w:pPr>
      <w:r>
        <w:rPr>
          <w:rFonts w:ascii="Sylfaen" w:hAnsi="Sylfaen"/>
          <w:lang w:val="ka-GE"/>
        </w:rPr>
        <w:t>სს საქართველოს რკინიგზის შემოსავლის 57</w:t>
      </w:r>
      <w:r>
        <w:rPr>
          <w:rFonts w:ascii="Sylfaen" w:hAnsi="Sylfaen"/>
        </w:rPr>
        <w:t>% 20</w:t>
      </w:r>
      <w:r>
        <w:rPr>
          <w:rFonts w:ascii="Sylfaen" w:hAnsi="Sylfaen"/>
          <w:lang w:val="ka-GE"/>
        </w:rPr>
        <w:t>18 წლის მონაცემებით მოდის ტვირთის ტრანსპორტირებაზე (ხოლო 2017 წლის მონაცემებით - 86%). საქართველოს რკინიგზა ახორციელებს შემდეგ ტიპის სატვირთო გადაზიდვებს:</w:t>
      </w:r>
    </w:p>
    <w:p w:rsidR="00054DA1" w:rsidRDefault="00054DA1" w:rsidP="00054DA1">
      <w:pPr>
        <w:pStyle w:val="ListParagraph"/>
        <w:numPr>
          <w:ilvl w:val="0"/>
          <w:numId w:val="24"/>
        </w:numPr>
        <w:spacing w:after="160" w:line="259" w:lineRule="auto"/>
        <w:rPr>
          <w:rFonts w:ascii="Sylfaen" w:hAnsi="Sylfaen"/>
          <w:lang w:val="ka-GE"/>
        </w:rPr>
      </w:pPr>
      <w:r w:rsidRPr="00707A86">
        <w:rPr>
          <w:rFonts w:ascii="Sylfaen" w:hAnsi="Sylfaen"/>
          <w:lang w:val="ka-GE"/>
        </w:rPr>
        <w:t>თხევადი</w:t>
      </w:r>
      <w:r>
        <w:rPr>
          <w:rFonts w:ascii="Sylfaen" w:hAnsi="Sylfaen"/>
          <w:lang w:val="ka-GE"/>
        </w:rPr>
        <w:t>:</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ნავთობი;</w:t>
      </w:r>
    </w:p>
    <w:p w:rsidR="00054DA1" w:rsidRPr="00707A86"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ნავთობპროდუქტები</w:t>
      </w:r>
    </w:p>
    <w:p w:rsidR="00054DA1" w:rsidRDefault="00054DA1" w:rsidP="00054DA1">
      <w:pPr>
        <w:pStyle w:val="ListParagraph"/>
        <w:numPr>
          <w:ilvl w:val="0"/>
          <w:numId w:val="24"/>
        </w:numPr>
        <w:spacing w:after="160" w:line="259" w:lineRule="auto"/>
        <w:rPr>
          <w:rFonts w:ascii="Sylfaen" w:hAnsi="Sylfaen"/>
          <w:lang w:val="ka-GE"/>
        </w:rPr>
      </w:pPr>
      <w:r w:rsidRPr="00707A86">
        <w:rPr>
          <w:rFonts w:ascii="Sylfaen" w:hAnsi="Sylfaen"/>
          <w:lang w:val="ka-GE"/>
        </w:rPr>
        <w:t>მშრალი</w:t>
      </w:r>
      <w:r>
        <w:rPr>
          <w:rFonts w:ascii="Sylfaen" w:hAnsi="Sylfaen"/>
          <w:lang w:val="ka-GE"/>
        </w:rPr>
        <w:t>:</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მადანი;</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ლითონი;</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ლითონის პროდუქტები;</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 xml:space="preserve">შავი ლითონი და ჯართი; </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შაქარი;</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ცემენტი;</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 xml:space="preserve">სამრეწველო ტვირთი; </w:t>
      </w:r>
    </w:p>
    <w:p w:rsidR="00054DA1"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ქიმიკატები და სასუქები;</w:t>
      </w:r>
    </w:p>
    <w:p w:rsidR="00054DA1" w:rsidRPr="00F00319" w:rsidRDefault="00054DA1" w:rsidP="00054DA1">
      <w:pPr>
        <w:pStyle w:val="ListParagraph"/>
        <w:numPr>
          <w:ilvl w:val="1"/>
          <w:numId w:val="24"/>
        </w:numPr>
        <w:spacing w:after="160" w:line="259" w:lineRule="auto"/>
        <w:rPr>
          <w:rFonts w:ascii="Sylfaen" w:hAnsi="Sylfaen"/>
          <w:lang w:val="ka-GE"/>
        </w:rPr>
      </w:pPr>
      <w:r>
        <w:rPr>
          <w:rFonts w:ascii="Sylfaen" w:hAnsi="Sylfaen"/>
          <w:lang w:val="ka-GE"/>
        </w:rPr>
        <w:t xml:space="preserve">სამშენებლო ტვირთი და სხვა. </w:t>
      </w:r>
    </w:p>
    <w:p w:rsidR="00054DA1" w:rsidRDefault="00054DA1" w:rsidP="00054DA1">
      <w:pPr>
        <w:rPr>
          <w:rFonts w:ascii="Sylfaen" w:hAnsi="Sylfaen"/>
        </w:rPr>
      </w:pPr>
      <w:r>
        <w:rPr>
          <w:rFonts w:ascii="Sylfaen" w:hAnsi="Sylfaen"/>
          <w:lang w:val="ka-GE"/>
        </w:rPr>
        <w:t>2012-2018 წლების განმავლობაში სატვირთო გადაზიდვების მოცულობა შემცირდა დაახლოებით 50%-ით, ხოლო შემოსავალი გადაზიდვებიდან 31%-ით</w:t>
      </w:r>
      <w:r>
        <w:rPr>
          <w:rFonts w:ascii="Sylfaen" w:hAnsi="Sylfaen"/>
        </w:rPr>
        <w:t xml:space="preserve">, </w:t>
      </w:r>
      <w:r>
        <w:rPr>
          <w:rFonts w:ascii="Sylfaen" w:hAnsi="Sylfaen"/>
          <w:lang w:val="ka-GE"/>
        </w:rPr>
        <w:t xml:space="preserve">მათ შორის თხევადი ტვირთის გადაზიდვების მოცულობა 2012 წლიდან 2018 წლამდე შემცირდა 68%-ით, ხოლო შემოსავლები თხევადი ტვირთის გადაზიდვიდან 42%-ით. მშრალი ტვირთის გადაზიდვის მოცულობა იგივე წლების განმავლობაში შემცირდა 31%-ით, ხოლო შემოსავლები მათი გადაზიდვიდან დაახლოებით 20%-ით. </w:t>
      </w:r>
    </w:p>
    <w:p w:rsidR="00054DA1" w:rsidRDefault="00054DA1" w:rsidP="00054DA1">
      <w:r>
        <w:rPr>
          <w:noProof/>
        </w:rPr>
        <w:lastRenderedPageBreak/>
        <w:drawing>
          <wp:inline distT="0" distB="0" distL="0" distR="0" wp14:anchorId="16401E10" wp14:editId="34CE0B6E">
            <wp:extent cx="6000750" cy="3096895"/>
            <wp:effectExtent l="0" t="0" r="0" b="825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54DA1" w:rsidRDefault="00054DA1" w:rsidP="00054DA1"/>
    <w:p w:rsidR="00054DA1" w:rsidRDefault="00054DA1" w:rsidP="00054DA1">
      <w:r>
        <w:rPr>
          <w:noProof/>
        </w:rPr>
        <w:drawing>
          <wp:inline distT="0" distB="0" distL="0" distR="0" wp14:anchorId="5F99421B" wp14:editId="1589DE6A">
            <wp:extent cx="6000750" cy="3512820"/>
            <wp:effectExtent l="0" t="0" r="0" b="1143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54DA1" w:rsidRDefault="00054DA1" w:rsidP="00054DA1"/>
    <w:p w:rsidR="00054DA1" w:rsidRDefault="00054DA1" w:rsidP="00054DA1">
      <w:r>
        <w:rPr>
          <w:noProof/>
        </w:rPr>
        <w:lastRenderedPageBreak/>
        <w:drawing>
          <wp:inline distT="0" distB="0" distL="0" distR="0" wp14:anchorId="65264725" wp14:editId="088450F4">
            <wp:extent cx="4572000" cy="274320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54DA1" w:rsidRDefault="00054DA1" w:rsidP="00054DA1">
      <w:r>
        <w:rPr>
          <w:noProof/>
        </w:rPr>
        <w:drawing>
          <wp:inline distT="0" distB="0" distL="0" distR="0" wp14:anchorId="57225371" wp14:editId="5AE7F5BC">
            <wp:extent cx="4572000" cy="27432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66616" w:rsidRDefault="00054DA1" w:rsidP="00054DA1">
      <w:pPr>
        <w:rPr>
          <w:rFonts w:ascii="Sylfaen" w:hAnsi="Sylfaen"/>
          <w:lang w:val="ka-GE"/>
        </w:rPr>
      </w:pPr>
      <w:r w:rsidRPr="001B771C">
        <w:rPr>
          <w:rFonts w:ascii="Sylfaen" w:hAnsi="Sylfaen" w:cs="Sylfaen"/>
          <w:lang w:val="ka-GE"/>
        </w:rPr>
        <w:t>კომპანიის</w:t>
      </w:r>
      <w:r w:rsidRPr="001B771C">
        <w:rPr>
          <w:lang w:val="ka-GE"/>
        </w:rPr>
        <w:t xml:space="preserve"> 2017 </w:t>
      </w:r>
      <w:r w:rsidRPr="001B771C">
        <w:rPr>
          <w:rFonts w:ascii="Sylfaen" w:hAnsi="Sylfaen" w:cs="Sylfaen"/>
          <w:lang w:val="ka-GE"/>
        </w:rPr>
        <w:t>წლის</w:t>
      </w:r>
      <w:r w:rsidRPr="001B771C">
        <w:rPr>
          <w:lang w:val="ka-GE"/>
        </w:rPr>
        <w:t xml:space="preserve"> </w:t>
      </w:r>
      <w:r w:rsidRPr="001B771C">
        <w:rPr>
          <w:rFonts w:ascii="Sylfaen" w:hAnsi="Sylfaen" w:cs="Sylfaen"/>
          <w:lang w:val="ka-GE"/>
        </w:rPr>
        <w:t>ფინანსურ</w:t>
      </w:r>
      <w:r w:rsidRPr="001B771C">
        <w:rPr>
          <w:lang w:val="ka-GE"/>
        </w:rPr>
        <w:t xml:space="preserve"> </w:t>
      </w:r>
      <w:r w:rsidRPr="001B771C">
        <w:rPr>
          <w:rFonts w:ascii="Sylfaen" w:hAnsi="Sylfaen" w:cs="Sylfaen"/>
          <w:lang w:val="ka-GE"/>
        </w:rPr>
        <w:t>ანგარიშგებაში</w:t>
      </w:r>
      <w:r w:rsidRPr="001B771C">
        <w:rPr>
          <w:lang w:val="ka-GE"/>
        </w:rPr>
        <w:t xml:space="preserve"> </w:t>
      </w:r>
      <w:r w:rsidRPr="001B771C">
        <w:rPr>
          <w:rFonts w:ascii="Sylfaen" w:hAnsi="Sylfaen" w:cs="Sylfaen"/>
          <w:lang w:val="ka-GE"/>
        </w:rPr>
        <w:t>დაფიქსირდა</w:t>
      </w:r>
      <w:r w:rsidRPr="001B771C">
        <w:rPr>
          <w:lang w:val="ka-GE"/>
        </w:rPr>
        <w:t xml:space="preserve"> </w:t>
      </w:r>
      <w:r w:rsidRPr="001B771C">
        <w:rPr>
          <w:rFonts w:ascii="Sylfaen" w:hAnsi="Sylfaen" w:cs="Sylfaen"/>
          <w:lang w:val="ka-GE"/>
        </w:rPr>
        <w:t>ზარალი</w:t>
      </w:r>
      <w:r w:rsidRPr="001B771C">
        <w:rPr>
          <w:lang w:val="ka-GE"/>
        </w:rPr>
        <w:t xml:space="preserve"> 354.1 </w:t>
      </w:r>
      <w:r w:rsidRPr="001B771C">
        <w:rPr>
          <w:rFonts w:ascii="Sylfaen" w:hAnsi="Sylfaen" w:cs="Sylfaen"/>
          <w:lang w:val="ka-GE"/>
        </w:rPr>
        <w:t>მლნ</w:t>
      </w:r>
      <w:r w:rsidRPr="001B771C">
        <w:rPr>
          <w:lang w:val="ka-GE"/>
        </w:rPr>
        <w:t xml:space="preserve"> </w:t>
      </w:r>
      <w:r w:rsidRPr="001B771C">
        <w:rPr>
          <w:rFonts w:ascii="Sylfaen" w:hAnsi="Sylfaen" w:cs="Sylfaen"/>
          <w:lang w:val="ka-GE"/>
        </w:rPr>
        <w:t>ლარის</w:t>
      </w:r>
      <w:r w:rsidRPr="001B771C">
        <w:rPr>
          <w:lang w:val="ka-GE"/>
        </w:rPr>
        <w:t xml:space="preserve"> </w:t>
      </w:r>
      <w:r w:rsidRPr="001B771C">
        <w:rPr>
          <w:rFonts w:ascii="Sylfaen" w:hAnsi="Sylfaen" w:cs="Sylfaen"/>
          <w:lang w:val="ka-GE"/>
        </w:rPr>
        <w:t>ოდენობით</w:t>
      </w:r>
      <w:r w:rsidRPr="001B771C">
        <w:rPr>
          <w:lang w:val="ka-GE"/>
        </w:rPr>
        <w:t>.</w:t>
      </w:r>
      <w:r w:rsidRPr="001B771C">
        <w:t xml:space="preserve"> </w:t>
      </w:r>
      <w:r w:rsidRPr="001B771C">
        <w:rPr>
          <w:rFonts w:ascii="Sylfaen" w:hAnsi="Sylfaen" w:cs="Sylfaen"/>
          <w:lang w:val="ka-GE"/>
        </w:rPr>
        <w:t>აუდიტორული</w:t>
      </w:r>
      <w:r w:rsidRPr="001B771C">
        <w:rPr>
          <w:lang w:val="ka-GE"/>
        </w:rPr>
        <w:t xml:space="preserve"> </w:t>
      </w:r>
      <w:r w:rsidRPr="001B771C">
        <w:rPr>
          <w:rFonts w:ascii="Sylfaen" w:hAnsi="Sylfaen" w:cs="Sylfaen"/>
          <w:lang w:val="ka-GE"/>
        </w:rPr>
        <w:t>კომპანიის</w:t>
      </w:r>
      <w:r w:rsidRPr="001B771C">
        <w:rPr>
          <w:lang w:val="ka-GE"/>
        </w:rPr>
        <w:t xml:space="preserve"> </w:t>
      </w:r>
      <w:r w:rsidRPr="001B771C">
        <w:rPr>
          <w:rFonts w:ascii="Sylfaen" w:hAnsi="Sylfaen" w:cs="Sylfaen"/>
          <w:lang w:val="ka-GE"/>
        </w:rPr>
        <w:t>დასკვნის</w:t>
      </w:r>
      <w:r w:rsidRPr="001B771C">
        <w:rPr>
          <w:lang w:val="ka-GE"/>
        </w:rPr>
        <w:t xml:space="preserve"> </w:t>
      </w:r>
      <w:r w:rsidRPr="001B771C">
        <w:rPr>
          <w:rFonts w:ascii="Sylfaen" w:hAnsi="Sylfaen" w:cs="Sylfaen"/>
          <w:lang w:val="ka-GE"/>
        </w:rPr>
        <w:t>მიხედვით</w:t>
      </w:r>
      <w:r w:rsidRPr="001B771C">
        <w:rPr>
          <w:lang w:val="ka-GE"/>
        </w:rPr>
        <w:t xml:space="preserve"> </w:t>
      </w:r>
      <w:r w:rsidRPr="001B771C">
        <w:rPr>
          <w:rFonts w:ascii="Sylfaen" w:hAnsi="Sylfaen" w:cs="Sylfaen"/>
          <w:lang w:val="ka-GE"/>
        </w:rPr>
        <w:t>აღნიშნული</w:t>
      </w:r>
      <w:r w:rsidRPr="001B771C">
        <w:rPr>
          <w:lang w:val="ka-GE"/>
        </w:rPr>
        <w:t xml:space="preserve"> </w:t>
      </w:r>
      <w:r w:rsidRPr="001B771C">
        <w:rPr>
          <w:rFonts w:ascii="Sylfaen" w:hAnsi="Sylfaen" w:cs="Sylfaen"/>
          <w:lang w:val="ka-GE"/>
        </w:rPr>
        <w:t>ზარალი</w:t>
      </w:r>
      <w:r w:rsidRPr="001B771C">
        <w:rPr>
          <w:lang w:val="ka-GE"/>
        </w:rPr>
        <w:t xml:space="preserve"> </w:t>
      </w:r>
      <w:r w:rsidRPr="001B771C">
        <w:rPr>
          <w:rFonts w:ascii="Sylfaen" w:hAnsi="Sylfaen" w:cs="Sylfaen"/>
          <w:lang w:val="ka-GE"/>
        </w:rPr>
        <w:t>სრულად</w:t>
      </w:r>
      <w:r w:rsidRPr="001B771C">
        <w:rPr>
          <w:lang w:val="ka-GE"/>
        </w:rPr>
        <w:t xml:space="preserve"> </w:t>
      </w:r>
      <w:r w:rsidRPr="001B771C">
        <w:rPr>
          <w:rFonts w:ascii="Sylfaen" w:hAnsi="Sylfaen" w:cs="Sylfaen"/>
          <w:lang w:val="ka-GE"/>
        </w:rPr>
        <w:t>განპირობებულია</w:t>
      </w:r>
      <w:r w:rsidRPr="001B771C">
        <w:rPr>
          <w:lang w:val="ka-GE"/>
        </w:rPr>
        <w:t xml:space="preserve"> </w:t>
      </w:r>
      <w:r w:rsidRPr="001B771C">
        <w:rPr>
          <w:rFonts w:ascii="Sylfaen" w:hAnsi="Sylfaen" w:cs="Sylfaen"/>
          <w:lang w:val="ka-GE"/>
        </w:rPr>
        <w:t>თბილისის</w:t>
      </w:r>
      <w:r w:rsidRPr="001B771C">
        <w:rPr>
          <w:lang w:val="ka-GE"/>
        </w:rPr>
        <w:t xml:space="preserve"> </w:t>
      </w:r>
      <w:r w:rsidRPr="001B771C">
        <w:rPr>
          <w:rFonts w:ascii="Sylfaen" w:hAnsi="Sylfaen" w:cs="Sylfaen"/>
          <w:lang w:val="ka-GE"/>
        </w:rPr>
        <w:t>შემოვლითი</w:t>
      </w:r>
      <w:r w:rsidRPr="001B771C">
        <w:rPr>
          <w:lang w:val="ka-GE"/>
        </w:rPr>
        <w:t xml:space="preserve"> </w:t>
      </w:r>
      <w:r w:rsidRPr="001B771C">
        <w:rPr>
          <w:rFonts w:ascii="Sylfaen" w:hAnsi="Sylfaen" w:cs="Sylfaen"/>
          <w:lang w:val="ka-GE"/>
        </w:rPr>
        <w:t>გზის</w:t>
      </w:r>
      <w:r w:rsidRPr="001B771C">
        <w:rPr>
          <w:lang w:val="ka-GE"/>
        </w:rPr>
        <w:t xml:space="preserve"> </w:t>
      </w:r>
      <w:r w:rsidRPr="001B771C">
        <w:rPr>
          <w:rFonts w:ascii="Sylfaen" w:hAnsi="Sylfaen" w:cs="Sylfaen"/>
          <w:lang w:val="ka-GE"/>
        </w:rPr>
        <w:t>პროექტის</w:t>
      </w:r>
      <w:r w:rsidRPr="001B771C">
        <w:rPr>
          <w:lang w:val="ka-GE"/>
        </w:rPr>
        <w:t xml:space="preserve"> </w:t>
      </w:r>
      <w:r w:rsidRPr="001B771C">
        <w:rPr>
          <w:rFonts w:ascii="Sylfaen" w:hAnsi="Sylfaen" w:cs="Sylfaen"/>
          <w:lang w:val="ka-GE"/>
        </w:rPr>
        <w:t>გაუფასურებით</w:t>
      </w:r>
      <w:r w:rsidRPr="001B771C">
        <w:rPr>
          <w:lang w:val="ka-GE"/>
        </w:rPr>
        <w:t>.</w:t>
      </w:r>
      <w:r w:rsidR="00666616">
        <w:rPr>
          <w:rFonts w:ascii="Sylfaen" w:hAnsi="Sylfaen"/>
          <w:lang w:val="ka-GE"/>
        </w:rPr>
        <w:t xml:space="preserve"> </w:t>
      </w:r>
    </w:p>
    <w:p w:rsidR="00054DA1" w:rsidRPr="001B771C" w:rsidRDefault="00054DA1" w:rsidP="00054DA1">
      <w:r w:rsidRPr="001B771C">
        <w:rPr>
          <w:noProof/>
        </w:rPr>
        <w:lastRenderedPageBreak/>
        <w:drawing>
          <wp:anchor distT="0" distB="0" distL="114300" distR="114300" simplePos="0" relativeHeight="251693056" behindDoc="0" locked="0" layoutInCell="1" allowOverlap="1" wp14:anchorId="0FCB056A" wp14:editId="7A9B7E5C">
            <wp:simplePos x="0" y="0"/>
            <wp:positionH relativeFrom="margin">
              <wp:posOffset>1863725</wp:posOffset>
            </wp:positionH>
            <wp:positionV relativeFrom="paragraph">
              <wp:posOffset>2856865</wp:posOffset>
            </wp:positionV>
            <wp:extent cx="4129405" cy="2677160"/>
            <wp:effectExtent l="0" t="0" r="4445" b="8890"/>
            <wp:wrapSquare wrapText="bothSides"/>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r w:rsidRPr="001B771C">
        <w:rPr>
          <w:rFonts w:ascii="Sylfaen" w:hAnsi="Sylfaen" w:cs="Sylfaen"/>
          <w:lang w:val="ka-GE"/>
        </w:rPr>
        <w:t>გაუფასურების</w:t>
      </w:r>
      <w:r w:rsidRPr="001B771C">
        <w:rPr>
          <w:lang w:val="ka-GE"/>
        </w:rPr>
        <w:t xml:space="preserve"> </w:t>
      </w:r>
      <w:r w:rsidRPr="001B771C">
        <w:rPr>
          <w:rFonts w:ascii="Sylfaen" w:hAnsi="Sylfaen" w:cs="Sylfaen"/>
          <w:lang w:val="ka-GE"/>
        </w:rPr>
        <w:t>ტენდენცია</w:t>
      </w:r>
      <w:r w:rsidRPr="001B771C">
        <w:rPr>
          <w:lang w:val="ka-GE"/>
        </w:rPr>
        <w:t xml:space="preserve"> </w:t>
      </w:r>
      <w:r w:rsidRPr="001B771C">
        <w:rPr>
          <w:rFonts w:ascii="Sylfaen" w:hAnsi="Sylfaen" w:cs="Sylfaen"/>
          <w:lang w:val="ka-GE"/>
        </w:rPr>
        <w:t>გაგრძელდა</w:t>
      </w:r>
      <w:r w:rsidRPr="001B771C">
        <w:rPr>
          <w:lang w:val="ka-GE"/>
        </w:rPr>
        <w:t xml:space="preserve"> 2018 </w:t>
      </w:r>
      <w:r w:rsidRPr="001B771C">
        <w:rPr>
          <w:rFonts w:ascii="Sylfaen" w:hAnsi="Sylfaen" w:cs="Sylfaen"/>
          <w:lang w:val="ka-GE"/>
        </w:rPr>
        <w:t>წელსაც</w:t>
      </w:r>
      <w:r w:rsidRPr="001B771C">
        <w:rPr>
          <w:lang w:val="ka-GE"/>
        </w:rPr>
        <w:t xml:space="preserve">. </w:t>
      </w:r>
      <w:r w:rsidRPr="001B771C">
        <w:rPr>
          <w:rFonts w:ascii="Sylfaen" w:hAnsi="Sylfaen" w:cs="Sylfaen"/>
          <w:lang w:val="ka-GE"/>
        </w:rPr>
        <w:t>აუდიტორული</w:t>
      </w:r>
      <w:r w:rsidRPr="001B771C">
        <w:rPr>
          <w:lang w:val="ka-GE"/>
        </w:rPr>
        <w:t xml:space="preserve"> </w:t>
      </w:r>
      <w:r w:rsidRPr="001B771C">
        <w:rPr>
          <w:rFonts w:ascii="Sylfaen" w:hAnsi="Sylfaen" w:cs="Sylfaen"/>
          <w:lang w:val="ka-GE"/>
        </w:rPr>
        <w:t>კომპანიის</w:t>
      </w:r>
      <w:r w:rsidRPr="001B771C">
        <w:rPr>
          <w:lang w:val="ka-GE"/>
        </w:rPr>
        <w:t xml:space="preserve"> </w:t>
      </w:r>
      <w:r w:rsidRPr="001B771C">
        <w:rPr>
          <w:rFonts w:ascii="Sylfaen" w:hAnsi="Sylfaen" w:cs="Sylfaen"/>
          <w:lang w:val="ka-GE"/>
        </w:rPr>
        <w:t>მიერ</w:t>
      </w:r>
      <w:r w:rsidRPr="001B771C">
        <w:rPr>
          <w:lang w:val="ka-GE"/>
        </w:rPr>
        <w:t xml:space="preserve"> </w:t>
      </w:r>
      <w:r w:rsidRPr="001B771C">
        <w:rPr>
          <w:rFonts w:ascii="Sylfaen" w:hAnsi="Sylfaen" w:cs="Sylfaen"/>
          <w:lang w:val="ka-GE"/>
        </w:rPr>
        <w:t>ჩატარდა</w:t>
      </w:r>
      <w:r w:rsidRPr="001B771C">
        <w:rPr>
          <w:lang w:val="ka-GE"/>
        </w:rPr>
        <w:t xml:space="preserve"> </w:t>
      </w:r>
      <w:r w:rsidRPr="001B771C">
        <w:rPr>
          <w:rFonts w:ascii="Sylfaen" w:hAnsi="Sylfaen" w:cs="Sylfaen"/>
          <w:lang w:val="ka-GE"/>
        </w:rPr>
        <w:t>გაუფასურების</w:t>
      </w:r>
      <w:r w:rsidRPr="001B771C">
        <w:rPr>
          <w:lang w:val="ka-GE"/>
        </w:rPr>
        <w:t xml:space="preserve"> </w:t>
      </w:r>
      <w:r w:rsidRPr="001B771C">
        <w:rPr>
          <w:rFonts w:ascii="Sylfaen" w:hAnsi="Sylfaen" w:cs="Sylfaen"/>
          <w:lang w:val="ka-GE"/>
        </w:rPr>
        <w:t>ტესტი</w:t>
      </w:r>
      <w:r w:rsidRPr="001B771C">
        <w:rPr>
          <w:lang w:val="ka-GE"/>
        </w:rPr>
        <w:t xml:space="preserve"> </w:t>
      </w:r>
      <w:r w:rsidRPr="001B771C">
        <w:rPr>
          <w:rFonts w:ascii="Sylfaen" w:hAnsi="Sylfaen" w:cs="Sylfaen"/>
          <w:lang w:val="ka-GE"/>
        </w:rPr>
        <w:t>ტვირთბრუნვის</w:t>
      </w:r>
      <w:r w:rsidRPr="001B771C">
        <w:rPr>
          <w:lang w:val="ka-GE"/>
        </w:rPr>
        <w:t xml:space="preserve"> </w:t>
      </w:r>
      <w:r w:rsidRPr="001B771C">
        <w:rPr>
          <w:rFonts w:ascii="Sylfaen" w:hAnsi="Sylfaen" w:cs="Sylfaen"/>
          <w:lang w:val="ka-GE"/>
        </w:rPr>
        <w:t>მნიშვნელოვნად</w:t>
      </w:r>
      <w:r w:rsidRPr="001B771C">
        <w:rPr>
          <w:lang w:val="ka-GE"/>
        </w:rPr>
        <w:t xml:space="preserve"> </w:t>
      </w:r>
      <w:r w:rsidRPr="001B771C">
        <w:rPr>
          <w:rFonts w:ascii="Sylfaen" w:hAnsi="Sylfaen" w:cs="Sylfaen"/>
          <w:lang w:val="ka-GE"/>
        </w:rPr>
        <w:t>შემცირების</w:t>
      </w:r>
      <w:r w:rsidRPr="001B771C">
        <w:rPr>
          <w:lang w:val="ka-GE"/>
        </w:rPr>
        <w:t xml:space="preserve"> </w:t>
      </w:r>
      <w:r w:rsidRPr="001B771C">
        <w:rPr>
          <w:rFonts w:ascii="Sylfaen" w:hAnsi="Sylfaen" w:cs="Sylfaen"/>
          <w:lang w:val="ka-GE"/>
        </w:rPr>
        <w:t>გამო</w:t>
      </w:r>
      <w:r w:rsidRPr="001B771C">
        <w:rPr>
          <w:lang w:val="ka-GE"/>
        </w:rPr>
        <w:t xml:space="preserve">, </w:t>
      </w:r>
      <w:r w:rsidRPr="001B771C">
        <w:rPr>
          <w:rFonts w:ascii="Sylfaen" w:hAnsi="Sylfaen" w:cs="Sylfaen"/>
          <w:lang w:val="ka-GE"/>
        </w:rPr>
        <w:t>კერძოდ</w:t>
      </w:r>
      <w:r w:rsidRPr="001B771C">
        <w:rPr>
          <w:lang w:val="ka-GE"/>
        </w:rPr>
        <w:t xml:space="preserve">, 2012 </w:t>
      </w:r>
      <w:r w:rsidRPr="001B771C">
        <w:rPr>
          <w:rFonts w:ascii="Sylfaen" w:hAnsi="Sylfaen" w:cs="Sylfaen"/>
          <w:lang w:val="ka-GE"/>
        </w:rPr>
        <w:t>წლის</w:t>
      </w:r>
      <w:r w:rsidRPr="001B771C">
        <w:rPr>
          <w:lang w:val="ka-GE"/>
        </w:rPr>
        <w:t xml:space="preserve"> 5,899 </w:t>
      </w:r>
      <w:r w:rsidRPr="001B771C">
        <w:rPr>
          <w:rFonts w:ascii="Sylfaen" w:hAnsi="Sylfaen" w:cs="Sylfaen"/>
          <w:lang w:val="ka-GE"/>
        </w:rPr>
        <w:t>მილიონი</w:t>
      </w:r>
      <w:r w:rsidRPr="001B771C">
        <w:rPr>
          <w:lang w:val="ka-GE"/>
        </w:rPr>
        <w:t xml:space="preserve"> </w:t>
      </w:r>
      <w:r w:rsidRPr="001B771C">
        <w:rPr>
          <w:rFonts w:ascii="Sylfaen" w:hAnsi="Sylfaen" w:cs="Sylfaen"/>
          <w:lang w:val="ka-GE"/>
        </w:rPr>
        <w:t>ტონა</w:t>
      </w:r>
      <w:r w:rsidRPr="001B771C">
        <w:rPr>
          <w:lang w:val="ka-GE"/>
        </w:rPr>
        <w:t xml:space="preserve"> </w:t>
      </w:r>
      <w:r w:rsidRPr="001B771C">
        <w:rPr>
          <w:rFonts w:ascii="Sylfaen" w:hAnsi="Sylfaen" w:cs="Sylfaen"/>
          <w:lang w:val="ka-GE"/>
        </w:rPr>
        <w:t>ტვირთი</w:t>
      </w:r>
      <w:r w:rsidRPr="001B771C">
        <w:rPr>
          <w:lang w:val="ka-GE"/>
        </w:rPr>
        <w:t xml:space="preserve"> </w:t>
      </w:r>
      <w:r w:rsidRPr="001B771C">
        <w:rPr>
          <w:rFonts w:ascii="Sylfaen" w:hAnsi="Sylfaen" w:cs="Sylfaen"/>
          <w:lang w:val="ka-GE"/>
        </w:rPr>
        <w:t>თითო</w:t>
      </w:r>
      <w:r w:rsidRPr="001B771C">
        <w:rPr>
          <w:lang w:val="ka-GE"/>
        </w:rPr>
        <w:t xml:space="preserve"> </w:t>
      </w:r>
      <w:r w:rsidRPr="001B771C">
        <w:rPr>
          <w:rFonts w:ascii="Sylfaen" w:hAnsi="Sylfaen" w:cs="Sylfaen"/>
          <w:lang w:val="ka-GE"/>
        </w:rPr>
        <w:t>კილომეტრზე</w:t>
      </w:r>
      <w:r w:rsidRPr="001B771C">
        <w:rPr>
          <w:lang w:val="ka-GE"/>
        </w:rPr>
        <w:t xml:space="preserve"> 2018 </w:t>
      </w:r>
      <w:r w:rsidRPr="001B771C">
        <w:rPr>
          <w:rFonts w:ascii="Sylfaen" w:hAnsi="Sylfaen" w:cs="Sylfaen"/>
          <w:lang w:val="ka-GE"/>
        </w:rPr>
        <w:t>წლისთვის</w:t>
      </w:r>
      <w:r w:rsidRPr="001B771C">
        <w:rPr>
          <w:lang w:val="ka-GE"/>
        </w:rPr>
        <w:t xml:space="preserve"> </w:t>
      </w:r>
      <w:r w:rsidRPr="001B771C">
        <w:rPr>
          <w:rFonts w:ascii="Sylfaen" w:hAnsi="Sylfaen" w:cs="Sylfaen"/>
          <w:lang w:val="ka-GE"/>
        </w:rPr>
        <w:t>დაეცა</w:t>
      </w:r>
      <w:r w:rsidRPr="001B771C">
        <w:rPr>
          <w:lang w:val="ka-GE"/>
        </w:rPr>
        <w:t xml:space="preserve"> 2 747 </w:t>
      </w:r>
      <w:r w:rsidRPr="001B771C">
        <w:rPr>
          <w:rFonts w:ascii="Sylfaen" w:hAnsi="Sylfaen" w:cs="Sylfaen"/>
          <w:lang w:val="ka-GE"/>
        </w:rPr>
        <w:t>მილიონ</w:t>
      </w:r>
      <w:r w:rsidRPr="001B771C">
        <w:rPr>
          <w:lang w:val="ka-GE"/>
        </w:rPr>
        <w:t xml:space="preserve"> </w:t>
      </w:r>
      <w:r w:rsidRPr="001B771C">
        <w:rPr>
          <w:rFonts w:ascii="Sylfaen" w:hAnsi="Sylfaen" w:cs="Sylfaen"/>
          <w:lang w:val="ka-GE"/>
        </w:rPr>
        <w:t>ტონა</w:t>
      </w:r>
      <w:r w:rsidRPr="001B771C">
        <w:rPr>
          <w:lang w:val="ka-GE"/>
        </w:rPr>
        <w:t xml:space="preserve"> </w:t>
      </w:r>
      <w:r w:rsidRPr="001B771C">
        <w:rPr>
          <w:rFonts w:ascii="Sylfaen" w:hAnsi="Sylfaen" w:cs="Sylfaen"/>
          <w:lang w:val="ka-GE"/>
        </w:rPr>
        <w:t>ტვირთზე</w:t>
      </w:r>
      <w:r w:rsidRPr="001B771C">
        <w:rPr>
          <w:lang w:val="ka-GE"/>
        </w:rPr>
        <w:t xml:space="preserve"> </w:t>
      </w:r>
      <w:r w:rsidRPr="001B771C">
        <w:rPr>
          <w:rFonts w:ascii="Sylfaen" w:hAnsi="Sylfaen" w:cs="Sylfaen"/>
          <w:lang w:val="ka-GE"/>
        </w:rPr>
        <w:t>და</w:t>
      </w:r>
      <w:r w:rsidRPr="001B771C">
        <w:rPr>
          <w:lang w:val="ka-GE"/>
        </w:rPr>
        <w:t xml:space="preserve"> </w:t>
      </w:r>
      <w:r w:rsidRPr="001B771C">
        <w:rPr>
          <w:rFonts w:ascii="Sylfaen" w:hAnsi="Sylfaen" w:cs="Sylfaen"/>
          <w:lang w:val="ka-GE"/>
        </w:rPr>
        <w:t>შესაბამისად</w:t>
      </w:r>
      <w:r w:rsidRPr="001B771C">
        <w:rPr>
          <w:lang w:val="ka-GE"/>
        </w:rPr>
        <w:t xml:space="preserve"> </w:t>
      </w:r>
      <w:r w:rsidRPr="001B771C">
        <w:rPr>
          <w:rFonts w:ascii="Sylfaen" w:hAnsi="Sylfaen" w:cs="Sylfaen"/>
          <w:lang w:val="ka-GE"/>
        </w:rPr>
        <w:t>აღნიშნული</w:t>
      </w:r>
      <w:r w:rsidRPr="001B771C">
        <w:rPr>
          <w:lang w:val="ka-GE"/>
        </w:rPr>
        <w:t xml:space="preserve"> </w:t>
      </w:r>
      <w:r w:rsidRPr="001B771C">
        <w:rPr>
          <w:rFonts w:ascii="Sylfaen" w:hAnsi="Sylfaen" w:cs="Sylfaen"/>
          <w:lang w:val="ka-GE"/>
        </w:rPr>
        <w:t>საქმიანობიდან</w:t>
      </w:r>
      <w:r w:rsidRPr="001B771C">
        <w:rPr>
          <w:lang w:val="ka-GE"/>
        </w:rPr>
        <w:t xml:space="preserve"> </w:t>
      </w:r>
      <w:r w:rsidRPr="001B771C">
        <w:rPr>
          <w:rFonts w:ascii="Sylfaen" w:hAnsi="Sylfaen" w:cs="Sylfaen"/>
          <w:lang w:val="ka-GE"/>
        </w:rPr>
        <w:t>შემოსავალი</w:t>
      </w:r>
      <w:r w:rsidRPr="001B771C">
        <w:rPr>
          <w:lang w:val="ka-GE"/>
        </w:rPr>
        <w:t xml:space="preserve"> 2012 </w:t>
      </w:r>
      <w:r w:rsidRPr="001B771C">
        <w:rPr>
          <w:rFonts w:ascii="Sylfaen" w:hAnsi="Sylfaen" w:cs="Sylfaen"/>
          <w:lang w:val="ka-GE"/>
        </w:rPr>
        <w:t>წლის</w:t>
      </w:r>
      <w:r w:rsidRPr="001B771C">
        <w:rPr>
          <w:lang w:val="ka-GE"/>
        </w:rPr>
        <w:t xml:space="preserve"> 350,7 </w:t>
      </w:r>
      <w:r w:rsidRPr="001B771C">
        <w:rPr>
          <w:rFonts w:ascii="Sylfaen" w:hAnsi="Sylfaen" w:cs="Sylfaen"/>
          <w:lang w:val="ka-GE"/>
        </w:rPr>
        <w:t>მლნ</w:t>
      </w:r>
      <w:r w:rsidRPr="001B771C">
        <w:rPr>
          <w:lang w:val="ka-GE"/>
        </w:rPr>
        <w:t xml:space="preserve"> </w:t>
      </w:r>
      <w:r w:rsidRPr="001B771C">
        <w:rPr>
          <w:rFonts w:ascii="Sylfaen" w:hAnsi="Sylfaen" w:cs="Sylfaen"/>
          <w:lang w:val="ka-GE"/>
        </w:rPr>
        <w:t>ლარიდან</w:t>
      </w:r>
      <w:r w:rsidRPr="001B771C">
        <w:rPr>
          <w:lang w:val="ka-GE"/>
        </w:rPr>
        <w:t xml:space="preserve"> 2018 </w:t>
      </w:r>
      <w:r w:rsidRPr="001B771C">
        <w:rPr>
          <w:rFonts w:ascii="Sylfaen" w:hAnsi="Sylfaen" w:cs="Sylfaen"/>
          <w:lang w:val="ka-GE"/>
        </w:rPr>
        <w:t>წლისთვის</w:t>
      </w:r>
      <w:r w:rsidRPr="001B771C">
        <w:rPr>
          <w:lang w:val="ka-GE"/>
        </w:rPr>
        <w:t xml:space="preserve"> </w:t>
      </w:r>
      <w:r w:rsidRPr="001B771C">
        <w:rPr>
          <w:rFonts w:ascii="Sylfaen" w:hAnsi="Sylfaen" w:cs="Sylfaen"/>
          <w:lang w:val="ka-GE"/>
        </w:rPr>
        <w:t>შემცირდა</w:t>
      </w:r>
      <w:r w:rsidRPr="001B771C">
        <w:rPr>
          <w:lang w:val="ka-GE"/>
        </w:rPr>
        <w:t xml:space="preserve"> 241,6 </w:t>
      </w:r>
      <w:r w:rsidRPr="001B771C">
        <w:rPr>
          <w:rFonts w:ascii="Sylfaen" w:hAnsi="Sylfaen" w:cs="Sylfaen"/>
          <w:lang w:val="ka-GE"/>
        </w:rPr>
        <w:t>მილიონამდე</w:t>
      </w:r>
      <w:r w:rsidRPr="001B771C">
        <w:t>,</w:t>
      </w:r>
      <w:r w:rsidRPr="001B771C">
        <w:rPr>
          <w:lang w:val="ka-GE"/>
        </w:rPr>
        <w:t xml:space="preserve"> </w:t>
      </w:r>
      <w:r w:rsidRPr="001B771C">
        <w:rPr>
          <w:rFonts w:ascii="Sylfaen" w:hAnsi="Sylfaen" w:cs="Sylfaen"/>
          <w:lang w:val="ka-GE"/>
        </w:rPr>
        <w:t>რაც</w:t>
      </w:r>
      <w:r w:rsidRPr="001B771C">
        <w:rPr>
          <w:lang w:val="ka-GE"/>
        </w:rPr>
        <w:t xml:space="preserve"> </w:t>
      </w:r>
      <w:r w:rsidRPr="001B771C">
        <w:rPr>
          <w:rFonts w:ascii="Sylfaen" w:hAnsi="Sylfaen" w:cs="Sylfaen"/>
          <w:lang w:val="ka-GE"/>
        </w:rPr>
        <w:t>მიჩნეულ</w:t>
      </w:r>
      <w:r w:rsidRPr="001B771C">
        <w:rPr>
          <w:lang w:val="ka-GE"/>
        </w:rPr>
        <w:t xml:space="preserve"> </w:t>
      </w:r>
      <w:r w:rsidRPr="001B771C">
        <w:rPr>
          <w:rFonts w:ascii="Sylfaen" w:hAnsi="Sylfaen" w:cs="Sylfaen"/>
          <w:lang w:val="ka-GE"/>
        </w:rPr>
        <w:t>იქნა</w:t>
      </w:r>
      <w:r w:rsidRPr="001B771C">
        <w:rPr>
          <w:lang w:val="ka-GE"/>
        </w:rPr>
        <w:t xml:space="preserve"> </w:t>
      </w:r>
      <w:r w:rsidRPr="001B771C">
        <w:rPr>
          <w:rFonts w:ascii="Sylfaen" w:hAnsi="Sylfaen" w:cs="Sylfaen"/>
          <w:lang w:val="ka-GE"/>
        </w:rPr>
        <w:t>როგორც</w:t>
      </w:r>
      <w:r w:rsidRPr="001B771C">
        <w:rPr>
          <w:lang w:val="ka-GE"/>
        </w:rPr>
        <w:t xml:space="preserve"> </w:t>
      </w:r>
      <w:r w:rsidRPr="001B771C">
        <w:rPr>
          <w:rFonts w:ascii="Sylfaen" w:hAnsi="Sylfaen" w:cs="Sylfaen"/>
          <w:lang w:val="ka-GE"/>
        </w:rPr>
        <w:t>გაუფასურების</w:t>
      </w:r>
      <w:r w:rsidRPr="001B771C">
        <w:rPr>
          <w:lang w:val="ka-GE"/>
        </w:rPr>
        <w:t xml:space="preserve"> </w:t>
      </w:r>
      <w:r w:rsidRPr="001B771C">
        <w:rPr>
          <w:rFonts w:ascii="Sylfaen" w:hAnsi="Sylfaen" w:cs="Sylfaen"/>
          <w:lang w:val="ka-GE"/>
        </w:rPr>
        <w:t>ინდიკატორი</w:t>
      </w:r>
      <w:r w:rsidRPr="001B771C">
        <w:rPr>
          <w:lang w:val="ka-GE"/>
        </w:rPr>
        <w:t xml:space="preserve">. </w:t>
      </w:r>
      <w:r w:rsidRPr="001B771C">
        <w:rPr>
          <w:rFonts w:ascii="Sylfaen" w:hAnsi="Sylfaen" w:cs="Sylfaen"/>
          <w:lang w:val="ka-GE"/>
        </w:rPr>
        <w:t>შემოსავლის</w:t>
      </w:r>
      <w:r w:rsidRPr="001B771C">
        <w:rPr>
          <w:lang w:val="ka-GE"/>
        </w:rPr>
        <w:t xml:space="preserve"> </w:t>
      </w:r>
      <w:r w:rsidRPr="001B771C">
        <w:rPr>
          <w:rFonts w:ascii="Sylfaen" w:hAnsi="Sylfaen" w:cs="Sylfaen"/>
          <w:lang w:val="ka-GE"/>
        </w:rPr>
        <w:t>მომტანი</w:t>
      </w:r>
      <w:r w:rsidRPr="001B771C">
        <w:rPr>
          <w:lang w:val="ka-GE"/>
        </w:rPr>
        <w:t xml:space="preserve"> </w:t>
      </w:r>
      <w:r w:rsidRPr="001B771C">
        <w:rPr>
          <w:rFonts w:ascii="Sylfaen" w:hAnsi="Sylfaen" w:cs="Sylfaen"/>
          <w:lang w:val="ka-GE"/>
        </w:rPr>
        <w:t>აქტივის</w:t>
      </w:r>
      <w:r w:rsidRPr="001B771C">
        <w:rPr>
          <w:lang w:val="ka-GE"/>
        </w:rPr>
        <w:t xml:space="preserve"> (</w:t>
      </w:r>
      <w:r w:rsidRPr="001B771C">
        <w:t xml:space="preserve">Cash Generating Unit) </w:t>
      </w:r>
      <w:r w:rsidRPr="001B771C">
        <w:rPr>
          <w:rFonts w:ascii="Sylfaen" w:hAnsi="Sylfaen" w:cs="Sylfaen"/>
          <w:lang w:val="ka-GE"/>
        </w:rPr>
        <w:t>ანაზღაურებადი</w:t>
      </w:r>
      <w:r w:rsidRPr="001B771C">
        <w:rPr>
          <w:lang w:val="ka-GE"/>
        </w:rPr>
        <w:t xml:space="preserve"> </w:t>
      </w:r>
      <w:r w:rsidRPr="001B771C">
        <w:rPr>
          <w:rFonts w:ascii="Sylfaen" w:hAnsi="Sylfaen" w:cs="Sylfaen"/>
          <w:lang w:val="ka-GE"/>
        </w:rPr>
        <w:t>ღირებულება</w:t>
      </w:r>
      <w:r w:rsidRPr="001B771C">
        <w:rPr>
          <w:lang w:val="ka-GE"/>
        </w:rPr>
        <w:t xml:space="preserve"> </w:t>
      </w:r>
      <w:r w:rsidRPr="001B771C">
        <w:rPr>
          <w:rFonts w:ascii="Sylfaen" w:hAnsi="Sylfaen" w:cs="Sylfaen"/>
          <w:lang w:val="ka-GE"/>
        </w:rPr>
        <w:t>დაანგარიშებული</w:t>
      </w:r>
      <w:r w:rsidRPr="001B771C">
        <w:rPr>
          <w:lang w:val="ka-GE"/>
        </w:rPr>
        <w:t xml:space="preserve"> </w:t>
      </w:r>
      <w:r w:rsidRPr="001B771C">
        <w:rPr>
          <w:rFonts w:ascii="Sylfaen" w:hAnsi="Sylfaen" w:cs="Sylfaen"/>
          <w:lang w:val="ka-GE"/>
        </w:rPr>
        <w:t>იყო</w:t>
      </w:r>
      <w:r w:rsidRPr="001B771C">
        <w:rPr>
          <w:lang w:val="ka-GE"/>
        </w:rPr>
        <w:t xml:space="preserve"> </w:t>
      </w:r>
      <w:r w:rsidRPr="001B771C">
        <w:rPr>
          <w:rFonts w:ascii="Sylfaen" w:hAnsi="Sylfaen" w:cs="Sylfaen"/>
          <w:lang w:val="ka-GE"/>
        </w:rPr>
        <w:t>მისი</w:t>
      </w:r>
      <w:r w:rsidRPr="001B771C">
        <w:rPr>
          <w:lang w:val="ka-GE"/>
        </w:rPr>
        <w:t xml:space="preserve"> </w:t>
      </w:r>
      <w:r w:rsidRPr="001B771C">
        <w:rPr>
          <w:rFonts w:ascii="Sylfaen" w:hAnsi="Sylfaen" w:cs="Sylfaen"/>
          <w:lang w:val="ka-GE"/>
        </w:rPr>
        <w:t>გამოყენების</w:t>
      </w:r>
      <w:r w:rsidRPr="001B771C">
        <w:rPr>
          <w:lang w:val="ka-GE"/>
        </w:rPr>
        <w:t xml:space="preserve"> </w:t>
      </w:r>
      <w:r w:rsidRPr="001B771C">
        <w:rPr>
          <w:rFonts w:ascii="Sylfaen" w:hAnsi="Sylfaen" w:cs="Sylfaen"/>
          <w:lang w:val="ka-GE"/>
        </w:rPr>
        <w:t>შედეგად</w:t>
      </w:r>
      <w:r w:rsidRPr="001B771C">
        <w:rPr>
          <w:lang w:val="ka-GE"/>
        </w:rPr>
        <w:t xml:space="preserve"> </w:t>
      </w:r>
      <w:r w:rsidRPr="001B771C">
        <w:rPr>
          <w:rFonts w:ascii="Sylfaen" w:hAnsi="Sylfaen" w:cs="Sylfaen"/>
          <w:lang w:val="ka-GE"/>
        </w:rPr>
        <w:t>მიღებული</w:t>
      </w:r>
      <w:r w:rsidRPr="001B771C">
        <w:rPr>
          <w:lang w:val="ka-GE"/>
        </w:rPr>
        <w:t xml:space="preserve"> </w:t>
      </w:r>
      <w:r w:rsidRPr="001B771C">
        <w:rPr>
          <w:rFonts w:ascii="Sylfaen" w:hAnsi="Sylfaen" w:cs="Sylfaen"/>
          <w:lang w:val="ka-GE"/>
        </w:rPr>
        <w:t>ღირებულებით</w:t>
      </w:r>
      <w:r w:rsidRPr="001B771C">
        <w:rPr>
          <w:lang w:val="ka-GE"/>
        </w:rPr>
        <w:t xml:space="preserve">, </w:t>
      </w:r>
      <w:r w:rsidRPr="001B771C">
        <w:rPr>
          <w:rFonts w:ascii="Sylfaen" w:hAnsi="Sylfaen" w:cs="Sylfaen"/>
          <w:lang w:val="ka-GE"/>
        </w:rPr>
        <w:t>რაც</w:t>
      </w:r>
      <w:r w:rsidRPr="001B771C">
        <w:rPr>
          <w:lang w:val="ka-GE"/>
        </w:rPr>
        <w:t xml:space="preserve"> </w:t>
      </w:r>
      <w:r w:rsidRPr="001B771C">
        <w:rPr>
          <w:rFonts w:ascii="Sylfaen" w:hAnsi="Sylfaen" w:cs="Sylfaen"/>
          <w:lang w:val="ka-GE"/>
        </w:rPr>
        <w:t>განისაზღვრება</w:t>
      </w:r>
      <w:r w:rsidRPr="001B771C">
        <w:rPr>
          <w:lang w:val="ka-GE"/>
        </w:rPr>
        <w:t xml:space="preserve"> </w:t>
      </w:r>
      <w:r w:rsidRPr="001B771C">
        <w:rPr>
          <w:rFonts w:ascii="Sylfaen" w:hAnsi="Sylfaen" w:cs="Sylfaen"/>
          <w:lang w:val="ka-GE"/>
        </w:rPr>
        <w:t>აღნიშნული</w:t>
      </w:r>
      <w:r w:rsidRPr="001B771C">
        <w:rPr>
          <w:lang w:val="ka-GE"/>
        </w:rPr>
        <w:t xml:space="preserve"> </w:t>
      </w:r>
      <w:r w:rsidRPr="001B771C">
        <w:rPr>
          <w:rFonts w:ascii="Sylfaen" w:hAnsi="Sylfaen" w:cs="Sylfaen"/>
          <w:lang w:val="ka-GE"/>
        </w:rPr>
        <w:t>აქტივის</w:t>
      </w:r>
      <w:r w:rsidRPr="001B771C">
        <w:rPr>
          <w:lang w:val="ka-GE"/>
        </w:rPr>
        <w:t xml:space="preserve"> </w:t>
      </w:r>
      <w:r w:rsidRPr="001B771C">
        <w:rPr>
          <w:rFonts w:ascii="Sylfaen" w:hAnsi="Sylfaen" w:cs="Sylfaen"/>
          <w:lang w:val="ka-GE"/>
        </w:rPr>
        <w:t>გამოყენებით</w:t>
      </w:r>
      <w:r w:rsidRPr="001B771C">
        <w:rPr>
          <w:lang w:val="ka-GE"/>
        </w:rPr>
        <w:t xml:space="preserve"> </w:t>
      </w:r>
      <w:r w:rsidRPr="001B771C">
        <w:rPr>
          <w:rFonts w:ascii="Sylfaen" w:hAnsi="Sylfaen" w:cs="Sylfaen"/>
          <w:lang w:val="ka-GE"/>
        </w:rPr>
        <w:t>მომავალში</w:t>
      </w:r>
      <w:r w:rsidRPr="001B771C">
        <w:rPr>
          <w:lang w:val="ka-GE"/>
        </w:rPr>
        <w:t xml:space="preserve"> </w:t>
      </w:r>
      <w:r w:rsidRPr="001B771C">
        <w:rPr>
          <w:rFonts w:ascii="Sylfaen" w:hAnsi="Sylfaen" w:cs="Sylfaen"/>
          <w:lang w:val="ka-GE"/>
        </w:rPr>
        <w:t>მისაღები</w:t>
      </w:r>
      <w:r w:rsidRPr="001B771C">
        <w:rPr>
          <w:lang w:val="ka-GE"/>
        </w:rPr>
        <w:t xml:space="preserve"> </w:t>
      </w:r>
      <w:r w:rsidRPr="001B771C">
        <w:rPr>
          <w:rFonts w:ascii="Sylfaen" w:hAnsi="Sylfaen" w:cs="Sylfaen"/>
          <w:lang w:val="ka-GE"/>
        </w:rPr>
        <w:t>შემოსავლების</w:t>
      </w:r>
      <w:r w:rsidRPr="001B771C">
        <w:rPr>
          <w:lang w:val="ka-GE"/>
        </w:rPr>
        <w:t xml:space="preserve"> </w:t>
      </w:r>
      <w:r w:rsidRPr="001B771C">
        <w:rPr>
          <w:rFonts w:ascii="Sylfaen" w:hAnsi="Sylfaen" w:cs="Sylfaen"/>
          <w:lang w:val="ka-GE"/>
        </w:rPr>
        <w:t>დინსკონტირებით</w:t>
      </w:r>
      <w:r w:rsidRPr="001B771C">
        <w:rPr>
          <w:lang w:val="ka-GE"/>
        </w:rPr>
        <w:t xml:space="preserve">. </w:t>
      </w:r>
      <w:r w:rsidRPr="001B771C">
        <w:rPr>
          <w:rFonts w:ascii="Sylfaen" w:hAnsi="Sylfaen" w:cs="Sylfaen"/>
          <w:lang w:val="ka-GE"/>
        </w:rPr>
        <w:t>ვინაიდან</w:t>
      </w:r>
      <w:r w:rsidRPr="001B771C">
        <w:rPr>
          <w:lang w:val="ka-GE"/>
        </w:rPr>
        <w:t xml:space="preserve"> </w:t>
      </w:r>
      <w:r w:rsidRPr="001B771C">
        <w:rPr>
          <w:rFonts w:ascii="Sylfaen" w:hAnsi="Sylfaen" w:cs="Sylfaen"/>
          <w:lang w:val="ka-GE"/>
        </w:rPr>
        <w:t>ანალიზის</w:t>
      </w:r>
      <w:r w:rsidRPr="001B771C">
        <w:rPr>
          <w:lang w:val="ka-GE"/>
        </w:rPr>
        <w:t xml:space="preserve"> </w:t>
      </w:r>
      <w:r w:rsidRPr="001B771C">
        <w:rPr>
          <w:rFonts w:ascii="Sylfaen" w:hAnsi="Sylfaen" w:cs="Sylfaen"/>
          <w:lang w:val="ka-GE"/>
        </w:rPr>
        <w:t>მიხედვით</w:t>
      </w:r>
      <w:r w:rsidRPr="001B771C">
        <w:rPr>
          <w:lang w:val="ka-GE"/>
        </w:rPr>
        <w:t xml:space="preserve"> </w:t>
      </w:r>
      <w:r w:rsidRPr="001B771C">
        <w:rPr>
          <w:rFonts w:ascii="Sylfaen" w:hAnsi="Sylfaen" w:cs="Sylfaen"/>
          <w:lang w:val="ka-GE"/>
        </w:rPr>
        <w:t>შემცირდა</w:t>
      </w:r>
      <w:r w:rsidRPr="001B771C">
        <w:rPr>
          <w:lang w:val="ka-GE"/>
        </w:rPr>
        <w:t xml:space="preserve"> </w:t>
      </w:r>
      <w:r w:rsidRPr="001B771C">
        <w:rPr>
          <w:rFonts w:ascii="Sylfaen" w:hAnsi="Sylfaen" w:cs="Sylfaen"/>
          <w:lang w:val="ka-GE"/>
        </w:rPr>
        <w:t>აქტივის</w:t>
      </w:r>
      <w:r w:rsidRPr="001B771C">
        <w:rPr>
          <w:lang w:val="ka-GE"/>
        </w:rPr>
        <w:t xml:space="preserve"> </w:t>
      </w:r>
      <w:r w:rsidRPr="001B771C">
        <w:rPr>
          <w:rFonts w:ascii="Sylfaen" w:hAnsi="Sylfaen" w:cs="Sylfaen"/>
          <w:lang w:val="ka-GE"/>
        </w:rPr>
        <w:t>გამოყენების</w:t>
      </w:r>
      <w:r w:rsidRPr="001B771C">
        <w:rPr>
          <w:lang w:val="ka-GE"/>
        </w:rPr>
        <w:t xml:space="preserve"> </w:t>
      </w:r>
      <w:r w:rsidRPr="001B771C">
        <w:rPr>
          <w:rFonts w:ascii="Sylfaen" w:hAnsi="Sylfaen" w:cs="Sylfaen"/>
          <w:lang w:val="ka-GE"/>
        </w:rPr>
        <w:t>შედეგად</w:t>
      </w:r>
      <w:r w:rsidRPr="001B771C">
        <w:rPr>
          <w:lang w:val="ka-GE"/>
        </w:rPr>
        <w:t xml:space="preserve"> </w:t>
      </w:r>
      <w:r w:rsidRPr="001B771C">
        <w:rPr>
          <w:rFonts w:ascii="Sylfaen" w:hAnsi="Sylfaen" w:cs="Sylfaen"/>
          <w:lang w:val="ka-GE"/>
        </w:rPr>
        <w:t>მისაღები</w:t>
      </w:r>
      <w:r w:rsidRPr="001B771C">
        <w:rPr>
          <w:lang w:val="ka-GE"/>
        </w:rPr>
        <w:t xml:space="preserve"> </w:t>
      </w:r>
      <w:r w:rsidRPr="001B771C">
        <w:rPr>
          <w:rFonts w:ascii="Sylfaen" w:hAnsi="Sylfaen" w:cs="Sylfaen"/>
          <w:lang w:val="ka-GE"/>
        </w:rPr>
        <w:t>მოსალოდნელი</w:t>
      </w:r>
      <w:r w:rsidRPr="001B771C">
        <w:rPr>
          <w:lang w:val="ka-GE"/>
        </w:rPr>
        <w:t xml:space="preserve"> </w:t>
      </w:r>
      <w:r w:rsidRPr="001B771C">
        <w:rPr>
          <w:rFonts w:ascii="Sylfaen" w:hAnsi="Sylfaen" w:cs="Sylfaen"/>
          <w:lang w:val="ka-GE"/>
        </w:rPr>
        <w:t>შემოსავალი</w:t>
      </w:r>
      <w:r w:rsidRPr="001B771C">
        <w:rPr>
          <w:lang w:val="ka-GE"/>
        </w:rPr>
        <w:t xml:space="preserve">, </w:t>
      </w:r>
      <w:r w:rsidRPr="001B771C">
        <w:rPr>
          <w:rFonts w:ascii="Sylfaen" w:hAnsi="Sylfaen" w:cs="Sylfaen"/>
          <w:lang w:val="ka-GE"/>
        </w:rPr>
        <w:t>შესაბამისად</w:t>
      </w:r>
      <w:r w:rsidRPr="001B771C">
        <w:rPr>
          <w:lang w:val="ka-GE"/>
        </w:rPr>
        <w:t xml:space="preserve"> </w:t>
      </w:r>
      <w:r w:rsidRPr="001B771C">
        <w:rPr>
          <w:rFonts w:ascii="Sylfaen" w:hAnsi="Sylfaen" w:cs="Sylfaen"/>
          <w:lang w:val="ka-GE"/>
        </w:rPr>
        <w:t>შემცირდა</w:t>
      </w:r>
      <w:r w:rsidRPr="001B771C">
        <w:rPr>
          <w:lang w:val="ka-GE"/>
        </w:rPr>
        <w:t xml:space="preserve"> </w:t>
      </w:r>
      <w:r w:rsidRPr="001B771C">
        <w:rPr>
          <w:rFonts w:ascii="Sylfaen" w:hAnsi="Sylfaen" w:cs="Sylfaen"/>
          <w:lang w:val="ka-GE"/>
        </w:rPr>
        <w:t>შემოსავლის</w:t>
      </w:r>
      <w:r w:rsidRPr="001B771C">
        <w:rPr>
          <w:lang w:val="ka-GE"/>
        </w:rPr>
        <w:t xml:space="preserve"> </w:t>
      </w:r>
      <w:r w:rsidRPr="001B771C">
        <w:rPr>
          <w:rFonts w:ascii="Sylfaen" w:hAnsi="Sylfaen" w:cs="Sylfaen"/>
          <w:lang w:val="ka-GE"/>
        </w:rPr>
        <w:t>მომტანი</w:t>
      </w:r>
      <w:r w:rsidRPr="001B771C">
        <w:rPr>
          <w:lang w:val="ka-GE"/>
        </w:rPr>
        <w:t xml:space="preserve"> </w:t>
      </w:r>
      <w:r w:rsidRPr="001B771C">
        <w:rPr>
          <w:rFonts w:ascii="Sylfaen" w:hAnsi="Sylfaen" w:cs="Sylfaen"/>
          <w:lang w:val="ka-GE"/>
        </w:rPr>
        <w:t>აქტივის</w:t>
      </w:r>
      <w:r w:rsidRPr="001B771C">
        <w:rPr>
          <w:lang w:val="ka-GE"/>
        </w:rPr>
        <w:t xml:space="preserve"> </w:t>
      </w:r>
      <w:r w:rsidRPr="001B771C">
        <w:rPr>
          <w:rFonts w:ascii="Sylfaen" w:hAnsi="Sylfaen" w:cs="Sylfaen"/>
          <w:lang w:val="ka-GE"/>
        </w:rPr>
        <w:t>ღირებულება</w:t>
      </w:r>
      <w:r w:rsidRPr="001B771C">
        <w:rPr>
          <w:lang w:val="ka-GE"/>
        </w:rPr>
        <w:t xml:space="preserve"> </w:t>
      </w:r>
      <w:r w:rsidRPr="001B771C">
        <w:rPr>
          <w:rFonts w:ascii="Sylfaen" w:hAnsi="Sylfaen" w:cs="Sylfaen"/>
          <w:lang w:val="ka-GE"/>
        </w:rPr>
        <w:t>და</w:t>
      </w:r>
      <w:r w:rsidRPr="001B771C">
        <w:rPr>
          <w:lang w:val="ka-GE"/>
        </w:rPr>
        <w:t xml:space="preserve"> </w:t>
      </w:r>
      <w:r w:rsidRPr="001B771C">
        <w:rPr>
          <w:rFonts w:ascii="Sylfaen" w:hAnsi="Sylfaen" w:cs="Sylfaen"/>
          <w:lang w:val="ka-GE"/>
        </w:rPr>
        <w:t>გაუფასურებამ</w:t>
      </w:r>
      <w:r w:rsidRPr="001B771C">
        <w:rPr>
          <w:lang w:val="ka-GE"/>
        </w:rPr>
        <w:t xml:space="preserve"> </w:t>
      </w:r>
      <w:r w:rsidRPr="001B771C">
        <w:rPr>
          <w:rFonts w:ascii="Sylfaen" w:hAnsi="Sylfaen" w:cs="Sylfaen"/>
          <w:lang w:val="ka-GE"/>
        </w:rPr>
        <w:t>შეადგინა</w:t>
      </w:r>
      <w:r w:rsidRPr="001B771C">
        <w:rPr>
          <w:lang w:val="ka-GE"/>
        </w:rPr>
        <w:t xml:space="preserve"> 691,4 </w:t>
      </w:r>
      <w:r w:rsidRPr="001B771C">
        <w:rPr>
          <w:rFonts w:ascii="Sylfaen" w:hAnsi="Sylfaen" w:cs="Sylfaen"/>
          <w:lang w:val="ka-GE"/>
        </w:rPr>
        <w:t>მილიონი</w:t>
      </w:r>
      <w:r w:rsidRPr="001B771C">
        <w:rPr>
          <w:lang w:val="ka-GE"/>
        </w:rPr>
        <w:t xml:space="preserve"> </w:t>
      </w:r>
      <w:r w:rsidRPr="001B771C">
        <w:rPr>
          <w:rFonts w:ascii="Sylfaen" w:hAnsi="Sylfaen" w:cs="Sylfaen"/>
          <w:lang w:val="ka-GE"/>
        </w:rPr>
        <w:t>ლარი</w:t>
      </w:r>
      <w:r w:rsidRPr="001B771C">
        <w:rPr>
          <w:lang w:val="ka-GE"/>
        </w:rPr>
        <w:t xml:space="preserve">, </w:t>
      </w:r>
      <w:r w:rsidRPr="001B771C">
        <w:rPr>
          <w:rFonts w:ascii="Sylfaen" w:hAnsi="Sylfaen" w:cs="Sylfaen"/>
          <w:lang w:val="ka-GE"/>
        </w:rPr>
        <w:t>რაც</w:t>
      </w:r>
      <w:r w:rsidRPr="001B771C">
        <w:rPr>
          <w:lang w:val="ka-GE"/>
        </w:rPr>
        <w:t xml:space="preserve"> </w:t>
      </w:r>
      <w:r w:rsidRPr="001B771C">
        <w:rPr>
          <w:rFonts w:ascii="Sylfaen" w:hAnsi="Sylfaen" w:cs="Sylfaen"/>
          <w:lang w:val="ka-GE"/>
        </w:rPr>
        <w:t>აისახა</w:t>
      </w:r>
      <w:r w:rsidRPr="001B771C">
        <w:rPr>
          <w:lang w:val="ka-GE"/>
        </w:rPr>
        <w:t xml:space="preserve"> 2018 </w:t>
      </w:r>
      <w:r w:rsidRPr="001B771C">
        <w:rPr>
          <w:rFonts w:ascii="Sylfaen" w:hAnsi="Sylfaen" w:cs="Sylfaen"/>
          <w:lang w:val="ka-GE"/>
        </w:rPr>
        <w:t>წლის</w:t>
      </w:r>
      <w:r w:rsidRPr="001B771C">
        <w:rPr>
          <w:lang w:val="ka-GE"/>
        </w:rPr>
        <w:t xml:space="preserve"> </w:t>
      </w:r>
      <w:r w:rsidRPr="001B771C">
        <w:rPr>
          <w:rFonts w:ascii="Sylfaen" w:hAnsi="Sylfaen" w:cs="Sylfaen"/>
          <w:lang w:val="ka-GE"/>
        </w:rPr>
        <w:t>მოგება</w:t>
      </w:r>
      <w:r w:rsidRPr="001B771C">
        <w:rPr>
          <w:lang w:val="ka-GE"/>
        </w:rPr>
        <w:t>-</w:t>
      </w:r>
      <w:r w:rsidRPr="001B771C">
        <w:rPr>
          <w:rFonts w:ascii="Sylfaen" w:hAnsi="Sylfaen" w:cs="Sylfaen"/>
          <w:lang w:val="ka-GE"/>
        </w:rPr>
        <w:t>ზარალის</w:t>
      </w:r>
      <w:r w:rsidRPr="001B771C">
        <w:rPr>
          <w:lang w:val="ka-GE"/>
        </w:rPr>
        <w:t xml:space="preserve"> </w:t>
      </w:r>
      <w:r w:rsidRPr="001B771C">
        <w:rPr>
          <w:rFonts w:ascii="Sylfaen" w:hAnsi="Sylfaen" w:cs="Sylfaen"/>
          <w:lang w:val="ka-GE"/>
        </w:rPr>
        <w:t>ანგარიშში</w:t>
      </w:r>
      <w:r w:rsidRPr="001B771C">
        <w:rPr>
          <w:lang w:val="ka-GE"/>
        </w:rPr>
        <w:t xml:space="preserve"> </w:t>
      </w:r>
      <w:r w:rsidRPr="001B771C">
        <w:rPr>
          <w:rFonts w:ascii="Sylfaen" w:hAnsi="Sylfaen" w:cs="Sylfaen"/>
          <w:lang w:val="ka-GE"/>
        </w:rPr>
        <w:t>ბუღალტრული</w:t>
      </w:r>
      <w:r w:rsidRPr="001B771C">
        <w:rPr>
          <w:lang w:val="ka-GE"/>
        </w:rPr>
        <w:t xml:space="preserve"> </w:t>
      </w:r>
      <w:r w:rsidRPr="001B771C">
        <w:rPr>
          <w:rFonts w:ascii="Sylfaen" w:hAnsi="Sylfaen" w:cs="Sylfaen"/>
          <w:lang w:val="ka-GE"/>
        </w:rPr>
        <w:t>აღრიცხვის</w:t>
      </w:r>
      <w:r w:rsidRPr="001B771C">
        <w:rPr>
          <w:lang w:val="ka-GE"/>
        </w:rPr>
        <w:t xml:space="preserve"> </w:t>
      </w:r>
      <w:r w:rsidRPr="001B771C">
        <w:rPr>
          <w:rFonts w:ascii="Sylfaen" w:hAnsi="Sylfaen" w:cs="Sylfaen"/>
          <w:lang w:val="ka-GE"/>
        </w:rPr>
        <w:t>საერთაშორისო</w:t>
      </w:r>
      <w:r w:rsidRPr="001B771C">
        <w:rPr>
          <w:lang w:val="ka-GE"/>
        </w:rPr>
        <w:t xml:space="preserve"> </w:t>
      </w:r>
      <w:r w:rsidRPr="001B771C">
        <w:rPr>
          <w:rFonts w:ascii="Sylfaen" w:hAnsi="Sylfaen" w:cs="Sylfaen"/>
          <w:lang w:val="ka-GE"/>
        </w:rPr>
        <w:t>სტანდარტის</w:t>
      </w:r>
      <w:r w:rsidRPr="001B771C">
        <w:rPr>
          <w:lang w:val="ka-GE"/>
        </w:rPr>
        <w:t xml:space="preserve"> </w:t>
      </w:r>
      <w:r w:rsidRPr="001B771C">
        <w:rPr>
          <w:rFonts w:ascii="Sylfaen" w:hAnsi="Sylfaen" w:cs="Sylfaen"/>
          <w:lang w:val="ka-GE"/>
        </w:rPr>
        <w:t>შესაბამისად</w:t>
      </w:r>
      <w:r w:rsidRPr="001B771C">
        <w:rPr>
          <w:lang w:val="ka-GE"/>
        </w:rPr>
        <w:t xml:space="preserve">. </w:t>
      </w:r>
    </w:p>
    <w:p w:rsidR="00054DA1" w:rsidRPr="001B771C" w:rsidRDefault="00054DA1" w:rsidP="00054DA1">
      <w:pPr>
        <w:rPr>
          <w:lang w:val="ka-GE"/>
        </w:rPr>
      </w:pPr>
      <w:r w:rsidRPr="001B771C">
        <w:rPr>
          <w:rFonts w:ascii="Sylfaen" w:hAnsi="Sylfaen" w:cs="Sylfaen"/>
          <w:lang w:val="ka-GE"/>
        </w:rPr>
        <w:t>აქტივების</w:t>
      </w:r>
      <w:r w:rsidRPr="001B771C">
        <w:rPr>
          <w:lang w:val="ka-GE"/>
        </w:rPr>
        <w:t xml:space="preserve"> </w:t>
      </w:r>
      <w:r w:rsidRPr="001B771C">
        <w:rPr>
          <w:rFonts w:ascii="Sylfaen" w:hAnsi="Sylfaen" w:cs="Sylfaen"/>
          <w:lang w:val="ka-GE"/>
        </w:rPr>
        <w:t>გაუფასურების</w:t>
      </w:r>
      <w:r w:rsidRPr="001B771C">
        <w:rPr>
          <w:lang w:val="ka-GE"/>
        </w:rPr>
        <w:t xml:space="preserve"> </w:t>
      </w:r>
      <w:r w:rsidRPr="001B771C">
        <w:rPr>
          <w:rFonts w:ascii="Sylfaen" w:hAnsi="Sylfaen" w:cs="Sylfaen"/>
          <w:lang w:val="ka-GE"/>
        </w:rPr>
        <w:t>წილმა</w:t>
      </w:r>
      <w:r w:rsidRPr="001B771C">
        <w:rPr>
          <w:lang w:val="ka-GE"/>
        </w:rPr>
        <w:t xml:space="preserve"> </w:t>
      </w:r>
      <w:r w:rsidRPr="001B771C">
        <w:rPr>
          <w:rFonts w:ascii="Sylfaen" w:hAnsi="Sylfaen" w:cs="Sylfaen"/>
          <w:lang w:val="ka-GE"/>
        </w:rPr>
        <w:t>ჯამურ</w:t>
      </w:r>
      <w:r w:rsidRPr="001B771C">
        <w:rPr>
          <w:lang w:val="ka-GE"/>
        </w:rPr>
        <w:t xml:space="preserve"> </w:t>
      </w:r>
      <w:r w:rsidRPr="001B771C">
        <w:rPr>
          <w:rFonts w:ascii="Sylfaen" w:hAnsi="Sylfaen" w:cs="Sylfaen"/>
          <w:lang w:val="ka-GE"/>
        </w:rPr>
        <w:t>ზარალში</w:t>
      </w:r>
      <w:r w:rsidRPr="001B771C">
        <w:rPr>
          <w:lang w:val="ka-GE"/>
        </w:rPr>
        <w:t xml:space="preserve"> </w:t>
      </w:r>
      <w:r w:rsidRPr="001B771C">
        <w:rPr>
          <w:rFonts w:ascii="Sylfaen" w:hAnsi="Sylfaen" w:cs="Sylfaen"/>
          <w:lang w:val="ka-GE"/>
        </w:rPr>
        <w:t>შეადგინა</w:t>
      </w:r>
      <w:r w:rsidRPr="001B771C">
        <w:rPr>
          <w:lang w:val="ka-GE"/>
        </w:rPr>
        <w:t xml:space="preserve"> 97%. </w:t>
      </w:r>
      <w:r w:rsidRPr="001B771C">
        <w:rPr>
          <w:rFonts w:ascii="Sylfaen" w:hAnsi="Sylfaen" w:cs="Sylfaen"/>
          <w:lang w:val="ka-GE"/>
        </w:rPr>
        <w:t>ანუ</w:t>
      </w:r>
      <w:r w:rsidRPr="001B771C">
        <w:rPr>
          <w:lang w:val="ka-GE"/>
        </w:rPr>
        <w:t xml:space="preserve">, </w:t>
      </w:r>
      <w:r w:rsidRPr="001B771C">
        <w:rPr>
          <w:rFonts w:ascii="Sylfaen" w:hAnsi="Sylfaen" w:cs="Sylfaen"/>
          <w:lang w:val="ka-GE"/>
        </w:rPr>
        <w:t>გაუფასურების</w:t>
      </w:r>
      <w:r w:rsidRPr="001B771C">
        <w:rPr>
          <w:lang w:val="ka-GE"/>
        </w:rPr>
        <w:t xml:space="preserve"> </w:t>
      </w:r>
      <w:r w:rsidRPr="001B771C">
        <w:rPr>
          <w:rFonts w:ascii="Sylfaen" w:hAnsi="Sylfaen" w:cs="Sylfaen"/>
          <w:lang w:val="ka-GE"/>
        </w:rPr>
        <w:t>არ</w:t>
      </w:r>
      <w:r w:rsidRPr="001B771C">
        <w:rPr>
          <w:lang w:val="ka-GE"/>
        </w:rPr>
        <w:t xml:space="preserve"> </w:t>
      </w:r>
      <w:r w:rsidRPr="001B771C">
        <w:rPr>
          <w:rFonts w:ascii="Sylfaen" w:hAnsi="Sylfaen" w:cs="Sylfaen"/>
          <w:lang w:val="ka-GE"/>
        </w:rPr>
        <w:t>არსებობის</w:t>
      </w:r>
      <w:r w:rsidRPr="001B771C">
        <w:rPr>
          <w:lang w:val="ka-GE"/>
        </w:rPr>
        <w:t xml:space="preserve"> </w:t>
      </w:r>
      <w:r w:rsidRPr="001B771C">
        <w:rPr>
          <w:rFonts w:ascii="Sylfaen" w:hAnsi="Sylfaen" w:cs="Sylfaen"/>
          <w:lang w:val="ka-GE"/>
        </w:rPr>
        <w:t>პირობებში</w:t>
      </w:r>
      <w:r w:rsidRPr="001B771C">
        <w:rPr>
          <w:lang w:val="ka-GE"/>
        </w:rPr>
        <w:t xml:space="preserve"> </w:t>
      </w:r>
      <w:r w:rsidRPr="001B771C">
        <w:rPr>
          <w:rFonts w:ascii="Sylfaen" w:hAnsi="Sylfaen" w:cs="Sylfaen"/>
          <w:lang w:val="ka-GE"/>
        </w:rPr>
        <w:t>რკინიგზის</w:t>
      </w:r>
      <w:r w:rsidRPr="001B771C">
        <w:rPr>
          <w:lang w:val="ka-GE"/>
        </w:rPr>
        <w:t xml:space="preserve"> </w:t>
      </w:r>
      <w:r w:rsidRPr="001B771C">
        <w:rPr>
          <w:rFonts w:ascii="Sylfaen" w:hAnsi="Sylfaen" w:cs="Sylfaen"/>
          <w:lang w:val="ka-GE"/>
        </w:rPr>
        <w:t>ზარალი</w:t>
      </w:r>
      <w:r w:rsidRPr="001B771C">
        <w:rPr>
          <w:lang w:val="ka-GE"/>
        </w:rPr>
        <w:t xml:space="preserve"> </w:t>
      </w:r>
      <w:r w:rsidRPr="001B771C">
        <w:rPr>
          <w:rFonts w:ascii="Sylfaen" w:hAnsi="Sylfaen" w:cs="Sylfaen"/>
          <w:lang w:val="ka-GE"/>
        </w:rPr>
        <w:t>შეადგენდა</w:t>
      </w:r>
      <w:r w:rsidRPr="001B771C">
        <w:rPr>
          <w:lang w:val="ka-GE"/>
        </w:rPr>
        <w:t xml:space="preserve"> 24 </w:t>
      </w:r>
      <w:r w:rsidRPr="001B771C">
        <w:rPr>
          <w:rFonts w:ascii="Sylfaen" w:hAnsi="Sylfaen" w:cs="Sylfaen"/>
          <w:lang w:val="ka-GE"/>
        </w:rPr>
        <w:t>მილიონ</w:t>
      </w:r>
      <w:r w:rsidRPr="001B771C">
        <w:rPr>
          <w:lang w:val="ka-GE"/>
        </w:rPr>
        <w:t xml:space="preserve"> </w:t>
      </w:r>
      <w:r w:rsidRPr="001B771C">
        <w:rPr>
          <w:rFonts w:ascii="Sylfaen" w:hAnsi="Sylfaen" w:cs="Sylfaen"/>
          <w:lang w:val="ka-GE"/>
        </w:rPr>
        <w:t>ლარს</w:t>
      </w:r>
      <w:r w:rsidRPr="001B771C">
        <w:rPr>
          <w:lang w:val="ka-GE"/>
        </w:rPr>
        <w:t>.</w:t>
      </w:r>
    </w:p>
    <w:p w:rsidR="00054DA1" w:rsidRPr="001B771C" w:rsidRDefault="00054DA1" w:rsidP="00054DA1">
      <w:pPr>
        <w:rPr>
          <w:lang w:val="ka-GE"/>
        </w:rPr>
      </w:pPr>
      <w:r w:rsidRPr="001B771C">
        <w:rPr>
          <w:rFonts w:ascii="Sylfaen" w:hAnsi="Sylfaen" w:cs="Sylfaen"/>
          <w:lang w:val="ka-GE"/>
        </w:rPr>
        <w:t>ანალოგიურად</w:t>
      </w:r>
      <w:r w:rsidRPr="001B771C">
        <w:rPr>
          <w:lang w:val="ka-GE"/>
        </w:rPr>
        <w:t xml:space="preserve">, </w:t>
      </w:r>
      <w:r w:rsidRPr="001B771C">
        <w:rPr>
          <w:rFonts w:ascii="Sylfaen" w:hAnsi="Sylfaen" w:cs="Sylfaen"/>
          <w:lang w:val="ka-GE"/>
        </w:rPr>
        <w:t>თუ</w:t>
      </w:r>
      <w:r w:rsidRPr="001B771C">
        <w:rPr>
          <w:lang w:val="ka-GE"/>
        </w:rPr>
        <w:t xml:space="preserve"> </w:t>
      </w:r>
      <w:r w:rsidRPr="001B771C">
        <w:rPr>
          <w:rFonts w:ascii="Sylfaen" w:hAnsi="Sylfaen" w:cs="Sylfaen"/>
          <w:lang w:val="ka-GE"/>
        </w:rPr>
        <w:t>რკინიგზის</w:t>
      </w:r>
      <w:r w:rsidRPr="001B771C">
        <w:rPr>
          <w:lang w:val="ka-GE"/>
        </w:rPr>
        <w:t xml:space="preserve"> </w:t>
      </w:r>
      <w:r w:rsidRPr="001B771C">
        <w:rPr>
          <w:rFonts w:ascii="Sylfaen" w:hAnsi="Sylfaen" w:cs="Sylfaen"/>
          <w:lang w:val="ka-GE"/>
        </w:rPr>
        <w:t>საოპერაციო</w:t>
      </w:r>
      <w:r w:rsidRPr="001B771C">
        <w:rPr>
          <w:lang w:val="ka-GE"/>
        </w:rPr>
        <w:t xml:space="preserve"> </w:t>
      </w:r>
      <w:r w:rsidRPr="001B771C">
        <w:rPr>
          <w:rFonts w:ascii="Sylfaen" w:hAnsi="Sylfaen" w:cs="Sylfaen"/>
          <w:lang w:val="ka-GE"/>
        </w:rPr>
        <w:t>საქმიანობაში</w:t>
      </w:r>
      <w:r w:rsidRPr="001B771C">
        <w:rPr>
          <w:lang w:val="ka-GE"/>
        </w:rPr>
        <w:t xml:space="preserve"> </w:t>
      </w:r>
      <w:r w:rsidRPr="001B771C">
        <w:rPr>
          <w:rFonts w:ascii="Sylfaen" w:hAnsi="Sylfaen" w:cs="Sylfaen"/>
          <w:lang w:val="ka-GE"/>
        </w:rPr>
        <w:t>არ</w:t>
      </w:r>
      <w:r w:rsidRPr="001B771C">
        <w:rPr>
          <w:lang w:val="ka-GE"/>
        </w:rPr>
        <w:t xml:space="preserve"> </w:t>
      </w:r>
      <w:r w:rsidRPr="001B771C">
        <w:rPr>
          <w:rFonts w:ascii="Sylfaen" w:hAnsi="Sylfaen" w:cs="Sylfaen"/>
          <w:lang w:val="ka-GE"/>
        </w:rPr>
        <w:t>გავითვალისწინებთ</w:t>
      </w:r>
      <w:r w:rsidRPr="001B771C">
        <w:rPr>
          <w:lang w:val="ka-GE"/>
        </w:rPr>
        <w:t xml:space="preserve"> </w:t>
      </w:r>
      <w:r w:rsidRPr="001B771C">
        <w:rPr>
          <w:rFonts w:ascii="Sylfaen" w:hAnsi="Sylfaen" w:cs="Sylfaen"/>
          <w:lang w:val="ka-GE"/>
        </w:rPr>
        <w:t>გაუფასურებას</w:t>
      </w:r>
      <w:r w:rsidRPr="001B771C">
        <w:rPr>
          <w:lang w:val="ka-GE"/>
        </w:rPr>
        <w:t xml:space="preserve">, </w:t>
      </w:r>
      <w:r w:rsidRPr="001B771C">
        <w:rPr>
          <w:rFonts w:ascii="Sylfaen" w:hAnsi="Sylfaen" w:cs="Sylfaen"/>
          <w:lang w:val="ka-GE"/>
        </w:rPr>
        <w:t>კომპანიის</w:t>
      </w:r>
      <w:r w:rsidRPr="001B771C">
        <w:rPr>
          <w:lang w:val="ka-GE"/>
        </w:rPr>
        <w:t xml:space="preserve"> </w:t>
      </w:r>
      <w:r w:rsidRPr="001B771C">
        <w:rPr>
          <w:rFonts w:ascii="Sylfaen" w:hAnsi="Sylfaen" w:cs="Sylfaen"/>
          <w:lang w:val="ka-GE"/>
        </w:rPr>
        <w:t>საოპერაციო</w:t>
      </w:r>
      <w:r w:rsidRPr="001B771C">
        <w:rPr>
          <w:lang w:val="ka-GE"/>
        </w:rPr>
        <w:t xml:space="preserve"> </w:t>
      </w:r>
      <w:r w:rsidRPr="001B771C">
        <w:rPr>
          <w:rFonts w:ascii="Sylfaen" w:hAnsi="Sylfaen" w:cs="Sylfaen"/>
          <w:lang w:val="ka-GE"/>
        </w:rPr>
        <w:t>მოგება</w:t>
      </w:r>
      <w:r w:rsidRPr="001B771C">
        <w:rPr>
          <w:lang w:val="ka-GE"/>
        </w:rPr>
        <w:t xml:space="preserve"> </w:t>
      </w:r>
      <w:r w:rsidRPr="001B771C">
        <w:rPr>
          <w:rFonts w:ascii="Sylfaen" w:hAnsi="Sylfaen" w:cs="Sylfaen"/>
          <w:lang w:val="ka-GE"/>
        </w:rPr>
        <w:t>შეადგენს</w:t>
      </w:r>
      <w:r w:rsidRPr="001B771C">
        <w:rPr>
          <w:lang w:val="ka-GE"/>
        </w:rPr>
        <w:t xml:space="preserve"> 46,5 </w:t>
      </w:r>
      <w:r w:rsidRPr="001B771C">
        <w:rPr>
          <w:rFonts w:ascii="Sylfaen" w:hAnsi="Sylfaen" w:cs="Sylfaen"/>
          <w:lang w:val="ka-GE"/>
        </w:rPr>
        <w:t>მილიონ</w:t>
      </w:r>
      <w:r w:rsidRPr="001B771C">
        <w:rPr>
          <w:lang w:val="ka-GE"/>
        </w:rPr>
        <w:t xml:space="preserve"> </w:t>
      </w:r>
      <w:r w:rsidRPr="001B771C">
        <w:rPr>
          <w:rFonts w:ascii="Sylfaen" w:hAnsi="Sylfaen" w:cs="Sylfaen"/>
          <w:lang w:val="ka-GE"/>
        </w:rPr>
        <w:t>ლარს</w:t>
      </w:r>
      <w:r w:rsidRPr="001B771C">
        <w:rPr>
          <w:lang w:val="ka-GE"/>
        </w:rPr>
        <w:t>.</w:t>
      </w:r>
    </w:p>
    <w:p w:rsidR="00054DA1" w:rsidRPr="001B771C" w:rsidRDefault="00054DA1" w:rsidP="00054DA1">
      <w:r w:rsidRPr="001B771C">
        <w:rPr>
          <w:rFonts w:ascii="Sylfaen" w:hAnsi="Sylfaen" w:cs="Sylfaen"/>
          <w:lang w:val="ka-GE"/>
        </w:rPr>
        <w:t>კომპანიის</w:t>
      </w:r>
      <w:r w:rsidRPr="001B771C">
        <w:rPr>
          <w:lang w:val="ka-GE"/>
        </w:rPr>
        <w:t xml:space="preserve"> </w:t>
      </w:r>
      <w:r w:rsidRPr="001B771C">
        <w:rPr>
          <w:rFonts w:ascii="Sylfaen" w:hAnsi="Sylfaen" w:cs="Sylfaen"/>
          <w:lang w:val="ka-GE"/>
        </w:rPr>
        <w:t>წმინდა</w:t>
      </w:r>
      <w:r w:rsidRPr="001B771C">
        <w:rPr>
          <w:lang w:val="ka-GE"/>
        </w:rPr>
        <w:t xml:space="preserve"> </w:t>
      </w:r>
      <w:r w:rsidRPr="001B771C">
        <w:rPr>
          <w:rFonts w:ascii="Sylfaen" w:hAnsi="Sylfaen" w:cs="Sylfaen"/>
          <w:lang w:val="ka-GE"/>
        </w:rPr>
        <w:t>ფინანსურმა</w:t>
      </w:r>
      <w:r w:rsidRPr="001B771C">
        <w:rPr>
          <w:lang w:val="ka-GE"/>
        </w:rPr>
        <w:t xml:space="preserve"> </w:t>
      </w:r>
      <w:r w:rsidRPr="001B771C">
        <w:rPr>
          <w:rFonts w:ascii="Sylfaen" w:hAnsi="Sylfaen" w:cs="Sylfaen"/>
          <w:lang w:val="ka-GE"/>
        </w:rPr>
        <w:t>დანახარჯმა</w:t>
      </w:r>
      <w:r w:rsidRPr="001B771C">
        <w:rPr>
          <w:lang w:val="ka-GE"/>
        </w:rPr>
        <w:t xml:space="preserve"> </w:t>
      </w:r>
      <w:r w:rsidRPr="001B771C">
        <w:rPr>
          <w:rFonts w:ascii="Sylfaen" w:hAnsi="Sylfaen" w:cs="Sylfaen"/>
          <w:lang w:val="ka-GE"/>
        </w:rPr>
        <w:t>შეადგინა</w:t>
      </w:r>
      <w:r w:rsidRPr="001B771C">
        <w:rPr>
          <w:lang w:val="ka-GE"/>
        </w:rPr>
        <w:t xml:space="preserve"> 70,5 </w:t>
      </w:r>
      <w:r w:rsidRPr="001B771C">
        <w:rPr>
          <w:rFonts w:ascii="Sylfaen" w:hAnsi="Sylfaen" w:cs="Sylfaen"/>
          <w:lang w:val="ka-GE"/>
        </w:rPr>
        <w:t>მილიონი</w:t>
      </w:r>
      <w:r w:rsidRPr="001B771C">
        <w:rPr>
          <w:lang w:val="ka-GE"/>
        </w:rPr>
        <w:t xml:space="preserve"> </w:t>
      </w:r>
      <w:r w:rsidRPr="001B771C">
        <w:rPr>
          <w:rFonts w:ascii="Sylfaen" w:hAnsi="Sylfaen" w:cs="Sylfaen"/>
          <w:lang w:val="ka-GE"/>
        </w:rPr>
        <w:t>ლარი</w:t>
      </w:r>
      <w:r w:rsidRPr="001B771C">
        <w:rPr>
          <w:lang w:val="ka-GE"/>
        </w:rPr>
        <w:t xml:space="preserve">, </w:t>
      </w:r>
      <w:r w:rsidRPr="001B771C">
        <w:rPr>
          <w:rFonts w:ascii="Sylfaen" w:hAnsi="Sylfaen" w:cs="Sylfaen"/>
          <w:lang w:val="ka-GE"/>
        </w:rPr>
        <w:t>რაც</w:t>
      </w:r>
      <w:r w:rsidRPr="001B771C">
        <w:rPr>
          <w:lang w:val="ka-GE"/>
        </w:rPr>
        <w:t xml:space="preserve"> </w:t>
      </w:r>
      <w:r w:rsidRPr="001B771C">
        <w:rPr>
          <w:rFonts w:ascii="Sylfaen" w:hAnsi="Sylfaen" w:cs="Sylfaen"/>
          <w:lang w:val="ka-GE"/>
        </w:rPr>
        <w:t>შედგება</w:t>
      </w:r>
      <w:r w:rsidRPr="001B771C">
        <w:rPr>
          <w:lang w:val="ka-GE"/>
        </w:rPr>
        <w:t xml:space="preserve"> </w:t>
      </w:r>
      <w:r w:rsidRPr="001B771C">
        <w:rPr>
          <w:rFonts w:ascii="Sylfaen" w:hAnsi="Sylfaen" w:cs="Sylfaen"/>
          <w:lang w:val="ka-GE"/>
        </w:rPr>
        <w:t>საპროცენტო</w:t>
      </w:r>
      <w:r w:rsidRPr="001B771C">
        <w:rPr>
          <w:lang w:val="ka-GE"/>
        </w:rPr>
        <w:t xml:space="preserve"> </w:t>
      </w:r>
      <w:r w:rsidRPr="001B771C">
        <w:rPr>
          <w:rFonts w:ascii="Sylfaen" w:hAnsi="Sylfaen" w:cs="Sylfaen"/>
          <w:lang w:val="ka-GE"/>
        </w:rPr>
        <w:t>ხარჯებისგან</w:t>
      </w:r>
      <w:r w:rsidRPr="001B771C">
        <w:rPr>
          <w:lang w:val="ka-GE"/>
        </w:rPr>
        <w:t xml:space="preserve"> </w:t>
      </w:r>
      <w:r w:rsidRPr="001B771C">
        <w:rPr>
          <w:rFonts w:ascii="Sylfaen" w:hAnsi="Sylfaen" w:cs="Sylfaen"/>
          <w:lang w:val="ka-GE"/>
        </w:rPr>
        <w:t>და</w:t>
      </w:r>
      <w:r w:rsidRPr="001B771C">
        <w:rPr>
          <w:lang w:val="ka-GE"/>
        </w:rPr>
        <w:t xml:space="preserve"> </w:t>
      </w:r>
      <w:r w:rsidRPr="001B771C">
        <w:rPr>
          <w:rFonts w:ascii="Sylfaen" w:hAnsi="Sylfaen" w:cs="Sylfaen"/>
          <w:lang w:val="ka-GE"/>
        </w:rPr>
        <w:t>კურსთაშორის</w:t>
      </w:r>
      <w:r w:rsidRPr="001B771C">
        <w:rPr>
          <w:lang w:val="ka-GE"/>
        </w:rPr>
        <w:t xml:space="preserve"> </w:t>
      </w:r>
      <w:r w:rsidRPr="001B771C">
        <w:rPr>
          <w:rFonts w:ascii="Sylfaen" w:hAnsi="Sylfaen" w:cs="Sylfaen"/>
          <w:lang w:val="ka-GE"/>
        </w:rPr>
        <w:t>სხვაობით</w:t>
      </w:r>
      <w:r w:rsidRPr="001B771C">
        <w:rPr>
          <w:lang w:val="ka-GE"/>
        </w:rPr>
        <w:t xml:space="preserve"> </w:t>
      </w:r>
      <w:r w:rsidRPr="001B771C">
        <w:rPr>
          <w:rFonts w:ascii="Sylfaen" w:hAnsi="Sylfaen" w:cs="Sylfaen"/>
          <w:lang w:val="ka-GE"/>
        </w:rPr>
        <w:t>გამოწვეული</w:t>
      </w:r>
      <w:r w:rsidRPr="001B771C">
        <w:rPr>
          <w:lang w:val="ka-GE"/>
        </w:rPr>
        <w:t xml:space="preserve"> </w:t>
      </w:r>
      <w:r w:rsidRPr="001B771C">
        <w:rPr>
          <w:rFonts w:ascii="Sylfaen" w:hAnsi="Sylfaen" w:cs="Sylfaen"/>
          <w:lang w:val="ka-GE"/>
        </w:rPr>
        <w:t>დანაკარგებისგან</w:t>
      </w:r>
      <w:r w:rsidRPr="001B771C">
        <w:rPr>
          <w:lang w:val="ka-GE"/>
        </w:rPr>
        <w:t>.</w:t>
      </w:r>
    </w:p>
    <w:p w:rsidR="00EE6C45" w:rsidRPr="002A6BE9" w:rsidRDefault="00EE6C45" w:rsidP="00EE6C45">
      <w:pPr>
        <w:widowControl w:val="0"/>
        <w:spacing w:after="120" w:line="276" w:lineRule="auto"/>
        <w:rPr>
          <w:rFonts w:ascii="Sylfaen" w:eastAsia="Sylfaen" w:hAnsi="Sylfaen"/>
          <w:spacing w:val="-1"/>
          <w:lang w:val="ka-GE"/>
        </w:rPr>
      </w:pPr>
      <w:r>
        <w:rPr>
          <w:noProof/>
        </w:rPr>
        <w:lastRenderedPageBreak/>
        <w:drawing>
          <wp:inline distT="0" distB="0" distL="0" distR="0" wp14:anchorId="1E3E5940" wp14:editId="58F2BA66">
            <wp:extent cx="5705856" cy="3138220"/>
            <wp:effectExtent l="0" t="0" r="9525" b="508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E6C45" w:rsidRDefault="00EE6C45" w:rsidP="00EE6C45">
      <w:pPr>
        <w:widowControl w:val="0"/>
        <w:spacing w:after="120" w:line="276" w:lineRule="auto"/>
        <w:rPr>
          <w:rFonts w:ascii="Sylfaen" w:eastAsia="Sylfaen" w:hAnsi="Sylfaen" w:cs="Sylfaen"/>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95104" behindDoc="0" locked="0" layoutInCell="1" allowOverlap="1" wp14:anchorId="72E5C633" wp14:editId="73F188FC">
                <wp:simplePos x="0" y="0"/>
                <wp:positionH relativeFrom="margin">
                  <wp:align>left</wp:align>
                </wp:positionH>
                <wp:positionV relativeFrom="paragraph">
                  <wp:posOffset>37465</wp:posOffset>
                </wp:positionV>
                <wp:extent cx="6408420" cy="532130"/>
                <wp:effectExtent l="0" t="0" r="0" b="127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EE6C45">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5C633" id="_x0000_s1039" type="#_x0000_t202" style="position:absolute;left:0;text-align:left;margin-left:0;margin-top:2.95pt;width:504.6pt;height:41.9pt;z-index:2516951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" stroked="f">
                <v:textbox>
                  <w:txbxContent>
                    <w:p w:rsidR="006B2AE7" w:rsidRPr="00685671" w:rsidRDefault="006B2AE7" w:rsidP="00EE6C45">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sidRPr="008D3FC4">
        <w:rPr>
          <w:rFonts w:ascii="Sylfaen" w:eastAsia="Sylfaen" w:hAnsi="Sylfaen"/>
          <w:spacing w:val="-1"/>
          <w:lang w:val="ka-GE"/>
        </w:rPr>
        <w:t>ცხრილი</w:t>
      </w:r>
      <w:r w:rsidRPr="008D3FC4">
        <w:rPr>
          <w:rFonts w:eastAsia="Sylfaen"/>
          <w:spacing w:val="-1"/>
          <w:lang w:val="ka-GE"/>
        </w:rPr>
        <w:t xml:space="preserve"> </w:t>
      </w:r>
      <w:r>
        <w:rPr>
          <w:rFonts w:ascii="Sylfaen" w:eastAsia="Sylfaen" w:hAnsi="Sylfaen"/>
          <w:spacing w:val="-1"/>
          <w:lang w:val="ka-GE"/>
        </w:rPr>
        <w:t>13</w:t>
      </w:r>
      <w:r w:rsidRPr="008D3FC4">
        <w:rPr>
          <w:rFonts w:eastAsia="Sylfaen"/>
          <w:spacing w:val="-1"/>
          <w:lang w:val="ka-GE"/>
        </w:rPr>
        <w:t xml:space="preserve">: </w:t>
      </w:r>
      <w:r w:rsidRPr="008D3FC4">
        <w:rPr>
          <w:rFonts w:ascii="Sylfaen" w:eastAsia="Sylfaen" w:hAnsi="Sylfaen"/>
          <w:spacing w:val="-1"/>
          <w:lang w:val="ka-GE"/>
        </w:rPr>
        <w:t>საქართველოს</w:t>
      </w:r>
      <w:r w:rsidRPr="008D3FC4">
        <w:rPr>
          <w:rFonts w:eastAsia="Sylfaen"/>
          <w:spacing w:val="-1"/>
          <w:lang w:val="ka-GE"/>
        </w:rPr>
        <w:t xml:space="preserve"> </w:t>
      </w:r>
      <w:r w:rsidRPr="008D3FC4">
        <w:rPr>
          <w:rFonts w:ascii="Sylfaen" w:eastAsia="Sylfaen" w:hAnsi="Sylfaen"/>
          <w:spacing w:val="-1"/>
          <w:lang w:val="ka-GE"/>
        </w:rPr>
        <w:t>რკინიგზის</w:t>
      </w:r>
      <w:r w:rsidRPr="008D3FC4">
        <w:rPr>
          <w:rFonts w:eastAsia="Sylfaen"/>
          <w:spacing w:val="-1"/>
          <w:lang w:val="ka-GE"/>
        </w:rPr>
        <w:t xml:space="preserve"> </w:t>
      </w:r>
      <w:r w:rsidRPr="008D3FC4">
        <w:rPr>
          <w:rFonts w:ascii="Sylfaen" w:eastAsia="Sylfaen" w:hAnsi="Sylfaen" w:cs="Sylfaen"/>
          <w:spacing w:val="-1"/>
          <w:lang w:val="ka-GE"/>
        </w:rPr>
        <w:t>ძირითადი</w:t>
      </w:r>
      <w:r w:rsidRPr="008D3FC4">
        <w:rPr>
          <w:rFonts w:ascii="Sylfaen" w:eastAsia="Sylfaen" w:hAnsi="Sylfaen"/>
          <w:spacing w:val="-1"/>
          <w:lang w:val="ka-GE"/>
        </w:rPr>
        <w:t xml:space="preserve"> </w:t>
      </w:r>
      <w:r w:rsidRPr="008D3FC4">
        <w:rPr>
          <w:rFonts w:ascii="Sylfaen" w:eastAsia="Sylfaen" w:hAnsi="Sylfaen" w:cs="Sylfaen"/>
          <w:spacing w:val="-1"/>
          <w:lang w:val="ka-GE"/>
        </w:rPr>
        <w:t>ფინანსური</w:t>
      </w:r>
      <w:r w:rsidRPr="008D3FC4">
        <w:rPr>
          <w:rFonts w:ascii="Sylfaen" w:eastAsia="Sylfaen" w:hAnsi="Sylfaen"/>
          <w:spacing w:val="-1"/>
          <w:lang w:val="ka-GE"/>
        </w:rPr>
        <w:t xml:space="preserve"> </w:t>
      </w:r>
      <w:r w:rsidRPr="008D3FC4">
        <w:rPr>
          <w:rFonts w:ascii="Sylfaen" w:eastAsia="Sylfaen" w:hAnsi="Sylfaen" w:cs="Sylfaen"/>
          <w:spacing w:val="-1"/>
          <w:lang w:val="ka-GE"/>
        </w:rPr>
        <w:t>მაჩვენებლების</w:t>
      </w:r>
      <w:r w:rsidRPr="008D3FC4">
        <w:rPr>
          <w:rFonts w:ascii="Sylfaen" w:eastAsia="Sylfaen" w:hAnsi="Sylfaen"/>
          <w:spacing w:val="-1"/>
          <w:lang w:val="ka-GE"/>
        </w:rPr>
        <w:t xml:space="preserve"> </w:t>
      </w:r>
      <w:r w:rsidRPr="008D3FC4">
        <w:rPr>
          <w:rFonts w:ascii="Sylfaen" w:eastAsia="Sylfaen" w:hAnsi="Sylfaen" w:cs="Sylfaen"/>
          <w:spacing w:val="-1"/>
          <w:lang w:val="ka-GE"/>
        </w:rPr>
        <w:t>მიმოხილვა (ათასი ლარი, პროცენტი)</w:t>
      </w:r>
    </w:p>
    <w:tbl>
      <w:tblPr>
        <w:tblW w:w="0" w:type="auto"/>
        <w:tblLook w:val="04A0" w:firstRow="1" w:lastRow="0" w:firstColumn="1" w:lastColumn="0" w:noHBand="0" w:noVBand="1"/>
      </w:tblPr>
      <w:tblGrid>
        <w:gridCol w:w="2911"/>
        <w:gridCol w:w="932"/>
        <w:gridCol w:w="932"/>
        <w:gridCol w:w="933"/>
        <w:gridCol w:w="933"/>
        <w:gridCol w:w="933"/>
        <w:gridCol w:w="933"/>
        <w:gridCol w:w="933"/>
      </w:tblGrid>
      <w:tr w:rsidR="00EE6C45" w:rsidRPr="00F25465"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EE6C45" w:rsidRPr="00901B2D" w:rsidRDefault="00EE6C45"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საქართველოს რკინიგზა</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2012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2013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2014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2015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2016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2017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2018 </w:t>
            </w:r>
            <w:r w:rsidRPr="00F25465">
              <w:rPr>
                <w:rFonts w:ascii="Sylfaen" w:hAnsi="Sylfaen" w:cs="Sylfaen"/>
                <w:sz w:val="20"/>
                <w:szCs w:val="22"/>
              </w:rPr>
              <w:t>წელი</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szCs w:val="22"/>
              </w:rPr>
            </w:pPr>
            <w:r w:rsidRPr="00F25465">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520,878.4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507,631.8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535,589.8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626,476.0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563,220.0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516,792.0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458,660.0</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color w:val="FF0000"/>
                <w:szCs w:val="22"/>
              </w:rPr>
            </w:pPr>
            <w:r w:rsidRPr="00F25465">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406,278.0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431,442.0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490,420.0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702,529.9</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536,952.7</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870,244.0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1,174,030.0</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szCs w:val="22"/>
              </w:rPr>
            </w:pPr>
            <w:r w:rsidRPr="00F25465">
              <w:rPr>
                <w:rFonts w:ascii="Sylfaen" w:hAnsi="Sylfaen" w:cs="Sylfaen"/>
                <w:szCs w:val="22"/>
              </w:rPr>
              <w:t>წმინდა</w:t>
            </w:r>
            <w:r w:rsidRPr="00F25465">
              <w:rPr>
                <w:rFonts w:ascii="Calibri" w:hAnsi="Calibri" w:cs="Calibri"/>
                <w:szCs w:val="22"/>
              </w:rPr>
              <w:t xml:space="preserve"> </w:t>
            </w:r>
            <w:r w:rsidRPr="00F25465">
              <w:rPr>
                <w:rFonts w:ascii="Sylfaen" w:hAnsi="Sylfaen" w:cs="Sylfaen"/>
                <w:szCs w:val="22"/>
              </w:rPr>
              <w:t>მოგება</w:t>
            </w:r>
            <w:r w:rsidRPr="00F25465">
              <w:rPr>
                <w:rFonts w:ascii="Calibri" w:hAnsi="Calibri" w:cs="Calibri"/>
                <w:szCs w:val="22"/>
              </w:rPr>
              <w:t xml:space="preserve"> </w:t>
            </w:r>
            <w:r w:rsidRPr="00F25465">
              <w:rPr>
                <w:rFonts w:ascii="Sylfaen" w:hAnsi="Sylfaen" w:cs="Sylfaen"/>
                <w:szCs w:val="22"/>
              </w:rPr>
              <w:t>გადასახადის</w:t>
            </w:r>
            <w:r w:rsidRPr="00F25465">
              <w:rPr>
                <w:rFonts w:ascii="Calibri" w:hAnsi="Calibri" w:cs="Calibri"/>
                <w:szCs w:val="22"/>
              </w:rPr>
              <w:t xml:space="preserve"> </w:t>
            </w:r>
            <w:r w:rsidRPr="00F25465">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97,217.4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65,229.8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39,285.8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-65,498.9</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65,126.3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-354,100.0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-716,539.0</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b/>
                <w:bCs/>
                <w:szCs w:val="22"/>
              </w:rPr>
            </w:pPr>
            <w:r w:rsidRPr="00F25465">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შემოსავლების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ხარჯების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35%</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-59%</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-145%</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85%</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95%</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256%</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-32%</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-135%</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b/>
                <w:bCs/>
                <w:szCs w:val="22"/>
              </w:rPr>
            </w:pPr>
            <w:r w:rsidRPr="00F25465">
              <w:rPr>
                <w:rFonts w:ascii="Sylfaen" w:hAnsi="Sylfaen" w:cs="Sylfaen"/>
                <w:b/>
                <w:bCs/>
                <w:szCs w:val="22"/>
              </w:rPr>
              <w:t>ბალანსის</w:t>
            </w:r>
            <w:r w:rsidRPr="00F25465">
              <w:rPr>
                <w:rFonts w:ascii="Calibri" w:hAnsi="Calibri" w:cs="Calibri"/>
                <w:b/>
                <w:bCs/>
                <w:szCs w:val="22"/>
              </w:rPr>
              <w:t xml:space="preserve"> </w:t>
            </w:r>
            <w:r w:rsidRPr="00F25465">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1,530,800.2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1,569,127.0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1,562,751.0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1,471,210.0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1,599,276.0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1,244,848.0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529,216.0</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1,300,744.6</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1,316,100.0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1,405,630.0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1,622,707.0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1,626,407.0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1,617,389.0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1,734,796.0</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b/>
                <w:bCs/>
                <w:szCs w:val="22"/>
              </w:rPr>
            </w:pPr>
            <w:r w:rsidRPr="00F25465">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315%</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224%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219%</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179%</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91%</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0"/>
              <w:jc w:val="left"/>
              <w:rPr>
                <w:rFonts w:ascii="Calibri" w:hAnsi="Calibri" w:cs="Calibri"/>
                <w:b/>
                <w:bCs/>
                <w:szCs w:val="22"/>
              </w:rPr>
            </w:pPr>
            <w:r w:rsidRPr="00F25465">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85%</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84%</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130%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328%</w:t>
            </w:r>
          </w:p>
        </w:tc>
      </w:tr>
      <w:tr w:rsidR="00EE6C45"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EE6C45" w:rsidRPr="00F25465" w:rsidRDefault="00EE6C45" w:rsidP="0090042A">
            <w:pPr>
              <w:spacing w:line="240" w:lineRule="auto"/>
              <w:ind w:left="0" w:firstLineChars="200" w:firstLine="440"/>
              <w:jc w:val="left"/>
              <w:rPr>
                <w:rFonts w:ascii="Calibri" w:hAnsi="Calibri" w:cs="Calibri"/>
                <w:szCs w:val="22"/>
              </w:rPr>
            </w:pPr>
            <w:r w:rsidRPr="00F25465">
              <w:rPr>
                <w:rFonts w:ascii="Calibri" w:hAnsi="Calibri" w:cs="Calibri"/>
                <w:szCs w:val="22"/>
              </w:rPr>
              <w:lastRenderedPageBreak/>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932%</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458%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88%</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-110%</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-663%</w:t>
            </w:r>
          </w:p>
        </w:tc>
        <w:tc>
          <w:tcPr>
            <w:tcW w:w="0" w:type="auto"/>
            <w:tcBorders>
              <w:top w:val="nil"/>
              <w:left w:val="nil"/>
              <w:bottom w:val="single" w:sz="4" w:space="0" w:color="auto"/>
              <w:right w:val="single" w:sz="4" w:space="0" w:color="auto"/>
            </w:tcBorders>
            <w:shd w:val="clear" w:color="000000" w:fill="FFFFFF"/>
            <w:noWrap/>
            <w:vAlign w:val="center"/>
            <w:hideMark/>
          </w:tcPr>
          <w:p w:rsidR="00EE6C45" w:rsidRPr="00F25465" w:rsidRDefault="00EE6C45"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-1513%</w:t>
            </w:r>
          </w:p>
        </w:tc>
      </w:tr>
    </w:tbl>
    <w:p w:rsidR="00054DA1" w:rsidRDefault="00054DA1" w:rsidP="00054DA1"/>
    <w:p w:rsidR="00054DA1" w:rsidRPr="00665637" w:rsidRDefault="00054DA1" w:rsidP="00054DA1">
      <w:pPr>
        <w:pStyle w:val="Heading3"/>
        <w:rPr>
          <w:rFonts w:ascii="Sylfaen" w:hAnsi="Sylfaen" w:cs="Sylfaen"/>
          <w:szCs w:val="24"/>
        </w:rPr>
      </w:pPr>
      <w:bookmarkStart w:id="160" w:name="_Toc25787027"/>
      <w:bookmarkStart w:id="161" w:name="_Toc25787210"/>
      <w:bookmarkStart w:id="162" w:name="_Toc25788289"/>
      <w:bookmarkStart w:id="163" w:name="_Toc25788528"/>
      <w:bookmarkStart w:id="164" w:name="_Toc25788768"/>
      <w:bookmarkStart w:id="165" w:name="_Toc25789007"/>
      <w:bookmarkStart w:id="166" w:name="_Toc25788290"/>
      <w:bookmarkEnd w:id="160"/>
      <w:bookmarkEnd w:id="161"/>
      <w:bookmarkEnd w:id="162"/>
      <w:bookmarkEnd w:id="163"/>
      <w:bookmarkEnd w:id="164"/>
      <w:bookmarkEnd w:id="165"/>
      <w:r w:rsidRPr="00665637">
        <w:rPr>
          <w:rFonts w:ascii="Sylfaen" w:hAnsi="Sylfaen" w:cs="Sylfaen"/>
          <w:szCs w:val="24"/>
        </w:rPr>
        <w:t>შპს მექანიზატორი</w:t>
      </w:r>
      <w:bookmarkEnd w:id="166"/>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 xml:space="preserve">შპს „მექანიზატორის“ 100%-იანი წილის მფლობელია სახელმწიფო. </w:t>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 xml:space="preserve">შპს "მექანიზატორის" საქმიანობის ძირითადი მიმართულებებია სასოფლო სამეურნეო ტექნიკით მომსახურება, სასოფლო-სამეურნეო პროდუქციის მწარმოებელთა და ფერმერთა ინფორმაციით უზრუნველყოფა, კონსულტაციების გაწევა, თანამედროვე ტექნოლოგიების დანერგვა სასოფლო-სამეურნეო პროდუქციის წარმოებაში, ნიადაგის თესვისწინა და შემდგომი სამუშაოების ჩატარება. </w:t>
      </w: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შპს „მექანიზატორი“ საქართველოს რეგიონებში მცხოვრებ მიწათმოსარგებლეებს სთავაზობს მომსახურებას სასოფლო - სამეურნეო კულტურების მოვლა-მოყვანის საქმეში, კონსულტაციებს უწევს: პესტიციდების, ჯიშიანი და მაღალხარისხოვანი თესლეულის, ახალი ტექნოლოგიების და ახალი კულტურების დანერგვის შესახებ. შპს „მექანიზატორს“ აქვს შესაძლებლობა აგროვადებში, საქართველოს სხვადასხვა რეგიონებში მოემსახუროს მიწათმოსარგებლეებს, დროულად და ხარისხიანად ჩაატაროს საგაზაფხულო, საშემოდგომო და მზრალად ხვნების სამუშაოები, ასევე თესვის, ჰერბიციდებით ნათესების დამუშავების, კულტივაციის, ფარცხვის, მინერალური სასუქების შეტანის და რაც მთავარია მოსავლის დროულად და უდანაკარგოდ აღების სამუშაოები.</w:t>
      </w:r>
    </w:p>
    <w:p w:rsidR="00054DA1" w:rsidRDefault="00054DA1" w:rsidP="00054DA1">
      <w:pPr>
        <w:rPr>
          <w:rFonts w:ascii="Sylfaen" w:hAnsi="Sylfaen"/>
          <w:lang w:val="ka-GE"/>
        </w:rPr>
      </w:pPr>
      <w:r w:rsidRPr="0048754C">
        <w:rPr>
          <w:rFonts w:ascii="Sylfaen" w:hAnsi="Sylfaen"/>
          <w:lang w:val="ka-GE"/>
        </w:rPr>
        <w:t xml:space="preserve">2017 წელს  შპს "მექანიზატორის" კაპიტალის ზრდამ შეადგინა 41 917 000 ლარი. აღნიშნული თანხები მიიმართა: </w:t>
      </w:r>
    </w:p>
    <w:p w:rsidR="00054DA1" w:rsidRDefault="00054DA1" w:rsidP="00054DA1">
      <w:pPr>
        <w:pStyle w:val="ListParagraph"/>
        <w:numPr>
          <w:ilvl w:val="0"/>
          <w:numId w:val="15"/>
        </w:numPr>
        <w:spacing w:after="160" w:line="259" w:lineRule="auto"/>
        <w:ind w:left="360"/>
        <w:rPr>
          <w:rFonts w:ascii="Sylfaen" w:hAnsi="Sylfaen"/>
          <w:lang w:val="ka-GE"/>
        </w:rPr>
      </w:pPr>
      <w:r w:rsidRPr="002746C5">
        <w:rPr>
          <w:rFonts w:ascii="Sylfaen" w:hAnsi="Sylfaen"/>
          <w:lang w:val="ka-GE"/>
        </w:rPr>
        <w:t>21 917 000 ლარი სასოფლო-სამეურნეო ტექნიკის შესაძენად</w:t>
      </w:r>
      <w:r>
        <w:rPr>
          <w:rFonts w:ascii="Sylfaen" w:hAnsi="Sylfaen"/>
          <w:lang w:val="ka-GE"/>
        </w:rPr>
        <w:t>;</w:t>
      </w:r>
      <w:r w:rsidRPr="002746C5">
        <w:rPr>
          <w:rFonts w:ascii="Sylfaen" w:hAnsi="Sylfaen"/>
          <w:lang w:val="ka-GE"/>
        </w:rPr>
        <w:t xml:space="preserve"> </w:t>
      </w:r>
    </w:p>
    <w:p w:rsidR="00054DA1" w:rsidRDefault="00054DA1" w:rsidP="00054DA1">
      <w:pPr>
        <w:pStyle w:val="ListParagraph"/>
        <w:numPr>
          <w:ilvl w:val="0"/>
          <w:numId w:val="15"/>
        </w:numPr>
        <w:spacing w:after="160" w:line="259" w:lineRule="auto"/>
        <w:ind w:left="360"/>
        <w:rPr>
          <w:rFonts w:ascii="Sylfaen" w:hAnsi="Sylfaen"/>
          <w:lang w:val="ka-GE"/>
        </w:rPr>
      </w:pPr>
      <w:r w:rsidRPr="002746C5">
        <w:rPr>
          <w:rFonts w:ascii="Sylfaen" w:hAnsi="Sylfaen"/>
          <w:lang w:val="ka-GE"/>
        </w:rPr>
        <w:t xml:space="preserve">20 000 000 ლარი აზიური ფაროსანას საწინააღმდეგოდ გასატარებელი  ღონისძიებების განსახორციელებლად საჭირო ტექნიკის შესაძენად;       </w:t>
      </w:r>
    </w:p>
    <w:p w:rsidR="00054DA1" w:rsidRDefault="00054DA1" w:rsidP="00054DA1">
      <w:pPr>
        <w:rPr>
          <w:rFonts w:ascii="Sylfaen" w:hAnsi="Sylfaen"/>
          <w:lang w:val="ka-GE"/>
        </w:rPr>
      </w:pPr>
      <w:r w:rsidRPr="002746C5">
        <w:rPr>
          <w:rFonts w:ascii="Sylfaen" w:hAnsi="Sylfaen"/>
          <w:lang w:val="ka-GE"/>
        </w:rPr>
        <w:t>2018 წელს შპს " მექანიზატორის " კაპიტალის ზრდამ შეადგინა 16 200 000 ლარი</w:t>
      </w:r>
      <w:r>
        <w:rPr>
          <w:rFonts w:ascii="Sylfaen" w:hAnsi="Sylfaen"/>
          <w:lang w:val="ka-GE"/>
        </w:rPr>
        <w:t>,</w:t>
      </w:r>
      <w:r w:rsidRPr="002746C5">
        <w:rPr>
          <w:rFonts w:ascii="Sylfaen" w:hAnsi="Sylfaen"/>
          <w:lang w:val="ka-GE"/>
        </w:rPr>
        <w:t xml:space="preserve"> საიდანაც</w:t>
      </w:r>
      <w:r>
        <w:rPr>
          <w:rFonts w:ascii="Sylfaen" w:hAnsi="Sylfaen"/>
          <w:lang w:val="ka-GE"/>
        </w:rPr>
        <w:t>:</w:t>
      </w:r>
      <w:r w:rsidRPr="002746C5">
        <w:rPr>
          <w:rFonts w:ascii="Sylfaen" w:hAnsi="Sylfaen"/>
          <w:lang w:val="ka-GE"/>
        </w:rPr>
        <w:t xml:space="preserve"> </w:t>
      </w:r>
    </w:p>
    <w:p w:rsidR="00054DA1" w:rsidRDefault="00054DA1" w:rsidP="00054DA1">
      <w:pPr>
        <w:pStyle w:val="ListParagraph"/>
        <w:numPr>
          <w:ilvl w:val="0"/>
          <w:numId w:val="15"/>
        </w:numPr>
        <w:spacing w:after="160" w:line="259" w:lineRule="auto"/>
        <w:ind w:left="360"/>
        <w:rPr>
          <w:rFonts w:ascii="Sylfaen" w:hAnsi="Sylfaen"/>
          <w:lang w:val="ka-GE"/>
        </w:rPr>
      </w:pPr>
      <w:r w:rsidRPr="002746C5">
        <w:rPr>
          <w:rFonts w:ascii="Sylfaen" w:hAnsi="Sylfaen"/>
          <w:lang w:val="ka-GE"/>
        </w:rPr>
        <w:t xml:space="preserve">13 200 000 ლარი მიიმართა მოსავლის ამღები ტექნიკის შეძენაზე; </w:t>
      </w:r>
    </w:p>
    <w:p w:rsidR="00054DA1" w:rsidRDefault="00054DA1" w:rsidP="00054DA1">
      <w:pPr>
        <w:pStyle w:val="ListParagraph"/>
        <w:numPr>
          <w:ilvl w:val="0"/>
          <w:numId w:val="15"/>
        </w:numPr>
        <w:spacing w:after="160" w:line="259" w:lineRule="auto"/>
        <w:ind w:left="360"/>
        <w:rPr>
          <w:rFonts w:ascii="Sylfaen" w:hAnsi="Sylfaen"/>
          <w:lang w:val="ka-GE"/>
        </w:rPr>
      </w:pPr>
      <w:r w:rsidRPr="002746C5">
        <w:rPr>
          <w:rFonts w:ascii="Sylfaen" w:hAnsi="Sylfaen"/>
          <w:lang w:val="ka-GE"/>
        </w:rPr>
        <w:t>3 000 000 ლარი აზიური ფაროსანას საწინააღმდეგოდ გასატარებელი ღონისძიებების განსახორციელებლად საჭირო ტექნიკის შესაძენად.</w:t>
      </w:r>
    </w:p>
    <w:p w:rsidR="00054DA1" w:rsidRPr="00260CE9" w:rsidRDefault="00054DA1" w:rsidP="00054DA1">
      <w:pPr>
        <w:rPr>
          <w:rFonts w:ascii="Sylfaen" w:hAnsi="Sylfaen"/>
          <w:lang w:val="ka-GE"/>
        </w:rPr>
      </w:pPr>
      <w:r w:rsidRPr="00260CE9">
        <w:rPr>
          <w:rFonts w:ascii="Sylfaen" w:hAnsi="Sylfaen" w:cs="Sylfaen"/>
          <w:lang w:val="ka-GE"/>
        </w:rPr>
        <w:t>აღ</w:t>
      </w:r>
      <w:r w:rsidRPr="00260CE9">
        <w:rPr>
          <w:rFonts w:ascii="Sylfaen" w:hAnsi="Sylfaen"/>
          <w:lang w:val="ka-GE"/>
        </w:rPr>
        <w:t xml:space="preserve">სანიშნავია, რომ კაპიტალშენატანიდან არ მომხდარა რესურსების მიმართვა კომპანიის საოპერაციო ხარჯების დაფინანსებაზე (მაგ. ხელფასები, კომუნალური ხარჯები და ა.შ.) ან საანგარიშო პერიოდის ზარალის დაფარვაზე. </w:t>
      </w:r>
    </w:p>
    <w:p w:rsidR="00054DA1" w:rsidRPr="0048754C" w:rsidRDefault="00054DA1" w:rsidP="00054DA1">
      <w:pPr>
        <w:rPr>
          <w:rFonts w:ascii="Sylfaen" w:hAnsi="Sylfaen"/>
          <w:lang w:val="ka-GE"/>
        </w:rPr>
      </w:pPr>
      <w:r w:rsidRPr="0048754C">
        <w:rPr>
          <w:rFonts w:ascii="Sylfaen" w:hAnsi="Sylfaen"/>
          <w:lang w:val="ka-GE"/>
        </w:rPr>
        <w:t>2017 წელს   კომპანიის საოპერაციო საქმიანობიდან მიღებულ</w:t>
      </w:r>
      <w:r>
        <w:rPr>
          <w:rFonts w:ascii="Sylfaen" w:hAnsi="Sylfaen"/>
          <w:lang w:val="ka-GE"/>
        </w:rPr>
        <w:t>მა</w:t>
      </w:r>
      <w:r w:rsidRPr="0048754C">
        <w:rPr>
          <w:rFonts w:ascii="Sylfaen" w:hAnsi="Sylfaen"/>
          <w:lang w:val="ka-GE"/>
        </w:rPr>
        <w:t xml:space="preserve"> ფულად</w:t>
      </w:r>
      <w:r>
        <w:rPr>
          <w:rFonts w:ascii="Sylfaen" w:hAnsi="Sylfaen"/>
          <w:lang w:val="ka-GE"/>
        </w:rPr>
        <w:t>მა</w:t>
      </w:r>
      <w:r w:rsidRPr="0048754C">
        <w:rPr>
          <w:rFonts w:ascii="Sylfaen" w:hAnsi="Sylfaen"/>
          <w:lang w:val="ka-GE"/>
        </w:rPr>
        <w:t xml:space="preserve"> </w:t>
      </w:r>
      <w:r>
        <w:rPr>
          <w:rFonts w:ascii="Sylfaen" w:hAnsi="Sylfaen"/>
          <w:lang w:val="ka-GE"/>
        </w:rPr>
        <w:t xml:space="preserve">სახსრებმა შეადგინა </w:t>
      </w:r>
      <w:r w:rsidRPr="0048754C">
        <w:rPr>
          <w:rFonts w:ascii="Sylfaen" w:hAnsi="Sylfaen"/>
          <w:lang w:val="ka-GE"/>
        </w:rPr>
        <w:t>6.24 მლნ ლარი, ხოლო ხარჯებ</w:t>
      </w:r>
      <w:r>
        <w:rPr>
          <w:rFonts w:ascii="Sylfaen" w:hAnsi="Sylfaen"/>
          <w:lang w:val="ka-GE"/>
        </w:rPr>
        <w:t>მა -</w:t>
      </w:r>
      <w:r w:rsidRPr="0048754C">
        <w:rPr>
          <w:rFonts w:ascii="Sylfaen" w:hAnsi="Sylfaen"/>
          <w:lang w:val="ka-GE"/>
        </w:rPr>
        <w:t xml:space="preserve"> 13.46 მლნ არით, ფულადი სახსრების დეფიციტმა საოპერაციო ნაწილში შეადგინა  7.22 მლნ ლარი. აღნიშნული დეფიციტი დაფინანსდა ნაწილობრივ სასოფლო-სამეურნეო ტექნიკის რეალიზაციიდან მიღებული ფულადი სახსრებით (1.9 მლნ ლარი), ხოლო დანარჩენი ნაწილი მოკლე</w:t>
      </w:r>
      <w:r>
        <w:rPr>
          <w:rFonts w:ascii="Sylfaen" w:hAnsi="Sylfaen"/>
          <w:lang w:val="ka-GE"/>
        </w:rPr>
        <w:t>-</w:t>
      </w:r>
      <w:r w:rsidRPr="0048754C">
        <w:rPr>
          <w:rFonts w:ascii="Sylfaen" w:hAnsi="Sylfaen"/>
          <w:lang w:val="ka-GE"/>
        </w:rPr>
        <w:t>ვადიანი სესხით (სს აკურა</w:t>
      </w:r>
      <w:r>
        <w:rPr>
          <w:rFonts w:ascii="Sylfaen" w:hAnsi="Sylfaen"/>
          <w:lang w:val="ka-GE"/>
        </w:rPr>
        <w:t xml:space="preserve"> -</w:t>
      </w:r>
      <w:r w:rsidRPr="0048754C">
        <w:rPr>
          <w:rFonts w:ascii="Sylfaen" w:hAnsi="Sylfaen"/>
          <w:lang w:val="ka-GE"/>
        </w:rPr>
        <w:t xml:space="preserve"> 4.5 მლნ ლარი; სს საქართველოს ბანკი </w:t>
      </w:r>
      <w:r>
        <w:rPr>
          <w:rFonts w:ascii="Sylfaen" w:hAnsi="Sylfaen"/>
          <w:lang w:val="ka-GE"/>
        </w:rPr>
        <w:t xml:space="preserve">- </w:t>
      </w:r>
      <w:r w:rsidRPr="0048754C">
        <w:rPr>
          <w:rFonts w:ascii="Sylfaen" w:hAnsi="Sylfaen"/>
          <w:lang w:val="ka-GE"/>
        </w:rPr>
        <w:t xml:space="preserve">2 მლნ ლარი). </w:t>
      </w:r>
    </w:p>
    <w:p w:rsidR="00054DA1" w:rsidRDefault="00054DA1" w:rsidP="00054DA1">
      <w:pPr>
        <w:rPr>
          <w:rFonts w:ascii="Sylfaen" w:hAnsi="Sylfaen"/>
          <w:lang w:val="ka-GE"/>
        </w:rPr>
      </w:pPr>
      <w:r w:rsidRPr="0048754C">
        <w:rPr>
          <w:rFonts w:ascii="Sylfaen" w:hAnsi="Sylfaen"/>
          <w:lang w:val="ka-GE"/>
        </w:rPr>
        <w:lastRenderedPageBreak/>
        <w:t>2018 წელს კომპანიის საოპერაციო საქმიანობიდან მიღებულ</w:t>
      </w:r>
      <w:r>
        <w:rPr>
          <w:rFonts w:ascii="Sylfaen" w:hAnsi="Sylfaen"/>
          <w:lang w:val="ka-GE"/>
        </w:rPr>
        <w:t>მა</w:t>
      </w:r>
      <w:r w:rsidRPr="0048754C">
        <w:rPr>
          <w:rFonts w:ascii="Sylfaen" w:hAnsi="Sylfaen"/>
          <w:lang w:val="ka-GE"/>
        </w:rPr>
        <w:t xml:space="preserve"> ფულად</w:t>
      </w:r>
      <w:r>
        <w:rPr>
          <w:rFonts w:ascii="Sylfaen" w:hAnsi="Sylfaen"/>
          <w:lang w:val="ka-GE"/>
        </w:rPr>
        <w:t>მა</w:t>
      </w:r>
      <w:r w:rsidRPr="0048754C">
        <w:rPr>
          <w:rFonts w:ascii="Sylfaen" w:hAnsi="Sylfaen"/>
          <w:lang w:val="ka-GE"/>
        </w:rPr>
        <w:t xml:space="preserve"> სახსრებ</w:t>
      </w:r>
      <w:r>
        <w:rPr>
          <w:rFonts w:ascii="Sylfaen" w:hAnsi="Sylfaen"/>
          <w:lang w:val="ka-GE"/>
        </w:rPr>
        <w:t>მა შეადგინა</w:t>
      </w:r>
      <w:r w:rsidRPr="0048754C">
        <w:rPr>
          <w:rFonts w:ascii="Sylfaen" w:hAnsi="Sylfaen"/>
          <w:lang w:val="ka-GE"/>
        </w:rPr>
        <w:t xml:space="preserve"> 4.63 მლნ ლარი, ხოლო საოპერაციო ხარჯებ</w:t>
      </w:r>
      <w:r>
        <w:rPr>
          <w:rFonts w:ascii="Sylfaen" w:hAnsi="Sylfaen"/>
          <w:lang w:val="ka-GE"/>
        </w:rPr>
        <w:t>მა -</w:t>
      </w:r>
      <w:r w:rsidRPr="0048754C">
        <w:rPr>
          <w:rFonts w:ascii="Sylfaen" w:hAnsi="Sylfaen"/>
          <w:lang w:val="ka-GE"/>
        </w:rPr>
        <w:t xml:space="preserve">  14.22 მლნ </w:t>
      </w:r>
      <w:r>
        <w:rPr>
          <w:rFonts w:ascii="Sylfaen" w:hAnsi="Sylfaen"/>
          <w:lang w:val="ka-GE"/>
        </w:rPr>
        <w:t xml:space="preserve">ლარი. </w:t>
      </w:r>
      <w:r w:rsidRPr="0048754C">
        <w:rPr>
          <w:rFonts w:ascii="Sylfaen" w:hAnsi="Sylfaen"/>
          <w:lang w:val="ka-GE"/>
        </w:rPr>
        <w:t>ფულადი სახსრების დეფიციტ</w:t>
      </w:r>
      <w:r>
        <w:rPr>
          <w:rFonts w:ascii="Sylfaen" w:hAnsi="Sylfaen"/>
          <w:lang w:val="ka-GE"/>
        </w:rPr>
        <w:t>მა</w:t>
      </w:r>
      <w:r w:rsidRPr="0048754C">
        <w:rPr>
          <w:rFonts w:ascii="Sylfaen" w:hAnsi="Sylfaen"/>
          <w:lang w:val="ka-GE"/>
        </w:rPr>
        <w:t xml:space="preserve"> საოპერაციო ნაწილში შეადგენდა 9.59 მლნ ლარ</w:t>
      </w:r>
      <w:r>
        <w:rPr>
          <w:rFonts w:ascii="Sylfaen" w:hAnsi="Sylfaen"/>
          <w:lang w:val="ka-GE"/>
        </w:rPr>
        <w:t>ი</w:t>
      </w:r>
      <w:r w:rsidRPr="0048754C">
        <w:rPr>
          <w:rFonts w:ascii="Sylfaen" w:hAnsi="Sylfaen"/>
          <w:lang w:val="ka-GE"/>
        </w:rPr>
        <w:t>.</w:t>
      </w:r>
    </w:p>
    <w:p w:rsidR="00054DA1" w:rsidRPr="0048754C" w:rsidRDefault="00054DA1" w:rsidP="00054DA1">
      <w:pPr>
        <w:rPr>
          <w:rFonts w:ascii="Sylfaen" w:hAnsi="Sylfaen"/>
          <w:lang w:val="ka-GE"/>
        </w:rPr>
      </w:pPr>
      <w:r w:rsidRPr="0048754C">
        <w:rPr>
          <w:rFonts w:ascii="Sylfaen" w:hAnsi="Sylfaen"/>
          <w:lang w:val="ka-GE"/>
        </w:rPr>
        <w:t>აღნიშნული დეფიციტი დაფინანსდა ნაწილობრივ სასოფლო-სამეურნეო ტექნიკის რეალიზაციიდან მიღებული ფულადი სახსრებით (7.74 მლნ ლარი), ხოლო დანარჩენი ნაწილი მოკლევადიანი სესხით (სს საქართველოს ბანკი 1,85 მლნ ლარი).</w:t>
      </w:r>
    </w:p>
    <w:p w:rsidR="00054DA1" w:rsidRDefault="00EE6C45" w:rsidP="00054DA1">
      <w:pPr>
        <w:rPr>
          <w:rFonts w:ascii="Sylfaen" w:hAnsi="Sylfaen"/>
          <w:lang w:val="ka-GE"/>
        </w:rPr>
      </w:pPr>
      <w:r>
        <w:rPr>
          <w:noProof/>
        </w:rPr>
        <w:drawing>
          <wp:anchor distT="0" distB="0" distL="114300" distR="114300" simplePos="0" relativeHeight="251683840" behindDoc="0" locked="0" layoutInCell="1" allowOverlap="1" wp14:anchorId="3A4B7ADF" wp14:editId="4E12648F">
            <wp:simplePos x="0" y="0"/>
            <wp:positionH relativeFrom="margin">
              <wp:posOffset>2806534</wp:posOffset>
            </wp:positionH>
            <wp:positionV relativeFrom="paragraph">
              <wp:posOffset>9304</wp:posOffset>
            </wp:positionV>
            <wp:extent cx="3343275" cy="2371725"/>
            <wp:effectExtent l="0" t="0" r="9525" b="9525"/>
            <wp:wrapSquare wrapText="bothSides"/>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r w:rsidR="00054DA1" w:rsidRPr="0048754C">
        <w:rPr>
          <w:rFonts w:ascii="Sylfaen" w:hAnsi="Sylfaen"/>
          <w:lang w:val="ka-GE"/>
        </w:rPr>
        <w:t>საწარმოს ეკონომიკური საქმიანობიდან მიღებული შემოსავალი ვერ ფარავს კომპანიის საოპერაციო ხარჯებს და მუდმივად საჭიროებს დამატებით სუბსიდირებას სახელმწიფო ბიუჯეტიდან.</w:t>
      </w:r>
    </w:p>
    <w:p w:rsidR="00054DA1" w:rsidRDefault="00054DA1" w:rsidP="00054DA1">
      <w:pPr>
        <w:rPr>
          <w:rFonts w:ascii="Sylfaen" w:hAnsi="Sylfaen"/>
          <w:lang w:val="ka-GE"/>
        </w:rPr>
      </w:pPr>
      <w:r>
        <w:rPr>
          <w:rFonts w:ascii="Sylfaen" w:hAnsi="Sylfaen"/>
          <w:lang w:val="ka-GE"/>
        </w:rPr>
        <w:t>საწარმოს ფინანსური შედეგი არააუდირებულია. ამასთან, კომპანიის საორიენტაციო ზარალმა 2018 წლის ბოლოს შეადგინა დაახლოებით 31 მლნ ლარი.</w:t>
      </w:r>
    </w:p>
    <w:p w:rsidR="00054DA1" w:rsidRDefault="00EE6C45" w:rsidP="00054DA1">
      <w:pPr>
        <w:widowControl w:val="0"/>
        <w:spacing w:after="120" w:line="276" w:lineRule="auto"/>
        <w:rPr>
          <w:rFonts w:ascii="Sylfaen" w:eastAsia="Sylfaen" w:hAnsi="Sylfaen" w:cs="Sylfaen"/>
          <w:color w:val="auto"/>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84864" behindDoc="0" locked="0" layoutInCell="1" allowOverlap="1" wp14:anchorId="5A669D86" wp14:editId="07B2DD06">
                <wp:simplePos x="0" y="0"/>
                <wp:positionH relativeFrom="margin">
                  <wp:posOffset>2370510</wp:posOffset>
                </wp:positionH>
                <wp:positionV relativeFrom="paragraph">
                  <wp:posOffset>8752</wp:posOffset>
                </wp:positionV>
                <wp:extent cx="3743960" cy="246380"/>
                <wp:effectExtent l="0" t="0" r="8890" b="12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246380"/>
                        </a:xfrm>
                        <a:prstGeom prst="rect">
                          <a:avLst/>
                        </a:prstGeom>
                        <a:solidFill>
                          <a:srgbClr val="FFFFFF"/>
                        </a:solidFill>
                        <a:ln w="9525">
                          <a:noFill/>
                          <a:miter lim="800000"/>
                          <a:headEnd/>
                          <a:tailEnd/>
                        </a:ln>
                      </wps:spPr>
                      <wps:txb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669D86" id="_x0000_s1040" type="#_x0000_t202" style="position:absolute;left:0;text-align:left;margin-left:186.65pt;margin-top:.7pt;width:294.8pt;height:19.4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" stroked="f">
                <v:textbox>
                  <w:txbxContent>
                    <w:p w:rsidR="006B2AE7" w:rsidRPr="00685671" w:rsidRDefault="006B2AE7" w:rsidP="00054DA1">
                      <w:pPr>
                        <w:ind w:left="2056" w:firstLine="824"/>
                        <w:jc w:val="right"/>
                        <w:rPr>
                          <w:i/>
                          <w:color w:val="7F7F7F" w:themeColor="text1" w:themeTint="80"/>
                          <w:sz w:val="18"/>
                        </w:rPr>
                      </w:pPr>
                      <w:r w:rsidRPr="00685671">
                        <w:rPr>
                          <w:rFonts w:ascii="Sylfaen" w:hAnsi="Sylfaen"/>
                          <w:i/>
                          <w:color w:val="7F7F7F" w:themeColor="text1" w:themeTint="80"/>
                          <w:sz w:val="18"/>
                          <w:lang w:val="ka-GE"/>
                        </w:rPr>
                        <w:t>*არააუდირებული მონაცემები</w:t>
                      </w:r>
                    </w:p>
                  </w:txbxContent>
                </v:textbox>
                <w10:wrap type="square" anchorx="margin"/>
              </v:shape>
            </w:pict>
          </mc:Fallback>
        </mc:AlternateContent>
      </w:r>
    </w:p>
    <w:p w:rsidR="00054DA1" w:rsidRDefault="00EE6C45" w:rsidP="00054DA1">
      <w:pPr>
        <w:widowControl w:val="0"/>
        <w:spacing w:after="120" w:line="276" w:lineRule="auto"/>
        <w:rPr>
          <w:rFonts w:ascii="Sylfaen" w:eastAsia="Sylfaen" w:hAnsi="Sylfaen" w:cs="Sylfaen"/>
          <w:color w:val="auto"/>
          <w:spacing w:val="-1"/>
          <w:lang w:val="ka-GE"/>
        </w:rPr>
      </w:pPr>
      <w:r w:rsidRPr="00685671">
        <w:rPr>
          <w:rFonts w:ascii="Sylfaen" w:eastAsia="Sylfaen" w:hAnsi="Sylfaen" w:cs="Sylfaen"/>
          <w:noProof/>
          <w:color w:val="auto"/>
          <w:spacing w:val="-1"/>
        </w:rPr>
        <mc:AlternateContent>
          <mc:Choice Requires="wps">
            <w:drawing>
              <wp:anchor distT="45720" distB="45720" distL="114300" distR="114300" simplePos="0" relativeHeight="251685888" behindDoc="0" locked="0" layoutInCell="1" allowOverlap="1" wp14:anchorId="3D634742" wp14:editId="56BDFACD">
                <wp:simplePos x="0" y="0"/>
                <wp:positionH relativeFrom="margin">
                  <wp:posOffset>-243095</wp:posOffset>
                </wp:positionH>
                <wp:positionV relativeFrom="paragraph">
                  <wp:posOffset>3020999</wp:posOffset>
                </wp:positionV>
                <wp:extent cx="6408420" cy="532130"/>
                <wp:effectExtent l="0" t="0" r="0" b="127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420" cy="532130"/>
                        </a:xfrm>
                        <a:prstGeom prst="rect">
                          <a:avLst/>
                        </a:prstGeom>
                        <a:solidFill>
                          <a:srgbClr val="FFFFFF"/>
                        </a:solidFill>
                        <a:ln w="9525">
                          <a:noFill/>
                          <a:miter lim="800000"/>
                          <a:headEnd/>
                          <a:tailEnd/>
                        </a:ln>
                      </wps:spPr>
                      <wps:txb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634742" id="_x0000_s1041" type="#_x0000_t202" style="position:absolute;left:0;text-align:left;margin-left:-19.15pt;margin-top:237.85pt;width:504.6pt;height:41.9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" stroked="f">
                <v:textbox>
                  <w:txbxContent>
                    <w:p w:rsidR="006B2AE7" w:rsidRPr="00685671" w:rsidRDefault="006B2AE7" w:rsidP="00054DA1">
                      <w:pPr>
                        <w:spacing w:line="240" w:lineRule="auto"/>
                        <w:ind w:left="0" w:firstLine="0"/>
                        <w:jc w:val="left"/>
                        <w:rPr>
                          <w:i/>
                          <w:color w:val="7F7F7F" w:themeColor="text1" w:themeTint="80"/>
                          <w:sz w:val="18"/>
                        </w:rPr>
                      </w:pPr>
                      <w:r>
                        <w:rPr>
                          <w:rFonts w:ascii="Sylfaen" w:hAnsi="Sylfaen"/>
                          <w:i/>
                          <w:color w:val="7F7F7F" w:themeColor="text1" w:themeTint="80"/>
                          <w:sz w:val="18"/>
                          <w:lang w:val="ka-GE"/>
                        </w:rPr>
                        <w:t>მარცხენა ღერძი - შემოსავლები, მარჯვენა ღერძი - საოპერაციო მოგება-ზარალი, მოგება დაბეგვრამდე</w:t>
                      </w:r>
                    </w:p>
                  </w:txbxContent>
                </v:textbox>
                <w10:wrap type="square" anchorx="margin"/>
              </v:shape>
            </w:pict>
          </mc:Fallback>
        </mc:AlternateContent>
      </w:r>
      <w:r>
        <w:rPr>
          <w:noProof/>
        </w:rPr>
        <w:drawing>
          <wp:inline distT="0" distB="0" distL="0" distR="0" wp14:anchorId="019D4444" wp14:editId="0950A273">
            <wp:extent cx="5629275" cy="2857500"/>
            <wp:effectExtent l="0" t="0" r="9525"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54DA1" w:rsidRDefault="00054DA1" w:rsidP="00054DA1">
      <w:pPr>
        <w:widowControl w:val="0"/>
        <w:spacing w:after="120" w:line="276" w:lineRule="auto"/>
        <w:rPr>
          <w:rFonts w:ascii="Sylfaen" w:eastAsia="Sylfaen" w:hAnsi="Sylfaen" w:cs="Sylfaen"/>
          <w:color w:val="auto"/>
          <w:spacing w:val="-1"/>
          <w:lang w:val="ka-GE"/>
        </w:rPr>
      </w:pPr>
    </w:p>
    <w:p w:rsidR="00054DA1" w:rsidRDefault="00054DA1" w:rsidP="00054DA1">
      <w:pPr>
        <w:widowControl w:val="0"/>
        <w:spacing w:after="120" w:line="276" w:lineRule="auto"/>
        <w:rPr>
          <w:rFonts w:ascii="Sylfaen" w:eastAsia="Sylfaen" w:hAnsi="Sylfaen" w:cs="Sylfaen"/>
          <w:color w:val="auto"/>
          <w:spacing w:val="-1"/>
          <w:lang w:val="ka-GE"/>
        </w:rPr>
      </w:pPr>
    </w:p>
    <w:p w:rsidR="00EE6C45" w:rsidRDefault="00EE6C45" w:rsidP="00054DA1">
      <w:pPr>
        <w:widowControl w:val="0"/>
        <w:spacing w:after="120" w:line="276" w:lineRule="auto"/>
        <w:rPr>
          <w:rFonts w:ascii="Sylfaen" w:eastAsia="Sylfaen" w:hAnsi="Sylfaen" w:cs="Sylfaen"/>
          <w:color w:val="auto"/>
          <w:spacing w:val="-1"/>
          <w:lang w:val="ka-GE"/>
        </w:rPr>
      </w:pPr>
    </w:p>
    <w:p w:rsidR="00EE6C45" w:rsidRDefault="00EE6C45" w:rsidP="00054DA1">
      <w:pPr>
        <w:widowControl w:val="0"/>
        <w:spacing w:after="120" w:line="276" w:lineRule="auto"/>
        <w:rPr>
          <w:rFonts w:ascii="Sylfaen" w:eastAsia="Sylfaen" w:hAnsi="Sylfaen" w:cs="Sylfaen"/>
          <w:color w:val="auto"/>
          <w:spacing w:val="-1"/>
          <w:lang w:val="ka-GE"/>
        </w:rPr>
      </w:pPr>
    </w:p>
    <w:p w:rsidR="00054DA1" w:rsidRDefault="00054DA1" w:rsidP="00054DA1">
      <w:pPr>
        <w:widowControl w:val="0"/>
        <w:spacing w:after="120" w:line="276" w:lineRule="auto"/>
        <w:rPr>
          <w:rFonts w:ascii="Sylfaen" w:eastAsia="Sylfaen" w:hAnsi="Sylfaen" w:cs="Sylfaen"/>
          <w:color w:val="auto"/>
          <w:spacing w:val="-1"/>
          <w:lang w:val="ka-GE"/>
        </w:rPr>
      </w:pPr>
    </w:p>
    <w:p w:rsidR="00054DA1" w:rsidRPr="00157CA6" w:rsidRDefault="00054DA1" w:rsidP="00054DA1">
      <w:pPr>
        <w:widowControl w:val="0"/>
        <w:spacing w:after="120" w:line="276" w:lineRule="auto"/>
        <w:rPr>
          <w:rFonts w:ascii="Sylfaen" w:eastAsia="Sylfaen" w:hAnsi="Sylfaen" w:cs="Sylfaen"/>
          <w:color w:val="auto"/>
          <w:spacing w:val="-1"/>
          <w:lang w:val="ka-GE"/>
        </w:rPr>
      </w:pPr>
      <w:r w:rsidRPr="00157CA6">
        <w:rPr>
          <w:rFonts w:ascii="Sylfaen" w:eastAsia="Sylfaen" w:hAnsi="Sylfaen" w:cs="Sylfaen"/>
          <w:color w:val="auto"/>
          <w:spacing w:val="-1"/>
          <w:lang w:val="ka-GE"/>
        </w:rPr>
        <w:t xml:space="preserve">ცხრილი </w:t>
      </w:r>
      <w:r>
        <w:rPr>
          <w:rFonts w:ascii="Sylfaen" w:eastAsia="Sylfaen" w:hAnsi="Sylfaen" w:cs="Sylfaen"/>
          <w:color w:val="auto"/>
          <w:spacing w:val="-1"/>
          <w:lang w:val="ka-GE"/>
        </w:rPr>
        <w:t>22</w:t>
      </w:r>
      <w:r w:rsidRPr="00157CA6">
        <w:rPr>
          <w:rFonts w:ascii="Sylfaen" w:eastAsia="Sylfaen" w:hAnsi="Sylfaen" w:cs="Sylfaen"/>
          <w:color w:val="auto"/>
          <w:spacing w:val="-1"/>
          <w:lang w:val="ka-GE"/>
        </w:rPr>
        <w:t>. შპს „მექანიზატორის“ ძირითადი ფინანსური მაჩვენებლების მიმოხილვა (ათასი ლარი, პროცენტი)</w:t>
      </w:r>
    </w:p>
    <w:tbl>
      <w:tblPr>
        <w:tblW w:w="0" w:type="auto"/>
        <w:tblLook w:val="04A0" w:firstRow="1" w:lastRow="0" w:firstColumn="1" w:lastColumn="0" w:noHBand="0" w:noVBand="1"/>
      </w:tblPr>
      <w:tblGrid>
        <w:gridCol w:w="2935"/>
        <w:gridCol w:w="930"/>
        <w:gridCol w:w="930"/>
        <w:gridCol w:w="929"/>
        <w:gridCol w:w="929"/>
        <w:gridCol w:w="929"/>
        <w:gridCol w:w="929"/>
        <w:gridCol w:w="929"/>
      </w:tblGrid>
      <w:tr w:rsidR="00054DA1" w:rsidRPr="00F25465" w:rsidTr="0090042A">
        <w:trPr>
          <w:trHeight w:val="7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054DA1" w:rsidRPr="00F25465" w:rsidRDefault="00054DA1" w:rsidP="0090042A">
            <w:pPr>
              <w:spacing w:line="240" w:lineRule="auto"/>
              <w:ind w:left="0" w:firstLine="0"/>
              <w:jc w:val="center"/>
              <w:rPr>
                <w:rFonts w:ascii="Sylfaen" w:hAnsi="Sylfaen" w:cs="Calibri"/>
                <w:b/>
                <w:bCs/>
                <w:szCs w:val="22"/>
                <w:lang w:val="ka-GE"/>
              </w:rPr>
            </w:pPr>
            <w:r>
              <w:rPr>
                <w:rFonts w:ascii="Sylfaen" w:hAnsi="Sylfaen" w:cs="Calibri"/>
                <w:b/>
                <w:bCs/>
                <w:szCs w:val="22"/>
                <w:lang w:val="ka-GE"/>
              </w:rPr>
              <w:t>მექანიზატორი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2012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2013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2014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2015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2016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2017 </w:t>
            </w:r>
            <w:r w:rsidRPr="00F25465">
              <w:rPr>
                <w:rFonts w:ascii="Sylfaen" w:hAnsi="Sylfaen" w:cs="Sylfaen"/>
                <w:sz w:val="20"/>
                <w:szCs w:val="22"/>
              </w:rPr>
              <w:t>წელი</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 xml:space="preserve">2018 </w:t>
            </w:r>
            <w:r w:rsidRPr="00F25465">
              <w:rPr>
                <w:rFonts w:ascii="Sylfaen" w:hAnsi="Sylfaen" w:cs="Sylfaen"/>
                <w:sz w:val="20"/>
                <w:szCs w:val="22"/>
              </w:rPr>
              <w:t>წელი</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szCs w:val="22"/>
              </w:rPr>
            </w:pPr>
            <w:r w:rsidRPr="00F25465">
              <w:rPr>
                <w:rFonts w:ascii="Sylfaen" w:hAnsi="Sylfaen" w:cs="Sylfaen"/>
                <w:szCs w:val="22"/>
              </w:rPr>
              <w:t>შემოსავლები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8,723.0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28,246.1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22,900.1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20,485.5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16,570.2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8,744.4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33,381.8</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color w:val="FF0000"/>
                <w:szCs w:val="22"/>
              </w:rPr>
            </w:pPr>
            <w:r w:rsidRPr="00F25465">
              <w:rPr>
                <w:rFonts w:ascii="Sylfaen" w:hAnsi="Sylfaen" w:cs="Sylfaen"/>
                <w:color w:val="FF0000"/>
                <w:szCs w:val="22"/>
              </w:rPr>
              <w:t>ხარჯები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22,932.6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43,368.2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54,614.1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56,912.0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42,802.5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30,812.0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color w:val="FF0000"/>
                <w:sz w:val="20"/>
                <w:szCs w:val="22"/>
              </w:rPr>
            </w:pPr>
            <w:r w:rsidRPr="00F25465">
              <w:rPr>
                <w:rFonts w:ascii="Calibri" w:hAnsi="Calibri" w:cs="Calibri"/>
                <w:color w:val="FF0000"/>
                <w:sz w:val="20"/>
                <w:szCs w:val="22"/>
              </w:rPr>
              <w:t>64,608.0</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szCs w:val="22"/>
              </w:rPr>
            </w:pPr>
            <w:r w:rsidRPr="00F25465">
              <w:rPr>
                <w:rFonts w:ascii="Sylfaen" w:hAnsi="Sylfaen" w:cs="Sylfaen"/>
                <w:szCs w:val="22"/>
              </w:rPr>
              <w:t>წმინდა</w:t>
            </w:r>
            <w:r w:rsidRPr="00F25465">
              <w:rPr>
                <w:rFonts w:ascii="Calibri" w:hAnsi="Calibri" w:cs="Calibri"/>
                <w:szCs w:val="22"/>
              </w:rPr>
              <w:t xml:space="preserve"> </w:t>
            </w:r>
            <w:r w:rsidRPr="00F25465">
              <w:rPr>
                <w:rFonts w:ascii="Sylfaen" w:hAnsi="Sylfaen" w:cs="Sylfaen"/>
                <w:szCs w:val="22"/>
              </w:rPr>
              <w:t>მოგება</w:t>
            </w:r>
            <w:r w:rsidRPr="00F25465">
              <w:rPr>
                <w:rFonts w:ascii="Calibri" w:hAnsi="Calibri" w:cs="Calibri"/>
                <w:szCs w:val="22"/>
              </w:rPr>
              <w:t xml:space="preserve"> </w:t>
            </w:r>
            <w:r w:rsidRPr="00F25465">
              <w:rPr>
                <w:rFonts w:ascii="Sylfaen" w:hAnsi="Sylfaen" w:cs="Sylfaen"/>
                <w:szCs w:val="22"/>
              </w:rPr>
              <w:t>გადასახადის</w:t>
            </w:r>
            <w:r w:rsidRPr="00F25465">
              <w:rPr>
                <w:rFonts w:ascii="Calibri" w:hAnsi="Calibri" w:cs="Calibri"/>
                <w:szCs w:val="22"/>
              </w:rPr>
              <w:t xml:space="preserve"> </w:t>
            </w:r>
            <w:r w:rsidRPr="00F25465">
              <w:rPr>
                <w:rFonts w:ascii="Sylfaen" w:hAnsi="Sylfaen" w:cs="Sylfaen"/>
                <w:szCs w:val="22"/>
              </w:rPr>
              <w:t>შემდეგ</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-14,402.4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-15,000.7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-28,670.7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-33,532.9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-24,105.7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-22,067.6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-31,226.2</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რენტაბელობა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შემოსავლების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282%</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ხარჯების</w:t>
            </w:r>
            <w:r w:rsidRPr="00F25465">
              <w:rPr>
                <w:rFonts w:ascii="Calibri" w:hAnsi="Calibri" w:cs="Calibri"/>
                <w:szCs w:val="22"/>
              </w:rPr>
              <w:t xml:space="preserve"> </w:t>
            </w:r>
            <w:r w:rsidRPr="00F25465">
              <w:rPr>
                <w:rFonts w:ascii="Sylfaen" w:hAnsi="Sylfaen" w:cs="Sylfaen"/>
                <w:szCs w:val="22"/>
              </w:rPr>
              <w:t>ზრდა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110%</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Operating Margin</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-395%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-396%</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Efficiency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238%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278%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258%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352%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194%</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ROA</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-15%</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ROE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ბალანსის</w:t>
            </w:r>
            <w:r w:rsidRPr="00F25465">
              <w:rPr>
                <w:rFonts w:ascii="Calibri" w:hAnsi="Calibri" w:cs="Calibri"/>
                <w:b/>
                <w:bCs/>
                <w:szCs w:val="22"/>
              </w:rPr>
              <w:t xml:space="preserve"> </w:t>
            </w:r>
            <w:r w:rsidRPr="00F25465">
              <w:rPr>
                <w:rFonts w:ascii="Sylfaen" w:hAnsi="Sylfaen" w:cs="Sylfaen"/>
                <w:b/>
                <w:bCs/>
                <w:szCs w:val="22"/>
              </w:rPr>
              <w:t>ფურცელი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კაპიტალი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72,947.3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177,266.3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145,552.3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143,198.1</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142,490.8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188,903.7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195,642.9</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Sylfaen" w:hAnsi="Sylfaen" w:cs="Sylfaen"/>
                <w:szCs w:val="22"/>
              </w:rPr>
              <w:t>ვალდებულებები</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90,366.7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75,798.5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54,360.8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42,156.4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24,696.3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12,780.5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14,601.0</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ლიკვიდურობა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Current Ratio</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360%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4932%</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593%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558%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316%</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375%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165%</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0"/>
              <w:jc w:val="left"/>
              <w:rPr>
                <w:rFonts w:ascii="Calibri" w:hAnsi="Calibri" w:cs="Calibri"/>
                <w:b/>
                <w:bCs/>
                <w:szCs w:val="22"/>
              </w:rPr>
            </w:pPr>
            <w:r w:rsidRPr="00F25465">
              <w:rPr>
                <w:rFonts w:ascii="Sylfaen" w:hAnsi="Sylfaen" w:cs="Sylfaen"/>
                <w:b/>
                <w:bCs/>
                <w:szCs w:val="22"/>
              </w:rPr>
              <w:t>გადახდისუნარიანობა</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Debt to Equity</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43%</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37%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29%</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w:t>
            </w:r>
          </w:p>
        </w:tc>
      </w:tr>
      <w:tr w:rsidR="00054DA1" w:rsidRPr="00F25465" w:rsidTr="0090042A">
        <w:trPr>
          <w:trHeight w:val="300"/>
        </w:trPr>
        <w:tc>
          <w:tcPr>
            <w:tcW w:w="0" w:type="auto"/>
            <w:tcBorders>
              <w:top w:val="nil"/>
              <w:left w:val="single" w:sz="4" w:space="0" w:color="auto"/>
              <w:bottom w:val="single" w:sz="4" w:space="0" w:color="auto"/>
              <w:right w:val="single" w:sz="4" w:space="0" w:color="auto"/>
            </w:tcBorders>
            <w:shd w:val="clear" w:color="000000" w:fill="FFFFFF"/>
            <w:noWrap/>
            <w:hideMark/>
          </w:tcPr>
          <w:p w:rsidR="00054DA1" w:rsidRPr="00F25465" w:rsidRDefault="00054DA1" w:rsidP="0090042A">
            <w:pPr>
              <w:spacing w:line="240" w:lineRule="auto"/>
              <w:ind w:left="0" w:firstLineChars="200" w:firstLine="440"/>
              <w:jc w:val="left"/>
              <w:rPr>
                <w:rFonts w:ascii="Calibri" w:hAnsi="Calibri" w:cs="Calibri"/>
                <w:szCs w:val="22"/>
              </w:rPr>
            </w:pPr>
            <w:r w:rsidRPr="00F25465">
              <w:rPr>
                <w:rFonts w:ascii="Calibri" w:hAnsi="Calibri" w:cs="Calibri"/>
                <w:szCs w:val="22"/>
              </w:rPr>
              <w:t>Interest Coverage</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-1034%</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-295%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-765%</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-998%</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-1200%</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-1987%</w:t>
            </w:r>
          </w:p>
        </w:tc>
        <w:tc>
          <w:tcPr>
            <w:tcW w:w="0" w:type="auto"/>
            <w:tcBorders>
              <w:top w:val="nil"/>
              <w:left w:val="nil"/>
              <w:bottom w:val="single" w:sz="4" w:space="0" w:color="auto"/>
              <w:right w:val="single" w:sz="4" w:space="0" w:color="auto"/>
            </w:tcBorders>
            <w:shd w:val="clear" w:color="000000" w:fill="FFFFFF"/>
            <w:noWrap/>
            <w:vAlign w:val="center"/>
            <w:hideMark/>
          </w:tcPr>
          <w:p w:rsidR="00054DA1" w:rsidRPr="00F25465" w:rsidRDefault="00054DA1" w:rsidP="0090042A">
            <w:pPr>
              <w:spacing w:line="240" w:lineRule="auto"/>
              <w:ind w:left="0" w:firstLine="0"/>
              <w:jc w:val="center"/>
              <w:rPr>
                <w:rFonts w:ascii="Calibri" w:hAnsi="Calibri" w:cs="Calibri"/>
                <w:sz w:val="20"/>
                <w:szCs w:val="22"/>
              </w:rPr>
            </w:pPr>
            <w:r w:rsidRPr="00F25465">
              <w:rPr>
                <w:rFonts w:ascii="Calibri" w:hAnsi="Calibri" w:cs="Calibri"/>
                <w:sz w:val="20"/>
                <w:szCs w:val="22"/>
              </w:rPr>
              <w:t>#DIV/0!</w:t>
            </w:r>
          </w:p>
        </w:tc>
      </w:tr>
    </w:tbl>
    <w:p w:rsidR="00054DA1" w:rsidRDefault="00054DA1" w:rsidP="00054DA1">
      <w:pPr>
        <w:widowControl w:val="0"/>
        <w:spacing w:after="120" w:line="276" w:lineRule="auto"/>
        <w:rPr>
          <w:rFonts w:ascii="Sylfaen" w:eastAsia="Sylfaen" w:hAnsi="Sylfaen"/>
          <w:color w:val="auto"/>
          <w:spacing w:val="-1"/>
          <w:lang w:val="ka-GE"/>
        </w:rPr>
      </w:pPr>
    </w:p>
    <w:p w:rsidR="00EE6C45" w:rsidRDefault="00EE6C45" w:rsidP="00054DA1">
      <w:pPr>
        <w:widowControl w:val="0"/>
        <w:spacing w:after="120" w:line="276" w:lineRule="auto"/>
        <w:rPr>
          <w:rFonts w:ascii="Sylfaen" w:eastAsia="Sylfaen" w:hAnsi="Sylfaen"/>
          <w:color w:val="auto"/>
          <w:spacing w:val="-1"/>
          <w:lang w:val="ka-GE"/>
        </w:rPr>
      </w:pPr>
    </w:p>
    <w:p w:rsidR="00713623" w:rsidRPr="00665637" w:rsidRDefault="00D41B90" w:rsidP="00665637">
      <w:pPr>
        <w:pStyle w:val="Heading2"/>
        <w:numPr>
          <w:ilvl w:val="1"/>
          <w:numId w:val="28"/>
        </w:numPr>
        <w:spacing w:after="240" w:line="276" w:lineRule="auto"/>
        <w:rPr>
          <w:rFonts w:ascii="Sylfaen" w:hAnsi="Sylfaen" w:cs="Sylfaen"/>
          <w:sz w:val="24"/>
          <w:szCs w:val="24"/>
        </w:rPr>
      </w:pPr>
      <w:bookmarkStart w:id="167" w:name="_Toc25787029"/>
      <w:bookmarkStart w:id="168" w:name="_Toc25787212"/>
      <w:bookmarkStart w:id="169" w:name="_Toc25788291"/>
      <w:bookmarkStart w:id="170" w:name="_Toc25788530"/>
      <w:bookmarkStart w:id="171" w:name="_Toc25788770"/>
      <w:bookmarkStart w:id="172" w:name="_Toc25789009"/>
      <w:bookmarkStart w:id="173" w:name="_Toc25789564"/>
      <w:bookmarkStart w:id="174" w:name="_Toc25787030"/>
      <w:bookmarkStart w:id="175" w:name="_Toc25787213"/>
      <w:bookmarkStart w:id="176" w:name="_Toc25788292"/>
      <w:bookmarkStart w:id="177" w:name="_Toc25788531"/>
      <w:bookmarkStart w:id="178" w:name="_Toc25788771"/>
      <w:bookmarkStart w:id="179" w:name="_Toc25789010"/>
      <w:bookmarkStart w:id="180" w:name="_Toc25789565"/>
      <w:bookmarkStart w:id="181" w:name="_Toc25790727"/>
      <w:bookmarkStart w:id="182" w:name="_Toc25791039"/>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665637">
        <w:rPr>
          <w:rFonts w:ascii="Sylfaen" w:hAnsi="Sylfaen" w:cs="Sylfaen"/>
          <w:sz w:val="24"/>
          <w:szCs w:val="24"/>
        </w:rPr>
        <w:t>სახელმწიფო საწარმოთა სენსიტიურობის ანალიზი 6 ძირითადი საწარმოს მაგალითზე</w:t>
      </w:r>
      <w:bookmarkEnd w:id="124"/>
      <w:bookmarkEnd w:id="181"/>
      <w:bookmarkEnd w:id="182"/>
    </w:p>
    <w:p w:rsidR="00713623" w:rsidRPr="005661C3" w:rsidRDefault="00713623" w:rsidP="00D41B90">
      <w:pPr>
        <w:pStyle w:val="Heading3"/>
        <w:rPr>
          <w:rFonts w:ascii="Sylfaen" w:hAnsi="Sylfaen"/>
          <w:color w:val="auto"/>
          <w:sz w:val="26"/>
          <w:szCs w:val="26"/>
          <w:lang w:val="ka-GE"/>
        </w:rPr>
      </w:pPr>
      <w:r w:rsidRPr="005661C3">
        <w:rPr>
          <w:rFonts w:ascii="Sylfaen" w:hAnsi="Sylfaen"/>
          <w:color w:val="auto"/>
          <w:sz w:val="26"/>
          <w:szCs w:val="26"/>
          <w:lang w:val="ka-GE"/>
        </w:rPr>
        <w:t>შესავალი</w:t>
      </w:r>
    </w:p>
    <w:p w:rsidR="00713623" w:rsidRPr="005661C3" w:rsidRDefault="00713623" w:rsidP="00713623">
      <w:pPr>
        <w:spacing w:line="276" w:lineRule="auto"/>
        <w:rPr>
          <w:rFonts w:ascii="Sylfaen" w:hAnsi="Sylfaen"/>
          <w:color w:val="auto"/>
          <w:lang w:val="ka-GE"/>
        </w:rPr>
      </w:pPr>
      <w:r w:rsidRPr="005661C3">
        <w:rPr>
          <w:rFonts w:ascii="Sylfaen" w:hAnsi="Sylfaen"/>
          <w:color w:val="auto"/>
          <w:lang w:val="ka-GE"/>
        </w:rPr>
        <w:t>ამ თავში მოცემულია 6 ძირითადი სახელმწიფო საწარმოს ფინანსური რისკების ანალიზი.</w:t>
      </w:r>
      <w:r>
        <w:rPr>
          <w:rFonts w:ascii="Sylfaen" w:hAnsi="Sylfaen"/>
          <w:color w:val="auto"/>
          <w:lang w:val="ka-GE"/>
        </w:rPr>
        <w:t xml:space="preserve"> თავი მოიცავს:</w:t>
      </w:r>
      <w:r w:rsidRPr="005661C3">
        <w:rPr>
          <w:rFonts w:ascii="Sylfaen" w:hAnsi="Sylfaen"/>
          <w:color w:val="auto"/>
          <w:lang w:val="ka-GE"/>
        </w:rPr>
        <w:t xml:space="preserve"> ანალიზის მიზან</w:t>
      </w:r>
      <w:r>
        <w:rPr>
          <w:rFonts w:ascii="Sylfaen" w:hAnsi="Sylfaen"/>
          <w:color w:val="auto"/>
          <w:lang w:val="ka-GE"/>
        </w:rPr>
        <w:t>ს</w:t>
      </w:r>
      <w:r w:rsidRPr="005661C3">
        <w:rPr>
          <w:rFonts w:ascii="Sylfaen" w:hAnsi="Sylfaen"/>
          <w:color w:val="auto"/>
          <w:lang w:val="ka-GE"/>
        </w:rPr>
        <w:t>, ანალიზ</w:t>
      </w:r>
      <w:r>
        <w:rPr>
          <w:rFonts w:ascii="Sylfaen" w:hAnsi="Sylfaen"/>
          <w:color w:val="auto"/>
          <w:lang w:val="ka-GE"/>
        </w:rPr>
        <w:t xml:space="preserve">ში გამოყენებულ </w:t>
      </w:r>
      <w:r w:rsidRPr="005661C3">
        <w:rPr>
          <w:rFonts w:ascii="Sylfaen" w:hAnsi="Sylfaen"/>
          <w:color w:val="auto"/>
          <w:lang w:val="ka-GE"/>
        </w:rPr>
        <w:t>ძირითად დაშვებებ</w:t>
      </w:r>
      <w:r>
        <w:rPr>
          <w:rFonts w:ascii="Sylfaen" w:hAnsi="Sylfaen"/>
          <w:color w:val="auto"/>
          <w:lang w:val="ka-GE"/>
        </w:rPr>
        <w:t>ს</w:t>
      </w:r>
      <w:r w:rsidRPr="005661C3">
        <w:rPr>
          <w:rFonts w:ascii="Sylfaen" w:hAnsi="Sylfaen"/>
          <w:color w:val="auto"/>
          <w:lang w:val="ka-GE"/>
        </w:rPr>
        <w:t xml:space="preserve"> და მოდელირებულ მაკრო-ეკონომიკურ სცენარებ</w:t>
      </w:r>
      <w:r>
        <w:rPr>
          <w:rFonts w:ascii="Sylfaen" w:hAnsi="Sylfaen"/>
          <w:color w:val="auto"/>
          <w:lang w:val="ka-GE"/>
        </w:rPr>
        <w:t>ს</w:t>
      </w:r>
      <w:r w:rsidRPr="005661C3">
        <w:rPr>
          <w:rFonts w:ascii="Sylfaen" w:hAnsi="Sylfaen"/>
          <w:color w:val="auto"/>
          <w:lang w:val="ka-GE"/>
        </w:rPr>
        <w:t xml:space="preserve">, </w:t>
      </w:r>
      <w:r>
        <w:rPr>
          <w:rFonts w:ascii="Sylfaen" w:hAnsi="Sylfaen"/>
          <w:color w:val="auto"/>
          <w:lang w:val="ka-GE"/>
        </w:rPr>
        <w:t xml:space="preserve">ასევე </w:t>
      </w:r>
      <w:r w:rsidRPr="005661C3">
        <w:rPr>
          <w:rFonts w:ascii="Sylfaen" w:hAnsi="Sylfaen"/>
          <w:color w:val="auto"/>
          <w:lang w:val="ka-GE"/>
        </w:rPr>
        <w:t>რისკების ანალიზის ძირითად მიგნებებ</w:t>
      </w:r>
      <w:r>
        <w:rPr>
          <w:rFonts w:ascii="Sylfaen" w:hAnsi="Sylfaen"/>
          <w:color w:val="auto"/>
          <w:lang w:val="ka-GE"/>
        </w:rPr>
        <w:t>ს</w:t>
      </w:r>
      <w:r w:rsidRPr="005661C3">
        <w:rPr>
          <w:rFonts w:ascii="Sylfaen" w:hAnsi="Sylfaen"/>
          <w:color w:val="auto"/>
          <w:lang w:val="ka-GE"/>
        </w:rPr>
        <w:t xml:space="preserve"> და დასკვნებ</w:t>
      </w:r>
      <w:r>
        <w:rPr>
          <w:rFonts w:ascii="Sylfaen" w:hAnsi="Sylfaen"/>
          <w:color w:val="auto"/>
          <w:lang w:val="ka-GE"/>
        </w:rPr>
        <w:t>ს</w:t>
      </w:r>
      <w:r w:rsidRPr="005661C3">
        <w:rPr>
          <w:rFonts w:ascii="Sylfaen" w:hAnsi="Sylfaen"/>
          <w:color w:val="auto"/>
          <w:lang w:val="ka-GE"/>
        </w:rPr>
        <w:t xml:space="preserve">. დანართებში დეტალურადაა მოცემული საბაზისო სცენარის ფინანსური პროგნოზები და სცენარების ანალიზი </w:t>
      </w:r>
      <w:r>
        <w:rPr>
          <w:rFonts w:ascii="Sylfaen" w:hAnsi="Sylfaen"/>
          <w:color w:val="auto"/>
          <w:lang w:val="ka-GE"/>
        </w:rPr>
        <w:t>ექვსი</w:t>
      </w:r>
      <w:r w:rsidRPr="005661C3">
        <w:rPr>
          <w:rFonts w:ascii="Sylfaen" w:hAnsi="Sylfaen"/>
          <w:color w:val="auto"/>
          <w:lang w:val="ka-GE"/>
        </w:rPr>
        <w:t xml:space="preserve"> საწარმოსთვის</w:t>
      </w:r>
      <w:r>
        <w:rPr>
          <w:rFonts w:ascii="Sylfaen" w:hAnsi="Sylfaen"/>
          <w:color w:val="auto"/>
          <w:lang w:val="ka-GE"/>
        </w:rPr>
        <w:t>,</w:t>
      </w:r>
      <w:r w:rsidRPr="005661C3">
        <w:rPr>
          <w:rFonts w:ascii="Sylfaen" w:hAnsi="Sylfaen"/>
          <w:color w:val="auto"/>
          <w:lang w:val="ka-GE"/>
        </w:rPr>
        <w:t xml:space="preserve"> როგორც კონსოლიდირებულ, ასევე </w:t>
      </w:r>
      <w:r>
        <w:rPr>
          <w:rFonts w:ascii="Sylfaen" w:hAnsi="Sylfaen"/>
          <w:color w:val="auto"/>
          <w:lang w:val="ka-GE"/>
        </w:rPr>
        <w:t>ინდივიდუალურ ჭრილში</w:t>
      </w:r>
      <w:r w:rsidRPr="005661C3">
        <w:rPr>
          <w:rFonts w:ascii="Sylfaen" w:hAnsi="Sylfaen"/>
          <w:color w:val="auto"/>
          <w:lang w:val="ka-GE"/>
        </w:rPr>
        <w:t xml:space="preserve">. </w:t>
      </w:r>
    </w:p>
    <w:p w:rsidR="00713623" w:rsidRDefault="00713623" w:rsidP="00713623">
      <w:pPr>
        <w:spacing w:line="276" w:lineRule="auto"/>
        <w:rPr>
          <w:rFonts w:ascii="Sylfaen" w:hAnsi="Sylfaen"/>
          <w:color w:val="auto"/>
          <w:lang w:val="ka-GE"/>
        </w:rPr>
      </w:pPr>
      <w:r w:rsidRPr="005661C3">
        <w:rPr>
          <w:rFonts w:ascii="Sylfaen" w:hAnsi="Sylfaen"/>
          <w:color w:val="auto"/>
          <w:lang w:val="ka-GE"/>
        </w:rPr>
        <w:t xml:space="preserve">ანალიზში განხილულ </w:t>
      </w:r>
      <w:r>
        <w:rPr>
          <w:rFonts w:ascii="Sylfaen" w:hAnsi="Sylfaen"/>
          <w:color w:val="auto"/>
          <w:lang w:val="ka-GE"/>
        </w:rPr>
        <w:t xml:space="preserve">ექვს </w:t>
      </w:r>
      <w:r w:rsidRPr="005661C3">
        <w:rPr>
          <w:rFonts w:ascii="Sylfaen" w:hAnsi="Sylfaen"/>
          <w:color w:val="auto"/>
          <w:lang w:val="ka-GE"/>
        </w:rPr>
        <w:t>საწარმოს წარმოადგენ</w:t>
      </w:r>
      <w:r>
        <w:rPr>
          <w:rFonts w:ascii="Sylfaen" w:hAnsi="Sylfaen"/>
          <w:color w:val="auto"/>
          <w:lang w:val="ka-GE"/>
        </w:rPr>
        <w:t>ს</w:t>
      </w:r>
      <w:r w:rsidRPr="005661C3">
        <w:rPr>
          <w:rFonts w:ascii="Sylfaen" w:hAnsi="Sylfaen"/>
          <w:color w:val="auto"/>
          <w:lang w:val="ka-GE"/>
        </w:rPr>
        <w:t>:</w:t>
      </w:r>
    </w:p>
    <w:p w:rsidR="00713623" w:rsidRPr="005661C3" w:rsidRDefault="00713623" w:rsidP="00713623">
      <w:pPr>
        <w:spacing w:line="276" w:lineRule="auto"/>
        <w:rPr>
          <w:rFonts w:ascii="Sylfaen" w:hAnsi="Sylfaen"/>
          <w:color w:val="auto"/>
          <w:lang w:val="ka-GE"/>
        </w:rPr>
      </w:pP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t>ენგურჰესი</w:t>
      </w:r>
      <w:r w:rsidRPr="005661C3">
        <w:rPr>
          <w:rFonts w:ascii="Sylfaen" w:hAnsi="Sylfaen"/>
          <w:color w:val="auto"/>
        </w:rPr>
        <w:t>;</w:t>
      </w: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t>საქართველოს რკინიგზა;</w:t>
      </w: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t>ნავთობისა და გაზის კორპორაცია;</w:t>
      </w: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lastRenderedPageBreak/>
        <w:t>საქართველოს სახელმწიფო ელექტროსისტემა;</w:t>
      </w: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t>მარაბდა-კარწახის რკინიგზა;</w:t>
      </w:r>
    </w:p>
    <w:p w:rsidR="00713623" w:rsidRPr="005661C3" w:rsidRDefault="00713623" w:rsidP="00165689">
      <w:pPr>
        <w:pStyle w:val="ListParagraph"/>
        <w:numPr>
          <w:ilvl w:val="0"/>
          <w:numId w:val="7"/>
        </w:numPr>
        <w:spacing w:after="160" w:line="259" w:lineRule="auto"/>
        <w:rPr>
          <w:rFonts w:ascii="Sylfaen" w:hAnsi="Sylfaen"/>
          <w:color w:val="auto"/>
        </w:rPr>
      </w:pPr>
      <w:r w:rsidRPr="005661C3">
        <w:rPr>
          <w:rFonts w:ascii="Sylfaen" w:hAnsi="Sylfaen"/>
          <w:color w:val="auto"/>
          <w:lang w:val="ka-GE"/>
        </w:rPr>
        <w:t>საქართველოს გაერთიანებული წყალმომარაგების კომპანია.</w:t>
      </w:r>
    </w:p>
    <w:p w:rsidR="00713623" w:rsidRDefault="00713623" w:rsidP="00713623">
      <w:pPr>
        <w:pStyle w:val="BodyText"/>
        <w:rPr>
          <w:rFonts w:ascii="Sylfaen" w:hAnsi="Sylfaen"/>
          <w:lang w:val="ka-GE"/>
        </w:rPr>
      </w:pPr>
      <w:r w:rsidRPr="00CA46C7">
        <w:rPr>
          <w:rFonts w:ascii="Sylfaen" w:hAnsi="Sylfaen" w:cs="Sylfaen"/>
          <w:lang w:val="ka-GE"/>
        </w:rPr>
        <w:t>ეს</w:t>
      </w:r>
      <w:r w:rsidRPr="00CA46C7">
        <w:rPr>
          <w:lang w:val="ka-GE"/>
        </w:rPr>
        <w:t xml:space="preserve"> </w:t>
      </w:r>
      <w:r w:rsidRPr="00CA46C7">
        <w:rPr>
          <w:rFonts w:ascii="Sylfaen" w:hAnsi="Sylfaen" w:cs="Sylfaen"/>
          <w:lang w:val="ka-GE"/>
        </w:rPr>
        <w:t>სახელმწიფო</w:t>
      </w:r>
      <w:r w:rsidRPr="00CA46C7">
        <w:rPr>
          <w:lang w:val="ka-GE"/>
        </w:rPr>
        <w:t xml:space="preserve"> </w:t>
      </w:r>
      <w:r w:rsidRPr="00CA46C7">
        <w:rPr>
          <w:rFonts w:ascii="Sylfaen" w:hAnsi="Sylfaen" w:cs="Sylfaen"/>
          <w:lang w:val="ka-GE"/>
        </w:rPr>
        <w:t>საწარმოები</w:t>
      </w:r>
      <w:r w:rsidRPr="00CA46C7">
        <w:rPr>
          <w:lang w:val="ka-GE"/>
        </w:rPr>
        <w:t xml:space="preserve"> </w:t>
      </w:r>
      <w:r w:rsidRPr="00CA46C7">
        <w:rPr>
          <w:rFonts w:ascii="Sylfaen" w:hAnsi="Sylfaen" w:cs="Sylfaen"/>
          <w:lang w:val="ka-GE"/>
        </w:rPr>
        <w:t>შეირჩა</w:t>
      </w:r>
      <w:r w:rsidRPr="00CA46C7">
        <w:rPr>
          <w:lang w:val="ka-GE"/>
        </w:rPr>
        <w:t xml:space="preserve"> </w:t>
      </w:r>
      <w:r w:rsidRPr="00CA46C7">
        <w:rPr>
          <w:rFonts w:ascii="Sylfaen" w:hAnsi="Sylfaen" w:cs="Sylfaen"/>
          <w:lang w:val="ka-GE"/>
        </w:rPr>
        <w:t>მათი</w:t>
      </w:r>
      <w:r w:rsidRPr="00CA46C7">
        <w:rPr>
          <w:lang w:val="ka-GE"/>
        </w:rPr>
        <w:t xml:space="preserve"> </w:t>
      </w:r>
      <w:r w:rsidRPr="00CA46C7">
        <w:rPr>
          <w:rFonts w:ascii="Sylfaen" w:hAnsi="Sylfaen" w:cs="Sylfaen"/>
          <w:lang w:val="ka-GE"/>
        </w:rPr>
        <w:t>ფინანსური</w:t>
      </w:r>
      <w:r w:rsidRPr="00CA46C7">
        <w:rPr>
          <w:lang w:val="ka-GE"/>
        </w:rPr>
        <w:t xml:space="preserve"> </w:t>
      </w:r>
      <w:r w:rsidRPr="00CA46C7">
        <w:rPr>
          <w:rFonts w:ascii="Sylfaen" w:hAnsi="Sylfaen" w:cs="Sylfaen"/>
          <w:lang w:val="ka-GE"/>
        </w:rPr>
        <w:t>მნიშვნელობიდან</w:t>
      </w:r>
      <w:r w:rsidRPr="00CA46C7">
        <w:rPr>
          <w:lang w:val="ka-GE"/>
        </w:rPr>
        <w:t xml:space="preserve"> </w:t>
      </w:r>
      <w:r w:rsidRPr="00CA46C7">
        <w:rPr>
          <w:rFonts w:ascii="Sylfaen" w:hAnsi="Sylfaen" w:cs="Sylfaen"/>
          <w:lang w:val="ka-GE"/>
        </w:rPr>
        <w:t>გამომდინარე</w:t>
      </w:r>
      <w:r w:rsidRPr="00CA46C7">
        <w:rPr>
          <w:lang w:val="ka-GE"/>
        </w:rPr>
        <w:t xml:space="preserve">, </w:t>
      </w:r>
      <w:r w:rsidRPr="00CA46C7">
        <w:rPr>
          <w:rFonts w:ascii="Sylfaen" w:hAnsi="Sylfaen" w:cs="Sylfaen"/>
          <w:lang w:val="ka-GE"/>
        </w:rPr>
        <w:t>ამ</w:t>
      </w:r>
      <w:r w:rsidRPr="00CA46C7">
        <w:rPr>
          <w:lang w:val="ka-GE"/>
        </w:rPr>
        <w:t xml:space="preserve"> </w:t>
      </w:r>
      <w:r w:rsidRPr="00CA46C7">
        <w:rPr>
          <w:rFonts w:ascii="Sylfaen" w:hAnsi="Sylfaen" w:cs="Sylfaen"/>
          <w:lang w:val="ka-GE"/>
        </w:rPr>
        <w:t>კომპანიების</w:t>
      </w:r>
      <w:r w:rsidRPr="00CA46C7">
        <w:rPr>
          <w:lang w:val="ka-GE"/>
        </w:rPr>
        <w:t xml:space="preserve"> 2018 </w:t>
      </w:r>
      <w:r w:rsidRPr="00CA46C7">
        <w:rPr>
          <w:rFonts w:ascii="Sylfaen" w:hAnsi="Sylfaen" w:cs="Sylfaen"/>
          <w:lang w:val="ka-GE"/>
        </w:rPr>
        <w:t>წლის</w:t>
      </w:r>
      <w:r w:rsidRPr="00CA46C7">
        <w:rPr>
          <w:lang w:val="ka-GE"/>
        </w:rPr>
        <w:t xml:space="preserve"> </w:t>
      </w:r>
      <w:r w:rsidRPr="00CA46C7">
        <w:rPr>
          <w:rFonts w:ascii="Sylfaen" w:hAnsi="Sylfaen" w:cs="Sylfaen"/>
          <w:lang w:val="ka-GE"/>
        </w:rPr>
        <w:t>ჯამური</w:t>
      </w:r>
      <w:r w:rsidRPr="00CA46C7">
        <w:rPr>
          <w:lang w:val="ka-GE"/>
        </w:rPr>
        <w:t xml:space="preserve"> </w:t>
      </w:r>
      <w:r w:rsidRPr="00CA46C7">
        <w:rPr>
          <w:rFonts w:ascii="Sylfaen" w:hAnsi="Sylfaen" w:cs="Sylfaen"/>
          <w:lang w:val="ka-GE"/>
        </w:rPr>
        <w:t>მთლიანი</w:t>
      </w:r>
      <w:r w:rsidRPr="00CA46C7">
        <w:rPr>
          <w:lang w:val="ka-GE"/>
        </w:rPr>
        <w:t xml:space="preserve"> </w:t>
      </w:r>
      <w:r w:rsidRPr="00CA46C7">
        <w:rPr>
          <w:rFonts w:ascii="Sylfaen" w:hAnsi="Sylfaen" w:cs="Sylfaen"/>
          <w:lang w:val="ka-GE"/>
        </w:rPr>
        <w:t>აქტივები</w:t>
      </w:r>
      <w:r w:rsidRPr="00CA46C7">
        <w:rPr>
          <w:lang w:val="ka-GE"/>
        </w:rPr>
        <w:t xml:space="preserve"> </w:t>
      </w:r>
      <w:r w:rsidRPr="00CA46C7">
        <w:rPr>
          <w:rFonts w:ascii="Sylfaen" w:hAnsi="Sylfaen" w:cs="Sylfaen"/>
          <w:lang w:val="ka-GE"/>
        </w:rPr>
        <w:t>ფისკალური</w:t>
      </w:r>
      <w:r w:rsidRPr="00CA46C7">
        <w:rPr>
          <w:lang w:val="ka-GE"/>
        </w:rPr>
        <w:t xml:space="preserve"> </w:t>
      </w:r>
      <w:r w:rsidRPr="00CA46C7">
        <w:rPr>
          <w:rFonts w:ascii="Sylfaen" w:hAnsi="Sylfaen" w:cs="Sylfaen"/>
          <w:lang w:val="ka-GE"/>
        </w:rPr>
        <w:t>რისკების</w:t>
      </w:r>
      <w:r w:rsidRPr="00CA46C7">
        <w:rPr>
          <w:lang w:val="ka-GE"/>
        </w:rPr>
        <w:t xml:space="preserve"> </w:t>
      </w:r>
      <w:r w:rsidRPr="00CA46C7">
        <w:rPr>
          <w:rFonts w:ascii="Sylfaen" w:hAnsi="Sylfaen" w:cs="Sylfaen"/>
          <w:lang w:val="ka-GE"/>
        </w:rPr>
        <w:t>ანალიზში</w:t>
      </w:r>
      <w:r w:rsidRPr="00CA46C7">
        <w:rPr>
          <w:lang w:val="ka-GE"/>
        </w:rPr>
        <w:t xml:space="preserve"> </w:t>
      </w:r>
      <w:r w:rsidRPr="00CA46C7">
        <w:rPr>
          <w:rFonts w:ascii="Sylfaen" w:hAnsi="Sylfaen" w:cs="Sylfaen"/>
          <w:lang w:val="ka-GE"/>
        </w:rPr>
        <w:t>განხილულ</w:t>
      </w:r>
      <w:r w:rsidRPr="00CA46C7">
        <w:rPr>
          <w:lang w:val="ka-GE"/>
        </w:rPr>
        <w:t xml:space="preserve"> </w:t>
      </w:r>
      <w:r w:rsidRPr="00CA46C7">
        <w:rPr>
          <w:rFonts w:ascii="Sylfaen" w:hAnsi="Sylfaen" w:cs="Sylfaen"/>
          <w:lang w:val="ka-GE"/>
        </w:rPr>
        <w:t>სახელმწიფო</w:t>
      </w:r>
      <w:r w:rsidRPr="00CA46C7">
        <w:rPr>
          <w:lang w:val="ka-GE"/>
        </w:rPr>
        <w:t xml:space="preserve"> </w:t>
      </w:r>
      <w:r w:rsidRPr="00CA46C7">
        <w:rPr>
          <w:rFonts w:ascii="Sylfaen" w:hAnsi="Sylfaen" w:cs="Sylfaen"/>
          <w:lang w:val="ka-GE"/>
        </w:rPr>
        <w:t>საწარმოთა</w:t>
      </w:r>
      <w:r w:rsidRPr="00CA46C7">
        <w:rPr>
          <w:lang w:val="ka-GE"/>
        </w:rPr>
        <w:t xml:space="preserve"> </w:t>
      </w:r>
      <w:r w:rsidRPr="00CA46C7">
        <w:rPr>
          <w:rFonts w:ascii="Sylfaen" w:hAnsi="Sylfaen" w:cs="Sylfaen"/>
          <w:lang w:val="ka-GE"/>
        </w:rPr>
        <w:t>ჯამური</w:t>
      </w:r>
      <w:r w:rsidRPr="00CA46C7">
        <w:rPr>
          <w:lang w:val="ka-GE"/>
        </w:rPr>
        <w:t xml:space="preserve"> </w:t>
      </w:r>
      <w:r w:rsidRPr="00CA46C7">
        <w:rPr>
          <w:rFonts w:ascii="Sylfaen" w:hAnsi="Sylfaen" w:cs="Sylfaen"/>
          <w:lang w:val="ka-GE"/>
        </w:rPr>
        <w:t>მთლიანი</w:t>
      </w:r>
      <w:r w:rsidRPr="00CA46C7">
        <w:rPr>
          <w:lang w:val="ka-GE"/>
        </w:rPr>
        <w:t xml:space="preserve"> </w:t>
      </w:r>
      <w:r w:rsidRPr="00CA46C7">
        <w:rPr>
          <w:rFonts w:ascii="Sylfaen" w:hAnsi="Sylfaen" w:cs="Sylfaen"/>
          <w:lang w:val="ka-GE"/>
        </w:rPr>
        <w:t>აქტივების</w:t>
      </w:r>
      <w:r w:rsidRPr="00CA46C7">
        <w:rPr>
          <w:lang w:val="ka-GE"/>
        </w:rPr>
        <w:t xml:space="preserve"> 65%-</w:t>
      </w:r>
      <w:r w:rsidRPr="00CA46C7">
        <w:rPr>
          <w:rFonts w:ascii="Sylfaen" w:hAnsi="Sylfaen" w:cs="Sylfaen"/>
          <w:lang w:val="ka-GE"/>
        </w:rPr>
        <w:t>მდე</w:t>
      </w:r>
      <w:r w:rsidRPr="00CA46C7">
        <w:rPr>
          <w:lang w:val="ka-GE"/>
        </w:rPr>
        <w:t xml:space="preserve"> </w:t>
      </w:r>
      <w:r w:rsidRPr="00CA46C7">
        <w:rPr>
          <w:rFonts w:ascii="Sylfaen" w:hAnsi="Sylfaen" w:cs="Sylfaen"/>
          <w:lang w:val="ka-GE"/>
        </w:rPr>
        <w:t>შეადგენს</w:t>
      </w:r>
      <w:r w:rsidRPr="00CA46C7">
        <w:rPr>
          <w:lang w:val="ka-GE"/>
        </w:rPr>
        <w:t xml:space="preserve">. </w:t>
      </w:r>
      <w:r w:rsidRPr="00CA46C7">
        <w:rPr>
          <w:rFonts w:ascii="Sylfaen" w:hAnsi="Sylfaen" w:cs="Sylfaen"/>
          <w:lang w:val="ka-GE"/>
        </w:rPr>
        <w:t>მოცემულ</w:t>
      </w:r>
      <w:r w:rsidRPr="00CA46C7">
        <w:rPr>
          <w:lang w:val="ka-GE"/>
        </w:rPr>
        <w:t xml:space="preserve"> </w:t>
      </w:r>
      <w:r w:rsidRPr="00CA46C7">
        <w:rPr>
          <w:rFonts w:ascii="Sylfaen" w:hAnsi="Sylfaen" w:cs="Sylfaen"/>
          <w:lang w:val="ka-GE"/>
        </w:rPr>
        <w:t>ანალიზში</w:t>
      </w:r>
      <w:r w:rsidRPr="00CA46C7">
        <w:rPr>
          <w:lang w:val="ka-GE"/>
        </w:rPr>
        <w:t xml:space="preserve"> </w:t>
      </w:r>
      <w:r w:rsidRPr="00CA46C7">
        <w:rPr>
          <w:rFonts w:ascii="Sylfaen" w:hAnsi="Sylfaen" w:cs="Sylfaen"/>
          <w:lang w:val="ka-GE"/>
        </w:rPr>
        <w:t>დაგეგმილი</w:t>
      </w:r>
      <w:r w:rsidRPr="00CA46C7">
        <w:rPr>
          <w:lang w:val="ka-GE"/>
        </w:rPr>
        <w:t xml:space="preserve"> </w:t>
      </w:r>
      <w:r w:rsidRPr="00CA46C7">
        <w:rPr>
          <w:rFonts w:ascii="Sylfaen" w:hAnsi="Sylfaen" w:cs="Sylfaen"/>
          <w:lang w:val="ka-GE"/>
        </w:rPr>
        <w:t>იყო</w:t>
      </w:r>
      <w:r w:rsidRPr="00CA46C7">
        <w:rPr>
          <w:lang w:val="ka-GE"/>
        </w:rPr>
        <w:t xml:space="preserve"> </w:t>
      </w:r>
      <w:r w:rsidRPr="00CA46C7">
        <w:rPr>
          <w:rFonts w:ascii="Sylfaen" w:hAnsi="Sylfaen" w:cs="Sylfaen"/>
          <w:lang w:val="ka-GE"/>
        </w:rPr>
        <w:t>სახელმწიფო</w:t>
      </w:r>
      <w:r w:rsidRPr="00CA46C7">
        <w:rPr>
          <w:lang w:val="ka-GE"/>
        </w:rPr>
        <w:t xml:space="preserve"> </w:t>
      </w:r>
      <w:r w:rsidRPr="00CA46C7">
        <w:rPr>
          <w:rFonts w:ascii="Sylfaen" w:hAnsi="Sylfaen" w:cs="Sylfaen"/>
          <w:lang w:val="ka-GE"/>
        </w:rPr>
        <w:t>სამშენებლო</w:t>
      </w:r>
      <w:r w:rsidRPr="00CA46C7">
        <w:rPr>
          <w:lang w:val="ka-GE"/>
        </w:rPr>
        <w:t xml:space="preserve"> </w:t>
      </w:r>
      <w:r w:rsidRPr="00CA46C7">
        <w:rPr>
          <w:rFonts w:ascii="Sylfaen" w:hAnsi="Sylfaen" w:cs="Sylfaen"/>
          <w:lang w:val="ka-GE"/>
        </w:rPr>
        <w:t>კომპანიის</w:t>
      </w:r>
      <w:r w:rsidRPr="00CA46C7">
        <w:rPr>
          <w:lang w:val="ka-GE"/>
        </w:rPr>
        <w:t xml:space="preserve"> </w:t>
      </w:r>
      <w:r w:rsidRPr="00CA46C7">
        <w:rPr>
          <w:rFonts w:ascii="Sylfaen" w:hAnsi="Sylfaen" w:cs="Sylfaen"/>
          <w:lang w:val="ka-GE"/>
        </w:rPr>
        <w:t>და</w:t>
      </w:r>
      <w:r w:rsidRPr="00CA46C7">
        <w:rPr>
          <w:lang w:val="ka-GE"/>
        </w:rPr>
        <w:t xml:space="preserve"> </w:t>
      </w:r>
      <w:r w:rsidRPr="00CA46C7">
        <w:rPr>
          <w:rFonts w:ascii="Sylfaen" w:hAnsi="Sylfaen" w:cs="Sylfaen"/>
          <w:lang w:val="ka-GE"/>
        </w:rPr>
        <w:t>გაზის</w:t>
      </w:r>
      <w:r w:rsidRPr="00CA46C7">
        <w:rPr>
          <w:lang w:val="ka-GE"/>
        </w:rPr>
        <w:t xml:space="preserve"> </w:t>
      </w:r>
      <w:r w:rsidRPr="00CA46C7">
        <w:rPr>
          <w:rFonts w:ascii="Sylfaen" w:hAnsi="Sylfaen" w:cs="Sylfaen"/>
          <w:lang w:val="ka-GE"/>
        </w:rPr>
        <w:t>ტრანსპორტირების</w:t>
      </w:r>
      <w:r w:rsidRPr="00CA46C7">
        <w:rPr>
          <w:lang w:val="ka-GE"/>
        </w:rPr>
        <w:t xml:space="preserve"> </w:t>
      </w:r>
      <w:r w:rsidRPr="00CA46C7">
        <w:rPr>
          <w:rFonts w:ascii="Sylfaen" w:hAnsi="Sylfaen" w:cs="Sylfaen"/>
          <w:lang w:val="ka-GE"/>
        </w:rPr>
        <w:t>კომპანიის</w:t>
      </w:r>
      <w:r w:rsidRPr="00CA46C7">
        <w:rPr>
          <w:lang w:val="ka-GE"/>
        </w:rPr>
        <w:t xml:space="preserve"> </w:t>
      </w:r>
      <w:r w:rsidRPr="00CA46C7">
        <w:rPr>
          <w:rFonts w:ascii="Sylfaen" w:hAnsi="Sylfaen" w:cs="Sylfaen"/>
          <w:lang w:val="ka-GE"/>
        </w:rPr>
        <w:t>შეყვანაც</w:t>
      </w:r>
      <w:r w:rsidRPr="00CA46C7">
        <w:rPr>
          <w:lang w:val="ka-GE"/>
        </w:rPr>
        <w:t xml:space="preserve">, </w:t>
      </w:r>
      <w:r w:rsidRPr="00CA46C7">
        <w:rPr>
          <w:rFonts w:ascii="Sylfaen" w:hAnsi="Sylfaen" w:cs="Sylfaen"/>
          <w:lang w:val="ka-GE"/>
        </w:rPr>
        <w:t>თუმცა</w:t>
      </w:r>
      <w:r w:rsidRPr="00CA46C7">
        <w:rPr>
          <w:lang w:val="ka-GE"/>
        </w:rPr>
        <w:t xml:space="preserve">, </w:t>
      </w:r>
      <w:r w:rsidRPr="00CA46C7">
        <w:rPr>
          <w:rFonts w:ascii="Sylfaen" w:hAnsi="Sylfaen" w:cs="Sylfaen"/>
          <w:lang w:val="ka-GE"/>
        </w:rPr>
        <w:t>აღნიშნული</w:t>
      </w:r>
      <w:r w:rsidRPr="00CA46C7">
        <w:rPr>
          <w:lang w:val="ka-GE"/>
        </w:rPr>
        <w:t xml:space="preserve"> </w:t>
      </w:r>
      <w:r w:rsidRPr="00CA46C7">
        <w:rPr>
          <w:rFonts w:ascii="Sylfaen" w:hAnsi="Sylfaen" w:cs="Sylfaen"/>
          <w:lang w:val="ka-GE"/>
        </w:rPr>
        <w:t>კომპანიები</w:t>
      </w:r>
      <w:r w:rsidRPr="00CA46C7">
        <w:rPr>
          <w:lang w:val="ka-GE"/>
        </w:rPr>
        <w:t xml:space="preserve"> </w:t>
      </w:r>
      <w:r w:rsidRPr="00CA46C7">
        <w:rPr>
          <w:rFonts w:ascii="Sylfaen" w:hAnsi="Sylfaen" w:cs="Sylfaen"/>
          <w:lang w:val="ka-GE"/>
        </w:rPr>
        <w:t>მოკლებულები</w:t>
      </w:r>
      <w:r w:rsidRPr="00CA46C7">
        <w:rPr>
          <w:lang w:val="ka-GE"/>
        </w:rPr>
        <w:t xml:space="preserve"> </w:t>
      </w:r>
      <w:r w:rsidRPr="00CA46C7">
        <w:rPr>
          <w:rFonts w:ascii="Sylfaen" w:hAnsi="Sylfaen" w:cs="Sylfaen"/>
          <w:lang w:val="ka-GE"/>
        </w:rPr>
        <w:t>აღმოჩნდნენ</w:t>
      </w:r>
      <w:r w:rsidRPr="00CA46C7">
        <w:rPr>
          <w:lang w:val="ka-GE"/>
        </w:rPr>
        <w:t xml:space="preserve"> </w:t>
      </w:r>
      <w:r w:rsidRPr="00CA46C7">
        <w:rPr>
          <w:rFonts w:ascii="Sylfaen" w:hAnsi="Sylfaen" w:cs="Sylfaen"/>
          <w:lang w:val="ka-GE"/>
        </w:rPr>
        <w:t>შესაძლებლობას</w:t>
      </w:r>
      <w:r w:rsidRPr="00CA46C7">
        <w:rPr>
          <w:lang w:val="ka-GE"/>
        </w:rPr>
        <w:t xml:space="preserve"> </w:t>
      </w:r>
      <w:r w:rsidRPr="00CA46C7">
        <w:rPr>
          <w:rFonts w:ascii="Sylfaen" w:hAnsi="Sylfaen" w:cs="Sylfaen"/>
          <w:lang w:val="ka-GE"/>
        </w:rPr>
        <w:t>მოეწოდებინათ</w:t>
      </w:r>
      <w:r w:rsidRPr="00CA46C7">
        <w:rPr>
          <w:lang w:val="ka-GE"/>
        </w:rPr>
        <w:t xml:space="preserve"> </w:t>
      </w:r>
      <w:r w:rsidRPr="00CA46C7">
        <w:rPr>
          <w:rFonts w:ascii="Sylfaen" w:hAnsi="Sylfaen" w:cs="Sylfaen"/>
          <w:lang w:val="ka-GE"/>
        </w:rPr>
        <w:t>ფინანსური</w:t>
      </w:r>
      <w:r w:rsidRPr="00CA46C7">
        <w:rPr>
          <w:lang w:val="ka-GE"/>
        </w:rPr>
        <w:t xml:space="preserve"> </w:t>
      </w:r>
      <w:r w:rsidRPr="00CA46C7">
        <w:rPr>
          <w:rFonts w:ascii="Sylfaen" w:hAnsi="Sylfaen" w:cs="Sylfaen"/>
          <w:lang w:val="ka-GE"/>
        </w:rPr>
        <w:t>პროგნოზები</w:t>
      </w:r>
      <w:r w:rsidRPr="00CA46C7">
        <w:rPr>
          <w:lang w:val="ka-GE"/>
        </w:rPr>
        <w:t xml:space="preserve">. </w:t>
      </w:r>
    </w:p>
    <w:p w:rsidR="00713623" w:rsidRPr="00665637" w:rsidRDefault="00713623" w:rsidP="006A6AFC">
      <w:pPr>
        <w:pStyle w:val="Heading3"/>
        <w:rPr>
          <w:rFonts w:ascii="Sylfaen" w:hAnsi="Sylfaen" w:cs="Sylfaen"/>
          <w:szCs w:val="24"/>
        </w:rPr>
      </w:pPr>
      <w:bookmarkStart w:id="183" w:name="_Toc25788268"/>
      <w:r w:rsidRPr="00665637">
        <w:rPr>
          <w:rFonts w:ascii="Sylfaen" w:hAnsi="Sylfaen" w:cs="Sylfaen"/>
          <w:szCs w:val="24"/>
        </w:rPr>
        <w:t>სენსიტიურობის ანალიზის მიზნები</w:t>
      </w:r>
      <w:bookmarkEnd w:id="183"/>
    </w:p>
    <w:p w:rsidR="00713623" w:rsidRPr="003B464B" w:rsidRDefault="00713623" w:rsidP="00713623"/>
    <w:p w:rsidR="00713623" w:rsidRPr="003B464B" w:rsidRDefault="00713623" w:rsidP="00713623">
      <w:pPr>
        <w:spacing w:line="276" w:lineRule="auto"/>
        <w:rPr>
          <w:rFonts w:ascii="Sylfaen" w:hAnsi="Sylfaen"/>
          <w:color w:val="auto"/>
          <w:lang w:val="ka-GE"/>
        </w:rPr>
      </w:pPr>
      <w:r>
        <w:rPr>
          <w:rFonts w:ascii="Sylfaen" w:hAnsi="Sylfaen"/>
          <w:b/>
          <w:color w:val="auto"/>
          <w:lang w:val="ka-GE"/>
        </w:rPr>
        <w:t>სენსიტიურობის</w:t>
      </w:r>
      <w:r w:rsidRPr="003B464B">
        <w:rPr>
          <w:rFonts w:ascii="Sylfaen" w:hAnsi="Sylfaen"/>
          <w:b/>
          <w:color w:val="auto"/>
          <w:lang w:val="ka-GE"/>
        </w:rPr>
        <w:t xml:space="preserve"> ანალიზის მიზანია </w:t>
      </w:r>
      <w:r>
        <w:rPr>
          <w:rFonts w:ascii="Sylfaen" w:hAnsi="Sylfaen"/>
          <w:b/>
          <w:color w:val="auto"/>
          <w:lang w:val="ka-GE"/>
        </w:rPr>
        <w:t>შეაფასოს</w:t>
      </w:r>
      <w:r w:rsidRPr="003B464B">
        <w:rPr>
          <w:rFonts w:ascii="Sylfaen" w:hAnsi="Sylfaen"/>
          <w:b/>
          <w:color w:val="auto"/>
          <w:lang w:val="ka-GE"/>
        </w:rPr>
        <w:t xml:space="preserve"> საქართველოს მთავრობის წინაშე მდგარი ფისკალური რისკების ფინანსური</w:t>
      </w:r>
      <w:r>
        <w:rPr>
          <w:rFonts w:ascii="Sylfaen" w:hAnsi="Sylfaen"/>
          <w:b/>
          <w:color w:val="auto"/>
          <w:lang w:val="ka-GE"/>
        </w:rPr>
        <w:t xml:space="preserve"> შედეგები</w:t>
      </w:r>
      <w:r w:rsidRPr="003B464B">
        <w:rPr>
          <w:rFonts w:ascii="Sylfaen" w:hAnsi="Sylfaen"/>
          <w:b/>
          <w:color w:val="auto"/>
          <w:lang w:val="ka-GE"/>
        </w:rPr>
        <w:t xml:space="preserve"> „ზედა დონეზე“ შემდგომი ხუთი წლისთვის, რომლებიც მომდინარეობს რამდენიმე მსხვილი სახელმწიფო საწარმოდან. </w:t>
      </w:r>
      <w:r w:rsidRPr="003B464B">
        <w:rPr>
          <w:rFonts w:ascii="Sylfaen" w:hAnsi="Sylfaen"/>
          <w:color w:val="auto"/>
          <w:lang w:val="ka-GE"/>
        </w:rPr>
        <w:t xml:space="preserve">ძირითადი </w:t>
      </w:r>
      <w:r>
        <w:rPr>
          <w:rFonts w:ascii="Sylfaen" w:hAnsi="Sylfaen"/>
          <w:color w:val="auto"/>
          <w:lang w:val="ka-GE"/>
        </w:rPr>
        <w:t>ამოცანა</w:t>
      </w:r>
      <w:r w:rsidRPr="003B464B">
        <w:rPr>
          <w:rFonts w:ascii="Sylfaen" w:hAnsi="Sylfaen"/>
          <w:color w:val="auto"/>
          <w:lang w:val="ka-GE"/>
        </w:rPr>
        <w:t>, რომელ</w:t>
      </w:r>
      <w:r>
        <w:rPr>
          <w:rFonts w:ascii="Sylfaen" w:hAnsi="Sylfaen"/>
          <w:color w:val="auto"/>
          <w:lang w:val="ka-GE"/>
        </w:rPr>
        <w:t>სა</w:t>
      </w:r>
      <w:r w:rsidRPr="003B464B">
        <w:rPr>
          <w:rFonts w:ascii="Sylfaen" w:hAnsi="Sylfaen"/>
          <w:color w:val="auto"/>
          <w:lang w:val="ka-GE"/>
        </w:rPr>
        <w:t>ც ანალიზი</w:t>
      </w:r>
      <w:r>
        <w:rPr>
          <w:rFonts w:ascii="Sylfaen" w:hAnsi="Sylfaen"/>
          <w:color w:val="auto"/>
          <w:lang w:val="ka-GE"/>
        </w:rPr>
        <w:t xml:space="preserve"> პასუხს სცემს</w:t>
      </w:r>
      <w:r w:rsidRPr="003B464B">
        <w:rPr>
          <w:rFonts w:ascii="Sylfaen" w:hAnsi="Sylfaen"/>
          <w:color w:val="auto"/>
          <w:lang w:val="ka-GE"/>
        </w:rPr>
        <w:t xml:space="preserve"> </w:t>
      </w:r>
      <w:r>
        <w:rPr>
          <w:rFonts w:ascii="Sylfaen" w:hAnsi="Sylfaen"/>
          <w:color w:val="auto"/>
          <w:lang w:val="ka-GE"/>
        </w:rPr>
        <w:t>არის:</w:t>
      </w:r>
      <w:r w:rsidRPr="003B464B">
        <w:rPr>
          <w:rFonts w:ascii="Sylfaen" w:hAnsi="Sylfaen"/>
          <w:color w:val="auto"/>
          <w:lang w:val="ka-GE"/>
        </w:rPr>
        <w:t xml:space="preserve"> რა ფინანსური გავლენა ექნება</w:t>
      </w:r>
      <w:r>
        <w:rPr>
          <w:rFonts w:ascii="Sylfaen" w:hAnsi="Sylfaen"/>
          <w:color w:val="auto"/>
          <w:lang w:val="ka-GE"/>
        </w:rPr>
        <w:t xml:space="preserve"> </w:t>
      </w:r>
      <w:r w:rsidRPr="003B464B">
        <w:rPr>
          <w:rFonts w:ascii="Sylfaen" w:hAnsi="Sylfaen"/>
          <w:color w:val="auto"/>
          <w:lang w:val="ka-GE"/>
        </w:rPr>
        <w:t>მწვავე ეკონომიკურ შოკებს სახელმწიფო საწარმოებზე და მათ მფლობელზე - სახელმწიფოზე</w:t>
      </w:r>
      <w:r>
        <w:rPr>
          <w:rFonts w:ascii="Sylfaen" w:hAnsi="Sylfaen"/>
          <w:color w:val="auto"/>
          <w:lang w:val="ka-GE"/>
        </w:rPr>
        <w:t xml:space="preserve">. </w:t>
      </w:r>
      <w:r w:rsidRPr="003B464B">
        <w:rPr>
          <w:rFonts w:ascii="Sylfaen" w:hAnsi="Sylfaen"/>
          <w:color w:val="auto"/>
          <w:lang w:val="ka-GE"/>
        </w:rPr>
        <w:t xml:space="preserve">მოდელირებული </w:t>
      </w:r>
      <w:r>
        <w:rPr>
          <w:rFonts w:ascii="Sylfaen" w:hAnsi="Sylfaen"/>
          <w:color w:val="auto"/>
          <w:lang w:val="ka-GE"/>
        </w:rPr>
        <w:t>სცენარები</w:t>
      </w:r>
      <w:r w:rsidRPr="003B464B">
        <w:rPr>
          <w:rFonts w:ascii="Sylfaen" w:hAnsi="Sylfaen"/>
          <w:color w:val="auto"/>
          <w:lang w:val="ka-GE"/>
        </w:rPr>
        <w:t xml:space="preserve"> მოიცავს მშპ-ს ზრდის, გაცვლითი კურსისა და საპროცენტო განაკვეთების შოკებს.</w:t>
      </w:r>
    </w:p>
    <w:p w:rsidR="00713623" w:rsidRPr="003B464B" w:rsidRDefault="00713623" w:rsidP="00713623">
      <w:pPr>
        <w:spacing w:line="276" w:lineRule="auto"/>
        <w:rPr>
          <w:rFonts w:ascii="Sylfaen" w:hAnsi="Sylfaen"/>
          <w:color w:val="auto"/>
          <w:lang w:val="ka-GE"/>
        </w:rPr>
      </w:pPr>
      <w:r w:rsidRPr="003B464B">
        <w:rPr>
          <w:rFonts w:ascii="Sylfaen" w:hAnsi="Sylfaen"/>
          <w:color w:val="auto"/>
          <w:lang w:val="ka-GE"/>
        </w:rPr>
        <w:t xml:space="preserve">ანალიზი განხორციელებულია ზედა-დონეზე და რისკების რაოდენობრივი გამოსახულების დანიშნულებაა იყოს მიმანიშნებელი და არა ზუსტი, რადგან </w:t>
      </w:r>
      <w:r>
        <w:rPr>
          <w:rFonts w:ascii="Sylfaen" w:hAnsi="Sylfaen"/>
          <w:color w:val="auto"/>
          <w:lang w:val="ka-GE"/>
        </w:rPr>
        <w:t xml:space="preserve">ანალიზი დაფუძნებულია ფინანსური მაჩვენებლების და გარე ფაქტორების პროგნოზებზე, ასევე ამ გარე ფაქტორების ფინანსურ მაჩვენებლებზე გავლენის დაშვებებზე და </w:t>
      </w:r>
      <w:r w:rsidRPr="003B464B">
        <w:rPr>
          <w:rFonts w:ascii="Sylfaen" w:hAnsi="Sylfaen"/>
          <w:color w:val="auto"/>
          <w:lang w:val="ka-GE"/>
        </w:rPr>
        <w:t xml:space="preserve">გარდაუვლად არსებობს განუსაზღვრელობა პროგნოზებთან და </w:t>
      </w:r>
      <w:r>
        <w:rPr>
          <w:rFonts w:ascii="Sylfaen" w:hAnsi="Sylfaen"/>
          <w:color w:val="auto"/>
          <w:lang w:val="ka-GE"/>
        </w:rPr>
        <w:t xml:space="preserve">დაშვებებთან </w:t>
      </w:r>
      <w:r w:rsidRPr="003B464B">
        <w:rPr>
          <w:rFonts w:ascii="Sylfaen" w:hAnsi="Sylfaen"/>
          <w:color w:val="auto"/>
          <w:lang w:val="ka-GE"/>
        </w:rPr>
        <w:t>დაკავშირებით.</w:t>
      </w:r>
    </w:p>
    <w:p w:rsidR="00946DFC" w:rsidRDefault="00713623" w:rsidP="00946DFC">
      <w:pPr>
        <w:spacing w:line="276" w:lineRule="auto"/>
        <w:rPr>
          <w:rFonts w:ascii="Sylfaen" w:hAnsi="Sylfaen" w:cs="Sylfaen"/>
          <w:color w:val="666666"/>
          <w:sz w:val="24"/>
          <w:lang w:val="ka-GE"/>
        </w:rPr>
      </w:pPr>
      <w:r w:rsidRPr="003B464B">
        <w:rPr>
          <w:rFonts w:ascii="Sylfaen" w:hAnsi="Sylfaen"/>
          <w:color w:val="auto"/>
          <w:lang w:val="ka-GE"/>
        </w:rPr>
        <w:t>მოდელი მოიცავს სამწლიან ისტორიულ (201</w:t>
      </w:r>
      <w:r>
        <w:rPr>
          <w:rFonts w:ascii="Sylfaen" w:hAnsi="Sylfaen"/>
          <w:color w:val="auto"/>
          <w:lang w:val="ka-GE"/>
        </w:rPr>
        <w:t>6</w:t>
      </w:r>
      <w:r w:rsidRPr="003B464B">
        <w:rPr>
          <w:rFonts w:ascii="Sylfaen" w:hAnsi="Sylfaen"/>
          <w:color w:val="auto"/>
          <w:lang w:val="ka-GE"/>
        </w:rPr>
        <w:t>-</w:t>
      </w:r>
      <w:r w:rsidRPr="003B464B">
        <w:rPr>
          <w:rFonts w:ascii="Sylfaen" w:hAnsi="Sylfaen"/>
          <w:color w:val="auto"/>
        </w:rPr>
        <w:t>20</w:t>
      </w:r>
      <w:r w:rsidRPr="003B464B">
        <w:rPr>
          <w:rFonts w:ascii="Sylfaen" w:hAnsi="Sylfaen"/>
          <w:color w:val="auto"/>
          <w:lang w:val="ka-GE"/>
        </w:rPr>
        <w:t>1</w:t>
      </w:r>
      <w:r>
        <w:rPr>
          <w:rFonts w:ascii="Sylfaen" w:hAnsi="Sylfaen"/>
          <w:color w:val="auto"/>
          <w:lang w:val="ka-GE"/>
        </w:rPr>
        <w:t>8</w:t>
      </w:r>
      <w:r w:rsidRPr="003B464B">
        <w:rPr>
          <w:rFonts w:ascii="Sylfaen" w:hAnsi="Sylfaen"/>
          <w:color w:val="auto"/>
          <w:lang w:val="ka-GE"/>
        </w:rPr>
        <w:t xml:space="preserve">) და ხუთწლიან პრო-ფორმა </w:t>
      </w:r>
      <w:r w:rsidRPr="003B464B">
        <w:rPr>
          <w:rFonts w:ascii="Sylfaen" w:hAnsi="Sylfaen"/>
          <w:color w:val="auto"/>
        </w:rPr>
        <w:t>(201</w:t>
      </w:r>
      <w:r>
        <w:rPr>
          <w:rFonts w:ascii="Sylfaen" w:hAnsi="Sylfaen"/>
          <w:color w:val="auto"/>
          <w:lang w:val="ka-GE"/>
        </w:rPr>
        <w:t>9</w:t>
      </w:r>
      <w:r w:rsidRPr="003B464B">
        <w:rPr>
          <w:rFonts w:ascii="Sylfaen" w:hAnsi="Sylfaen"/>
          <w:color w:val="auto"/>
        </w:rPr>
        <w:t>-202</w:t>
      </w:r>
      <w:r>
        <w:rPr>
          <w:rFonts w:ascii="Sylfaen" w:hAnsi="Sylfaen"/>
          <w:color w:val="auto"/>
          <w:lang w:val="ka-GE"/>
        </w:rPr>
        <w:t>3</w:t>
      </w:r>
      <w:r w:rsidRPr="003B464B">
        <w:rPr>
          <w:rFonts w:ascii="Sylfaen" w:hAnsi="Sylfaen"/>
          <w:color w:val="auto"/>
        </w:rPr>
        <w:t xml:space="preserve">) </w:t>
      </w:r>
      <w:r w:rsidRPr="003B464B">
        <w:rPr>
          <w:rFonts w:ascii="Sylfaen" w:hAnsi="Sylfaen"/>
          <w:color w:val="auto"/>
          <w:lang w:val="ka-GE"/>
        </w:rPr>
        <w:t>ფინანსურ პროგნოზებს. ფინანსური უწყისები მოიცავს საანგარიშო პერიოდისთვის ზედა დონის მოგება-ზარალის, ბალანსისა და ფულადი ნაკადების მოძრაობის ანგარიშგებებს. აღნიშნული ფინანსური ანგარიშგებებიდან დაანგარიშებულია ძირითადი ფინანსური კოეფიციენტები.</w:t>
      </w:r>
    </w:p>
    <w:p w:rsidR="00713623" w:rsidRPr="00665637" w:rsidRDefault="00713623" w:rsidP="006A6AFC">
      <w:pPr>
        <w:pStyle w:val="Heading3"/>
        <w:rPr>
          <w:rFonts w:ascii="Sylfaen" w:hAnsi="Sylfaen" w:cs="Sylfaen"/>
          <w:szCs w:val="24"/>
        </w:rPr>
      </w:pPr>
      <w:bookmarkStart w:id="184" w:name="_Toc25788269"/>
      <w:r w:rsidRPr="00665637">
        <w:rPr>
          <w:rFonts w:ascii="Sylfaen" w:hAnsi="Sylfaen" w:cs="Sylfaen"/>
          <w:szCs w:val="24"/>
        </w:rPr>
        <w:t>ეკონომიკური სცენარები</w:t>
      </w:r>
      <w:bookmarkEnd w:id="184"/>
    </w:p>
    <w:p w:rsidR="00713623" w:rsidRPr="00C276C7" w:rsidRDefault="00713623" w:rsidP="00713623">
      <w:pPr>
        <w:spacing w:before="240" w:line="240" w:lineRule="auto"/>
        <w:rPr>
          <w:color w:val="auto"/>
        </w:rPr>
      </w:pPr>
      <w:r w:rsidRPr="00C276C7">
        <w:rPr>
          <w:rFonts w:ascii="Sylfaen" w:hAnsi="Sylfaen"/>
          <w:b/>
          <w:bCs/>
          <w:color w:val="auto"/>
          <w:lang w:val="ka-GE"/>
        </w:rPr>
        <w:t>მოდელი განიხილავს საქართველოს მაკროეკონომიკური პერსპექტივის 6 სცენარს</w:t>
      </w:r>
      <w:r w:rsidRPr="00C276C7">
        <w:rPr>
          <w:b/>
          <w:bCs/>
          <w:color w:val="auto"/>
        </w:rPr>
        <w:t>.</w:t>
      </w:r>
      <w:r w:rsidRPr="00C276C7">
        <w:rPr>
          <w:color w:val="auto"/>
        </w:rPr>
        <w:t xml:space="preserve"> </w:t>
      </w:r>
    </w:p>
    <w:p w:rsidR="00713623" w:rsidRPr="00C276C7" w:rsidRDefault="00713623" w:rsidP="00165689">
      <w:pPr>
        <w:pStyle w:val="ListParagraph"/>
        <w:numPr>
          <w:ilvl w:val="0"/>
          <w:numId w:val="5"/>
        </w:numPr>
        <w:spacing w:before="240" w:line="240" w:lineRule="auto"/>
        <w:ind w:hanging="720"/>
        <w:rPr>
          <w:color w:val="auto"/>
        </w:rPr>
      </w:pPr>
      <w:r w:rsidRPr="00C276C7">
        <w:rPr>
          <w:rFonts w:ascii="Sylfaen" w:hAnsi="Sylfaen"/>
          <w:color w:val="auto"/>
          <w:lang w:val="ka-GE"/>
        </w:rPr>
        <w:t>სცენარი 1 - საბაზისო სცენარი, ეყრდნობა თითოეული საწარმოს ფინანსურ პროგნოზებს მიმდინარე და მომდევნო წლებისთვის (</w:t>
      </w:r>
      <w:r>
        <w:rPr>
          <w:rFonts w:ascii="Sylfaen" w:hAnsi="Sylfaen"/>
          <w:color w:val="auto"/>
          <w:lang w:val="ka-GE"/>
        </w:rPr>
        <w:t>201</w:t>
      </w:r>
      <w:r>
        <w:rPr>
          <w:rFonts w:ascii="Sylfaen" w:hAnsi="Sylfaen"/>
          <w:color w:val="auto"/>
        </w:rPr>
        <w:t>9</w:t>
      </w:r>
      <w:r w:rsidRPr="00C276C7">
        <w:rPr>
          <w:rFonts w:ascii="Sylfaen" w:hAnsi="Sylfaen"/>
          <w:color w:val="auto"/>
          <w:lang w:val="ka-GE"/>
        </w:rPr>
        <w:t>-202</w:t>
      </w:r>
      <w:r>
        <w:rPr>
          <w:rFonts w:ascii="Sylfaen" w:hAnsi="Sylfaen"/>
          <w:color w:val="auto"/>
          <w:lang w:val="ka-GE"/>
        </w:rPr>
        <w:t>3</w:t>
      </w:r>
      <w:r w:rsidRPr="00C276C7">
        <w:rPr>
          <w:rFonts w:ascii="Sylfaen" w:hAnsi="Sylfaen"/>
          <w:color w:val="auto"/>
          <w:lang w:val="ka-GE"/>
        </w:rPr>
        <w:t>);</w:t>
      </w:r>
    </w:p>
    <w:p w:rsidR="00713623" w:rsidRPr="00C276C7" w:rsidRDefault="00713623" w:rsidP="00165689">
      <w:pPr>
        <w:pStyle w:val="ListParagraph"/>
        <w:numPr>
          <w:ilvl w:val="0"/>
          <w:numId w:val="5"/>
        </w:numPr>
        <w:spacing w:before="240" w:line="240" w:lineRule="auto"/>
        <w:ind w:hanging="720"/>
        <w:rPr>
          <w:color w:val="auto"/>
        </w:rPr>
      </w:pPr>
      <w:r w:rsidRPr="00C276C7">
        <w:rPr>
          <w:rFonts w:ascii="Sylfaen" w:hAnsi="Sylfaen"/>
          <w:color w:val="auto"/>
          <w:lang w:val="ka-GE"/>
        </w:rPr>
        <w:t>სცენარი 2 - უშვებს მშპ-ს მწვავე შოკს, რაც შეადგენს 20</w:t>
      </w:r>
      <w:r>
        <w:rPr>
          <w:rFonts w:ascii="Sylfaen" w:hAnsi="Sylfaen"/>
          <w:color w:val="auto"/>
        </w:rPr>
        <w:t>20</w:t>
      </w:r>
      <w:r w:rsidRPr="00C276C7">
        <w:rPr>
          <w:rFonts w:ascii="Sylfaen" w:hAnsi="Sylfaen"/>
          <w:color w:val="auto"/>
          <w:lang w:val="ka-GE"/>
        </w:rPr>
        <w:t>-202</w:t>
      </w:r>
      <w:r>
        <w:rPr>
          <w:rFonts w:ascii="Sylfaen" w:hAnsi="Sylfaen"/>
          <w:color w:val="auto"/>
        </w:rPr>
        <w:t>1</w:t>
      </w:r>
      <w:r w:rsidRPr="00C276C7">
        <w:rPr>
          <w:rFonts w:ascii="Sylfaen" w:hAnsi="Sylfaen"/>
          <w:color w:val="auto"/>
          <w:lang w:val="ka-GE"/>
        </w:rPr>
        <w:t xml:space="preserve"> წლებისთვის მშპ-ს ზრდას მხოლოდ 1.</w:t>
      </w:r>
      <w:r>
        <w:rPr>
          <w:rFonts w:ascii="Sylfaen" w:hAnsi="Sylfaen"/>
          <w:color w:val="auto"/>
        </w:rPr>
        <w:t>8</w:t>
      </w:r>
      <w:r w:rsidRPr="00C276C7">
        <w:rPr>
          <w:rFonts w:ascii="Sylfaen" w:hAnsi="Sylfaen"/>
          <w:color w:val="auto"/>
          <w:lang w:val="ka-GE"/>
        </w:rPr>
        <w:t xml:space="preserve">% და </w:t>
      </w:r>
      <w:r>
        <w:rPr>
          <w:rFonts w:ascii="Sylfaen" w:hAnsi="Sylfaen"/>
          <w:color w:val="auto"/>
        </w:rPr>
        <w:t>2</w:t>
      </w:r>
      <w:r w:rsidRPr="00C276C7">
        <w:rPr>
          <w:rFonts w:ascii="Sylfaen" w:hAnsi="Sylfaen"/>
          <w:color w:val="auto"/>
          <w:lang w:val="ka-GE"/>
        </w:rPr>
        <w:t>%-ით შესაბამისად (საბაზისო სცენართან შედარებით, რომელიც 20</w:t>
      </w:r>
      <w:r>
        <w:rPr>
          <w:rFonts w:ascii="Sylfaen" w:hAnsi="Sylfaen"/>
          <w:color w:val="auto"/>
        </w:rPr>
        <w:t>20</w:t>
      </w:r>
      <w:r w:rsidRPr="00C276C7">
        <w:rPr>
          <w:rFonts w:ascii="Sylfaen" w:hAnsi="Sylfaen"/>
          <w:color w:val="auto"/>
          <w:lang w:val="ka-GE"/>
        </w:rPr>
        <w:t xml:space="preserve"> წლისთვის ითვალისწინებს 4</w:t>
      </w:r>
      <w:r>
        <w:rPr>
          <w:rFonts w:ascii="Sylfaen" w:hAnsi="Sylfaen"/>
          <w:color w:val="auto"/>
        </w:rPr>
        <w:t>.8</w:t>
      </w:r>
      <w:r w:rsidRPr="00C276C7">
        <w:rPr>
          <w:rFonts w:ascii="Sylfaen" w:hAnsi="Sylfaen"/>
          <w:color w:val="auto"/>
          <w:lang w:val="ka-GE"/>
        </w:rPr>
        <w:t>%-იან და 202</w:t>
      </w:r>
      <w:r>
        <w:rPr>
          <w:rFonts w:ascii="Sylfaen" w:hAnsi="Sylfaen"/>
          <w:color w:val="auto"/>
        </w:rPr>
        <w:t>1</w:t>
      </w:r>
      <w:r w:rsidRPr="00C276C7">
        <w:rPr>
          <w:rFonts w:ascii="Sylfaen" w:hAnsi="Sylfaen"/>
          <w:color w:val="auto"/>
          <w:lang w:val="ka-GE"/>
        </w:rPr>
        <w:t xml:space="preserve"> წლისთვის 5%-იან ზრდას), სხვა დაშვებების უცვლელად დატოვების პირობებში;</w:t>
      </w:r>
    </w:p>
    <w:p w:rsidR="00713623" w:rsidRPr="00C276C7" w:rsidRDefault="00713623" w:rsidP="00165689">
      <w:pPr>
        <w:pStyle w:val="ListParagraph"/>
        <w:numPr>
          <w:ilvl w:val="0"/>
          <w:numId w:val="5"/>
        </w:numPr>
        <w:spacing w:before="240" w:line="240" w:lineRule="auto"/>
        <w:ind w:hanging="720"/>
        <w:rPr>
          <w:color w:val="auto"/>
        </w:rPr>
      </w:pPr>
      <w:r w:rsidRPr="00C276C7">
        <w:rPr>
          <w:rFonts w:ascii="Sylfaen" w:hAnsi="Sylfaen"/>
          <w:color w:val="auto"/>
          <w:lang w:val="ka-GE"/>
        </w:rPr>
        <w:t>სცენარი 3 - უშვებს გაცვლითი კურსის მწვავე შოკს ლარის სხვა ვალუტებთან 3</w:t>
      </w:r>
      <w:r>
        <w:rPr>
          <w:rFonts w:ascii="Sylfaen" w:hAnsi="Sylfaen"/>
          <w:color w:val="auto"/>
        </w:rPr>
        <w:t>4.</w:t>
      </w:r>
      <w:r w:rsidRPr="00C276C7">
        <w:rPr>
          <w:rFonts w:ascii="Sylfaen" w:hAnsi="Sylfaen"/>
          <w:color w:val="auto"/>
          <w:lang w:val="ka-GE"/>
        </w:rPr>
        <w:t>7%-ით გაუფასურებით 20</w:t>
      </w:r>
      <w:r>
        <w:rPr>
          <w:rFonts w:ascii="Sylfaen" w:hAnsi="Sylfaen"/>
          <w:color w:val="auto"/>
        </w:rPr>
        <w:t>20</w:t>
      </w:r>
      <w:r w:rsidRPr="00C276C7">
        <w:rPr>
          <w:rFonts w:ascii="Sylfaen" w:hAnsi="Sylfaen"/>
          <w:color w:val="auto"/>
          <w:lang w:val="ka-GE"/>
        </w:rPr>
        <w:t xml:space="preserve"> წლისთვის და შემდგომ </w:t>
      </w:r>
      <w:r>
        <w:rPr>
          <w:rFonts w:ascii="Sylfaen" w:hAnsi="Sylfaen"/>
          <w:color w:val="auto"/>
          <w:lang w:val="ka-GE"/>
        </w:rPr>
        <w:t>მცირე</w:t>
      </w:r>
      <w:r w:rsidRPr="00C276C7">
        <w:rPr>
          <w:rFonts w:ascii="Sylfaen" w:hAnsi="Sylfaen"/>
          <w:color w:val="auto"/>
          <w:lang w:val="ka-GE"/>
        </w:rPr>
        <w:t xml:space="preserve"> გაჯანსაღებით, სხვა დაშვებების უცვლელად დატოვების პირობებში;</w:t>
      </w:r>
    </w:p>
    <w:p w:rsidR="00713623" w:rsidRPr="00C276C7" w:rsidRDefault="00713623" w:rsidP="00165689">
      <w:pPr>
        <w:pStyle w:val="ListParagraph"/>
        <w:numPr>
          <w:ilvl w:val="0"/>
          <w:numId w:val="5"/>
        </w:numPr>
        <w:spacing w:before="240" w:line="240" w:lineRule="auto"/>
        <w:ind w:hanging="720"/>
        <w:rPr>
          <w:color w:val="auto"/>
        </w:rPr>
      </w:pPr>
      <w:r w:rsidRPr="00C276C7">
        <w:rPr>
          <w:rFonts w:ascii="Sylfaen" w:hAnsi="Sylfaen"/>
          <w:color w:val="auto"/>
          <w:lang w:val="ka-GE"/>
        </w:rPr>
        <w:lastRenderedPageBreak/>
        <w:t xml:space="preserve">სცენარი 4 - უშვებს საპროცენტო განაკვეთის მწვავე შოკს, რაც გამოიხატება საპროცენტო განაკვეთის </w:t>
      </w:r>
      <w:r>
        <w:rPr>
          <w:rFonts w:ascii="Sylfaen" w:hAnsi="Sylfaen"/>
          <w:color w:val="auto"/>
          <w:lang w:val="ka-GE"/>
        </w:rPr>
        <w:t>47</w:t>
      </w:r>
      <w:r w:rsidRPr="00C276C7">
        <w:rPr>
          <w:rFonts w:ascii="Sylfaen" w:hAnsi="Sylfaen"/>
          <w:color w:val="auto"/>
          <w:lang w:val="ka-GE"/>
        </w:rPr>
        <w:t>0 საბაზისო ერთეულით (</w:t>
      </w:r>
      <w:r>
        <w:rPr>
          <w:rFonts w:ascii="Sylfaen" w:hAnsi="Sylfaen"/>
          <w:color w:val="auto"/>
          <w:lang w:val="ka-GE"/>
        </w:rPr>
        <w:t>4.7</w:t>
      </w:r>
      <w:r w:rsidRPr="00C276C7">
        <w:rPr>
          <w:rFonts w:ascii="Sylfaen" w:hAnsi="Sylfaen"/>
          <w:color w:val="auto"/>
          <w:lang w:val="ka-GE"/>
        </w:rPr>
        <w:t>%) ზრდით 20</w:t>
      </w:r>
      <w:r>
        <w:rPr>
          <w:rFonts w:ascii="Sylfaen" w:hAnsi="Sylfaen"/>
          <w:color w:val="auto"/>
          <w:lang w:val="ka-GE"/>
        </w:rPr>
        <w:t>20</w:t>
      </w:r>
      <w:r w:rsidRPr="00C276C7">
        <w:rPr>
          <w:rFonts w:ascii="Sylfaen" w:hAnsi="Sylfaen"/>
          <w:color w:val="auto"/>
          <w:lang w:val="ka-GE"/>
        </w:rPr>
        <w:t xml:space="preserve"> წელს და შემდგომ პერიოდში გაზრდილი მაჩვენებლის შენარჩუნებით, სხვა დაშვებების უცვლელად დატოვების პირობებში;</w:t>
      </w:r>
    </w:p>
    <w:p w:rsidR="00713623" w:rsidRPr="00C276C7" w:rsidRDefault="00713623" w:rsidP="00165689">
      <w:pPr>
        <w:pStyle w:val="ListParagraph"/>
        <w:numPr>
          <w:ilvl w:val="0"/>
          <w:numId w:val="5"/>
        </w:numPr>
        <w:spacing w:before="240" w:line="240" w:lineRule="auto"/>
        <w:ind w:hanging="720"/>
        <w:rPr>
          <w:color w:val="auto"/>
        </w:rPr>
      </w:pPr>
      <w:r w:rsidRPr="00C276C7">
        <w:rPr>
          <w:rFonts w:ascii="Sylfaen" w:hAnsi="Sylfaen"/>
          <w:color w:val="auto"/>
          <w:lang w:val="ka-GE"/>
        </w:rPr>
        <w:t>სცენარი 5 - უშვებს სამივე მაკროენომიკური ცვლადის შოკს ერთდროულად (მშპ, გაცვლითი კურსი, საპროცენტო განაკვეთი), შოკების მაგნიტუდისა და ხანგრძლივობის 2-4 სცენარებში აღწერილის შესაბამისად;</w:t>
      </w:r>
    </w:p>
    <w:p w:rsidR="00713623" w:rsidRPr="009A1D7D" w:rsidRDefault="00713623" w:rsidP="00165689">
      <w:pPr>
        <w:pStyle w:val="ListParagraph"/>
        <w:numPr>
          <w:ilvl w:val="0"/>
          <w:numId w:val="5"/>
        </w:numPr>
        <w:spacing w:before="240" w:line="240" w:lineRule="auto"/>
        <w:ind w:hanging="720"/>
        <w:rPr>
          <w:rFonts w:ascii="Sylfaen" w:hAnsi="Sylfaen"/>
          <w:color w:val="auto"/>
        </w:rPr>
      </w:pPr>
      <w:r w:rsidRPr="00A97903">
        <w:rPr>
          <w:rFonts w:ascii="Sylfaen" w:hAnsi="Sylfaen"/>
          <w:color w:val="auto"/>
          <w:lang w:val="ka-GE"/>
        </w:rPr>
        <w:t xml:space="preserve">სცენარი 6 - უშვებს სცენარი 2-ში აღწერილ მშპ-ს ზრდის შოკზე კიდევ უფრო მწვავე შოკს, რაც გამოიხატება მშპ-ს ზრდის </w:t>
      </w:r>
      <w:r>
        <w:rPr>
          <w:rFonts w:ascii="Sylfaen" w:hAnsi="Sylfaen"/>
          <w:color w:val="auto"/>
          <w:lang w:val="ka-GE"/>
        </w:rPr>
        <w:t>-</w:t>
      </w:r>
      <w:r w:rsidRPr="00A97903">
        <w:rPr>
          <w:rFonts w:ascii="Sylfaen" w:hAnsi="Sylfaen"/>
          <w:color w:val="auto"/>
          <w:lang w:val="ka-GE"/>
        </w:rPr>
        <w:t>5%-</w:t>
      </w:r>
      <w:r>
        <w:rPr>
          <w:rFonts w:ascii="Sylfaen" w:hAnsi="Sylfaen"/>
          <w:color w:val="auto"/>
          <w:lang w:val="ka-GE"/>
        </w:rPr>
        <w:t>მდე</w:t>
      </w:r>
      <w:r w:rsidRPr="00A97903">
        <w:rPr>
          <w:rFonts w:ascii="Sylfaen" w:hAnsi="Sylfaen"/>
          <w:color w:val="auto"/>
          <w:lang w:val="ka-GE"/>
        </w:rPr>
        <w:t xml:space="preserve"> შემცირებით 2020 წლისთვის (საბაზისო სცენარში მშპ-ს </w:t>
      </w:r>
      <w:r>
        <w:rPr>
          <w:rFonts w:ascii="Sylfaen" w:hAnsi="Sylfaen"/>
          <w:color w:val="auto"/>
          <w:lang w:val="ka-GE"/>
        </w:rPr>
        <w:t>4.8</w:t>
      </w:r>
      <w:r w:rsidRPr="00A97903">
        <w:rPr>
          <w:rFonts w:ascii="Sylfaen" w:hAnsi="Sylfaen"/>
          <w:color w:val="auto"/>
          <w:lang w:val="ka-GE"/>
        </w:rPr>
        <w:t>%-იან ზრდასთან შედარებით), სხვა დაშვევების უცვლელად დატოვების პირობებში.</w:t>
      </w:r>
    </w:p>
    <w:p w:rsidR="00713623" w:rsidRPr="00A97903" w:rsidRDefault="00713623" w:rsidP="00713623">
      <w:pPr>
        <w:pStyle w:val="ListParagraph"/>
        <w:spacing w:before="240" w:line="240" w:lineRule="auto"/>
        <w:ind w:firstLine="0"/>
        <w:rPr>
          <w:rFonts w:ascii="Sylfaen" w:hAnsi="Sylfaen"/>
          <w:color w:val="auto"/>
        </w:rPr>
      </w:pPr>
    </w:p>
    <w:p w:rsidR="00713623" w:rsidRDefault="00713623" w:rsidP="00713623">
      <w:pPr>
        <w:spacing w:line="240" w:lineRule="auto"/>
        <w:rPr>
          <w:rFonts w:ascii="Sylfaen" w:hAnsi="Sylfaen"/>
          <w:b/>
          <w:bCs/>
          <w:color w:val="auto"/>
          <w:lang w:val="ka-GE"/>
        </w:rPr>
      </w:pPr>
      <w:r w:rsidRPr="000019A4">
        <w:rPr>
          <w:rFonts w:ascii="Sylfaen" w:hAnsi="Sylfaen"/>
          <w:b/>
          <w:bCs/>
          <w:color w:val="auto"/>
        </w:rPr>
        <w:t xml:space="preserve">2-5 </w:t>
      </w:r>
      <w:r w:rsidRPr="000019A4">
        <w:rPr>
          <w:rFonts w:ascii="Sylfaen" w:hAnsi="Sylfaen"/>
          <w:b/>
          <w:bCs/>
          <w:color w:val="auto"/>
          <w:lang w:val="ka-GE"/>
        </w:rPr>
        <w:t>სცენარებში დაშვებები ეყრდნობა საერთაშორისო სავალუტო ფონდის მიერ საქართველოზე შედგენილ ვალის მდგრადობის ანალიზს (</w:t>
      </w:r>
      <w:r w:rsidRPr="000019A4">
        <w:rPr>
          <w:rFonts w:ascii="Sylfaen" w:hAnsi="Sylfaen"/>
          <w:b/>
          <w:bCs/>
          <w:color w:val="auto"/>
        </w:rPr>
        <w:t>DSA)</w:t>
      </w:r>
      <w:r w:rsidRPr="000019A4">
        <w:rPr>
          <w:rFonts w:ascii="Sylfaen" w:hAnsi="Sylfaen"/>
          <w:b/>
          <w:bCs/>
          <w:color w:val="auto"/>
          <w:lang w:val="ka-GE"/>
        </w:rPr>
        <w:t>, ხოლო მე-6 სცენარში მოცემული დაშვება - ფისკალური სტრეს-ტესტის ანალიზს.</w:t>
      </w:r>
    </w:p>
    <w:p w:rsidR="00713623" w:rsidRPr="000019A4" w:rsidRDefault="00713623" w:rsidP="00713623">
      <w:pPr>
        <w:spacing w:line="240" w:lineRule="auto"/>
        <w:rPr>
          <w:rFonts w:ascii="Sylfaen" w:hAnsi="Sylfaen"/>
          <w:b/>
          <w:bCs/>
          <w:color w:val="auto"/>
          <w:lang w:val="ka-GE"/>
        </w:rPr>
      </w:pPr>
    </w:p>
    <w:p w:rsidR="00713623" w:rsidRDefault="00713623" w:rsidP="00713623">
      <w:pPr>
        <w:spacing w:line="240" w:lineRule="auto"/>
        <w:rPr>
          <w:rFonts w:ascii="Sylfaen" w:hAnsi="Sylfaen"/>
          <w:bCs/>
          <w:color w:val="auto"/>
          <w:lang w:val="ka-GE"/>
        </w:rPr>
      </w:pPr>
      <w:r w:rsidRPr="000019A4">
        <w:rPr>
          <w:rFonts w:ascii="Sylfaen" w:hAnsi="Sylfaen"/>
          <w:bCs/>
          <w:color w:val="auto"/>
        </w:rPr>
        <w:t>DSA</w:t>
      </w:r>
      <w:r w:rsidRPr="000019A4">
        <w:rPr>
          <w:rFonts w:ascii="Sylfaen" w:hAnsi="Sylfaen"/>
          <w:bCs/>
          <w:color w:val="auto"/>
          <w:lang w:val="ka-GE"/>
        </w:rPr>
        <w:t>-ს სცენარები ეყრდნობა საქართველოს ეკონომიკის ისტორიულ სტატისტიკურ მონაცემებს და შოკად იღებს ბოლო 10 წლის განმავლობაში დაფიქსირებულ ყველაზე მწვავე რყევებს მშპ-ში, გაცვლით კურსსა და საპროცენტო განაკვეთებში.</w:t>
      </w:r>
    </w:p>
    <w:p w:rsidR="00713623" w:rsidRPr="000019A4" w:rsidRDefault="00713623" w:rsidP="00713623">
      <w:pPr>
        <w:spacing w:line="240" w:lineRule="auto"/>
        <w:rPr>
          <w:rFonts w:ascii="Sylfaen" w:hAnsi="Sylfaen"/>
          <w:bCs/>
          <w:color w:val="auto"/>
        </w:rPr>
      </w:pPr>
    </w:p>
    <w:p w:rsidR="00713623" w:rsidRPr="000019A4" w:rsidRDefault="00713623" w:rsidP="00713623">
      <w:pPr>
        <w:spacing w:line="240" w:lineRule="auto"/>
        <w:rPr>
          <w:rFonts w:ascii="Sylfaen" w:hAnsi="Sylfaen"/>
          <w:bCs/>
          <w:color w:val="auto"/>
          <w:lang w:val="ka-GE"/>
        </w:rPr>
      </w:pPr>
      <w:r w:rsidRPr="000019A4">
        <w:rPr>
          <w:rFonts w:ascii="Sylfaen" w:hAnsi="Sylfaen"/>
          <w:b/>
          <w:bCs/>
          <w:color w:val="auto"/>
          <w:lang w:val="ka-GE"/>
        </w:rPr>
        <w:t xml:space="preserve">აუცილებელია ხაზი გაესვას, რომ 2-6 სცენარებში მოცემული დაშვებები არ წარმოადგენს </w:t>
      </w:r>
      <w:r>
        <w:rPr>
          <w:rFonts w:ascii="Sylfaen" w:hAnsi="Sylfaen"/>
          <w:b/>
          <w:bCs/>
          <w:color w:val="auto"/>
          <w:lang w:val="ka-GE"/>
        </w:rPr>
        <w:t xml:space="preserve">საერთშორისო სავალუტო ფონდის </w:t>
      </w:r>
      <w:r w:rsidRPr="000019A4">
        <w:rPr>
          <w:rFonts w:ascii="Sylfaen" w:hAnsi="Sylfaen"/>
          <w:b/>
          <w:bCs/>
          <w:color w:val="auto"/>
          <w:lang w:val="ka-GE"/>
        </w:rPr>
        <w:t xml:space="preserve"> ხედვას საქართველოს ეკონომიკის განვითარების პროგნოზების შესახებ მომავალ წლებში. </w:t>
      </w:r>
      <w:r w:rsidRPr="000019A4">
        <w:rPr>
          <w:rFonts w:ascii="Sylfaen" w:hAnsi="Sylfaen"/>
          <w:bCs/>
          <w:color w:val="auto"/>
          <w:lang w:val="ka-GE"/>
        </w:rPr>
        <w:t>ნაცვლად ამისა, სცენარები იძლევა საშუალებას (საქართველოს უახლეს წარსულზე დაყრდნობით), გამოისახოს ის შედეგები რაც შეიძლება დადგეს მწვავე შოკების ეკონომიკაზე ზეგავლენის შედეგად. სცენარების მიზანია გაზომოს აღნიშნული მწვავე შოკების რეალიზების შემთხვევაში გავლენა სახელმწიფო საწარმოებზე და მათ ფაქტიურ მფლობელზე - სახელმწიფოზე.</w:t>
      </w:r>
    </w:p>
    <w:p w:rsidR="00713623" w:rsidRPr="008E62B6" w:rsidRDefault="00713623" w:rsidP="00713623">
      <w:pPr>
        <w:rPr>
          <w:b/>
          <w:bCs/>
          <w:color w:val="FF0000"/>
        </w:rPr>
      </w:pPr>
    </w:p>
    <w:p w:rsidR="00713623" w:rsidRPr="000019A4" w:rsidRDefault="00713623" w:rsidP="00713623">
      <w:pPr>
        <w:spacing w:line="276" w:lineRule="auto"/>
        <w:rPr>
          <w:rFonts w:ascii="Sylfaen" w:hAnsi="Sylfaen" w:cs="Segoe UI"/>
          <w:b/>
          <w:bCs/>
          <w:color w:val="auto"/>
          <w:szCs w:val="21"/>
          <w:lang w:val="ka-GE"/>
        </w:rPr>
      </w:pPr>
      <w:r>
        <w:rPr>
          <w:rFonts w:ascii="Sylfaen" w:hAnsi="Sylfaen" w:cs="Segoe UI"/>
          <w:b/>
          <w:bCs/>
          <w:color w:val="auto"/>
          <w:szCs w:val="21"/>
          <w:lang w:val="ka-GE"/>
        </w:rPr>
        <w:t>საერთაშორისო სავალუტო ფონდ</w:t>
      </w:r>
      <w:r w:rsidRPr="000019A4">
        <w:rPr>
          <w:rFonts w:ascii="Sylfaen" w:hAnsi="Sylfaen" w:cs="Segoe UI"/>
          <w:b/>
          <w:bCs/>
          <w:color w:val="auto"/>
          <w:szCs w:val="21"/>
          <w:lang w:val="ka-GE"/>
        </w:rPr>
        <w:t>ის საქართველოსთვის მომზადებული საბაზისო სცენარის</w:t>
      </w:r>
      <w:r>
        <w:rPr>
          <w:rFonts w:ascii="Sylfaen" w:hAnsi="Sylfaen" w:cs="Segoe UI"/>
          <w:b/>
          <w:bCs/>
          <w:color w:val="auto"/>
          <w:szCs w:val="21"/>
          <w:lang w:val="ka-GE"/>
        </w:rPr>
        <w:t xml:space="preserve"> </w:t>
      </w:r>
      <w:r w:rsidRPr="000019A4">
        <w:rPr>
          <w:rFonts w:ascii="Sylfaen" w:hAnsi="Sylfaen" w:cs="Segoe UI"/>
          <w:b/>
          <w:bCs/>
          <w:color w:val="auto"/>
          <w:szCs w:val="21"/>
          <w:lang w:val="ka-GE"/>
        </w:rPr>
        <w:t xml:space="preserve">ეკონომიკური დაშვებების რიცხობრივი </w:t>
      </w:r>
      <w:r>
        <w:rPr>
          <w:rFonts w:ascii="Sylfaen" w:hAnsi="Sylfaen" w:cs="Segoe UI"/>
          <w:b/>
          <w:bCs/>
          <w:color w:val="auto"/>
          <w:szCs w:val="21"/>
          <w:lang w:val="ka-GE"/>
        </w:rPr>
        <w:t>მაჩვენებლები</w:t>
      </w:r>
      <w:r w:rsidRPr="000019A4">
        <w:rPr>
          <w:rFonts w:ascii="Sylfaen" w:hAnsi="Sylfaen" w:cs="Segoe UI"/>
          <w:b/>
          <w:bCs/>
          <w:color w:val="auto"/>
          <w:szCs w:val="21"/>
          <w:lang w:val="ka-GE"/>
        </w:rPr>
        <w:t xml:space="preserve"> პროგნოზების გათვალისწინებით მოცემულია ცხრილ</w:t>
      </w:r>
      <w:r>
        <w:rPr>
          <w:rFonts w:ascii="Sylfaen" w:hAnsi="Sylfaen" w:cs="Segoe UI"/>
          <w:b/>
          <w:bCs/>
          <w:color w:val="auto"/>
          <w:szCs w:val="21"/>
          <w:lang w:val="ka-GE"/>
        </w:rPr>
        <w:t xml:space="preserve">ში </w:t>
      </w:r>
      <w:r w:rsidR="00BD41DC">
        <w:rPr>
          <w:rFonts w:ascii="Sylfaen" w:hAnsi="Sylfaen" w:cs="Segoe UI"/>
          <w:b/>
          <w:bCs/>
          <w:color w:val="auto"/>
          <w:szCs w:val="21"/>
          <w:lang w:val="ka-GE"/>
        </w:rPr>
        <w:t>1</w:t>
      </w:r>
      <w:r>
        <w:rPr>
          <w:rFonts w:ascii="Sylfaen" w:hAnsi="Sylfaen" w:cs="Segoe UI"/>
          <w:b/>
          <w:bCs/>
          <w:color w:val="auto"/>
          <w:szCs w:val="21"/>
          <w:lang w:val="ka-GE"/>
        </w:rPr>
        <w:t>.</w:t>
      </w:r>
    </w:p>
    <w:p w:rsidR="00713623" w:rsidRPr="000019A4" w:rsidRDefault="00713623" w:rsidP="00713623">
      <w:pPr>
        <w:spacing w:after="240" w:line="240" w:lineRule="auto"/>
        <w:ind w:left="1440" w:firstLine="720"/>
        <w:rPr>
          <w:rFonts w:ascii="Sylfaen" w:hAnsi="Sylfaen" w:cs="Segoe UI"/>
          <w:b/>
          <w:bCs/>
          <w:color w:val="auto"/>
          <w:szCs w:val="21"/>
          <w:lang w:val="ka-GE" w:eastAsia="en-NZ"/>
        </w:rPr>
      </w:pPr>
      <w:r w:rsidRPr="000019A4">
        <w:rPr>
          <w:rFonts w:ascii="Sylfaen" w:hAnsi="Sylfaen" w:cs="Segoe UI"/>
          <w:b/>
          <w:bCs/>
          <w:color w:val="auto"/>
          <w:szCs w:val="21"/>
          <w:lang w:val="ka-GE" w:eastAsia="en-NZ"/>
        </w:rPr>
        <w:t xml:space="preserve">ცხრილი </w:t>
      </w:r>
      <w:r w:rsidR="00BD41DC">
        <w:rPr>
          <w:rFonts w:ascii="Sylfaen" w:hAnsi="Sylfaen" w:cs="Segoe UI"/>
          <w:b/>
          <w:bCs/>
          <w:color w:val="auto"/>
          <w:szCs w:val="21"/>
          <w:lang w:val="ka-GE" w:eastAsia="en-NZ"/>
        </w:rPr>
        <w:t>1</w:t>
      </w:r>
      <w:r w:rsidRPr="000019A4">
        <w:rPr>
          <w:rFonts w:cs="Segoe UI"/>
          <w:b/>
          <w:bCs/>
          <w:color w:val="auto"/>
          <w:szCs w:val="21"/>
          <w:lang w:eastAsia="en-NZ"/>
        </w:rPr>
        <w:t xml:space="preserve">. </w:t>
      </w:r>
      <w:r w:rsidRPr="000019A4">
        <w:rPr>
          <w:rFonts w:ascii="Sylfaen" w:hAnsi="Sylfaen" w:cs="Segoe UI"/>
          <w:b/>
          <w:bCs/>
          <w:color w:val="auto"/>
          <w:szCs w:val="21"/>
          <w:lang w:val="ka-GE" w:eastAsia="en-NZ"/>
        </w:rPr>
        <w:t>საბაზისო სცენარის დაშვებები</w:t>
      </w:r>
      <w:r w:rsidRPr="000019A4">
        <w:rPr>
          <w:rFonts w:cs="Segoe UI"/>
          <w:b/>
          <w:bCs/>
          <w:color w:val="auto"/>
          <w:szCs w:val="21"/>
          <w:lang w:eastAsia="en-NZ"/>
        </w:rPr>
        <w:t xml:space="preserve">: </w:t>
      </w:r>
      <w:r>
        <w:rPr>
          <w:rFonts w:ascii="Sylfaen" w:hAnsi="Sylfaen" w:cs="Segoe UI"/>
          <w:b/>
          <w:bCs/>
          <w:color w:val="auto"/>
          <w:szCs w:val="21"/>
          <w:lang w:val="ka-GE" w:eastAsia="en-NZ"/>
        </w:rPr>
        <w:t>5 წლის</w:t>
      </w:r>
      <w:r w:rsidRPr="000019A4">
        <w:rPr>
          <w:rFonts w:cs="Segoe UI"/>
          <w:b/>
          <w:bCs/>
          <w:color w:val="auto"/>
          <w:szCs w:val="21"/>
          <w:lang w:eastAsia="en-NZ"/>
        </w:rPr>
        <w:t xml:space="preserve"> </w:t>
      </w:r>
      <w:r w:rsidRPr="000019A4">
        <w:rPr>
          <w:rFonts w:ascii="Sylfaen" w:hAnsi="Sylfaen" w:cs="Segoe UI"/>
          <w:b/>
          <w:bCs/>
          <w:color w:val="auto"/>
          <w:szCs w:val="21"/>
          <w:lang w:val="ka-GE" w:eastAsia="en-NZ"/>
        </w:rPr>
        <w:t>პროგნოზები</w:t>
      </w:r>
    </w:p>
    <w:tbl>
      <w:tblPr>
        <w:tblW w:w="9210" w:type="dxa"/>
        <w:tblInd w:w="-180" w:type="dxa"/>
        <w:tblLook w:val="04A0" w:firstRow="1" w:lastRow="0" w:firstColumn="1" w:lastColumn="0" w:noHBand="0" w:noVBand="1"/>
      </w:tblPr>
      <w:tblGrid>
        <w:gridCol w:w="4410"/>
        <w:gridCol w:w="960"/>
        <w:gridCol w:w="960"/>
        <w:gridCol w:w="960"/>
        <w:gridCol w:w="960"/>
        <w:gridCol w:w="960"/>
      </w:tblGrid>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left"/>
              <w:rPr>
                <w:rFonts w:ascii="Sylfaen" w:hAnsi="Sylfaen"/>
                <w:color w:val="auto"/>
                <w:sz w:val="20"/>
              </w:rPr>
            </w:pPr>
          </w:p>
        </w:tc>
        <w:tc>
          <w:tcPr>
            <w:tcW w:w="960" w:type="dxa"/>
            <w:tcBorders>
              <w:top w:val="nil"/>
              <w:left w:val="nil"/>
              <w:bottom w:val="nil"/>
              <w:right w:val="nil"/>
            </w:tcBorders>
            <w:shd w:val="clear" w:color="auto" w:fill="auto"/>
            <w:noWrap/>
            <w:vAlign w:val="bottom"/>
          </w:tcPr>
          <w:p w:rsidR="00713623" w:rsidRPr="009A1D7D" w:rsidRDefault="00713623" w:rsidP="00B04689">
            <w:pPr>
              <w:spacing w:line="480" w:lineRule="auto"/>
              <w:ind w:left="0" w:firstLine="0"/>
              <w:jc w:val="right"/>
              <w:rPr>
                <w:rFonts w:ascii="Sylfaen" w:hAnsi="Sylfaen" w:cs="Calibri"/>
                <w:b/>
                <w:bCs/>
                <w:sz w:val="20"/>
              </w:rPr>
            </w:pPr>
          </w:p>
        </w:tc>
        <w:tc>
          <w:tcPr>
            <w:tcW w:w="960" w:type="dxa"/>
            <w:tcBorders>
              <w:top w:val="nil"/>
              <w:left w:val="nil"/>
              <w:bottom w:val="nil"/>
              <w:right w:val="nil"/>
            </w:tcBorders>
            <w:shd w:val="clear" w:color="auto" w:fill="auto"/>
            <w:noWrap/>
            <w:vAlign w:val="bottom"/>
          </w:tcPr>
          <w:p w:rsidR="00713623" w:rsidRPr="009A1D7D" w:rsidRDefault="00713623" w:rsidP="00B04689">
            <w:pPr>
              <w:spacing w:line="480" w:lineRule="auto"/>
              <w:ind w:left="0" w:firstLine="0"/>
              <w:jc w:val="right"/>
              <w:rPr>
                <w:rFonts w:ascii="Sylfaen" w:hAnsi="Sylfaen" w:cs="Calibri"/>
                <w:b/>
                <w:bCs/>
                <w:sz w:val="20"/>
              </w:rPr>
            </w:pPr>
          </w:p>
        </w:tc>
        <w:tc>
          <w:tcPr>
            <w:tcW w:w="960" w:type="dxa"/>
            <w:tcBorders>
              <w:top w:val="nil"/>
              <w:left w:val="nil"/>
              <w:bottom w:val="nil"/>
              <w:right w:val="nil"/>
            </w:tcBorders>
            <w:shd w:val="clear" w:color="auto" w:fill="auto"/>
            <w:noWrap/>
            <w:vAlign w:val="bottom"/>
          </w:tcPr>
          <w:p w:rsidR="00713623" w:rsidRPr="009A1D7D" w:rsidRDefault="00713623" w:rsidP="00B04689">
            <w:pPr>
              <w:spacing w:line="480" w:lineRule="auto"/>
              <w:ind w:left="0" w:firstLine="0"/>
              <w:jc w:val="right"/>
              <w:rPr>
                <w:rFonts w:ascii="Sylfaen" w:hAnsi="Sylfaen" w:cs="Calibri"/>
                <w:b/>
                <w:bCs/>
                <w:sz w:val="20"/>
              </w:rPr>
            </w:pPr>
          </w:p>
        </w:tc>
        <w:tc>
          <w:tcPr>
            <w:tcW w:w="960" w:type="dxa"/>
            <w:tcBorders>
              <w:top w:val="nil"/>
              <w:left w:val="nil"/>
              <w:bottom w:val="nil"/>
              <w:right w:val="nil"/>
            </w:tcBorders>
            <w:shd w:val="clear" w:color="auto" w:fill="auto"/>
            <w:noWrap/>
            <w:vAlign w:val="bottom"/>
          </w:tcPr>
          <w:p w:rsidR="00713623" w:rsidRPr="009A1D7D" w:rsidRDefault="00713623" w:rsidP="00B04689">
            <w:pPr>
              <w:spacing w:line="480" w:lineRule="auto"/>
              <w:ind w:left="0" w:firstLine="0"/>
              <w:jc w:val="right"/>
              <w:rPr>
                <w:rFonts w:ascii="Sylfaen" w:hAnsi="Sylfaen" w:cs="Calibri"/>
                <w:b/>
                <w:bCs/>
                <w:sz w:val="20"/>
              </w:rPr>
            </w:pPr>
          </w:p>
        </w:tc>
        <w:tc>
          <w:tcPr>
            <w:tcW w:w="960" w:type="dxa"/>
            <w:tcBorders>
              <w:top w:val="nil"/>
              <w:left w:val="nil"/>
              <w:bottom w:val="nil"/>
              <w:right w:val="nil"/>
            </w:tcBorders>
            <w:shd w:val="clear" w:color="auto" w:fill="auto"/>
            <w:noWrap/>
            <w:vAlign w:val="bottom"/>
          </w:tcPr>
          <w:p w:rsidR="00713623" w:rsidRPr="009A1D7D" w:rsidRDefault="00713623" w:rsidP="00B04689">
            <w:pPr>
              <w:spacing w:line="480" w:lineRule="auto"/>
              <w:ind w:left="0" w:firstLine="0"/>
              <w:jc w:val="right"/>
              <w:rPr>
                <w:rFonts w:ascii="Sylfaen" w:hAnsi="Sylfaen" w:cs="Calibri"/>
                <w:b/>
                <w:bCs/>
                <w:sz w:val="20"/>
              </w:rPr>
            </w:pP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left"/>
              <w:rPr>
                <w:rFonts w:ascii="Sylfaen" w:hAnsi="Sylfaen" w:cs="Calibri"/>
                <w:b/>
                <w:bCs/>
                <w:sz w:val="20"/>
              </w:rPr>
            </w:pPr>
            <w:r w:rsidRPr="009A1D7D">
              <w:rPr>
                <w:rFonts w:ascii="Sylfaen" w:hAnsi="Sylfaen" w:cs="Calibri"/>
                <w:b/>
                <w:bCs/>
                <w:sz w:val="20"/>
              </w:rPr>
              <w:t>საბაზისო სცენარის დაშვებები</w:t>
            </w:r>
          </w:p>
        </w:tc>
        <w:tc>
          <w:tcPr>
            <w:tcW w:w="96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center"/>
              <w:rPr>
                <w:rFonts w:ascii="Sylfaen" w:hAnsi="Sylfaen" w:cs="Calibri"/>
                <w:b/>
                <w:bCs/>
                <w:sz w:val="20"/>
              </w:rPr>
            </w:pPr>
            <w:r w:rsidRPr="009A1D7D">
              <w:rPr>
                <w:rFonts w:ascii="Sylfaen" w:hAnsi="Sylfaen" w:cs="Calibri"/>
                <w:b/>
                <w:bCs/>
                <w:sz w:val="20"/>
              </w:rPr>
              <w:t>2019</w:t>
            </w:r>
          </w:p>
        </w:tc>
        <w:tc>
          <w:tcPr>
            <w:tcW w:w="96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center"/>
              <w:rPr>
                <w:rFonts w:ascii="Sylfaen" w:hAnsi="Sylfaen"/>
                <w:color w:val="auto"/>
                <w:sz w:val="20"/>
              </w:rPr>
            </w:pPr>
            <w:r w:rsidRPr="009A1D7D">
              <w:rPr>
                <w:rFonts w:ascii="Sylfaen" w:hAnsi="Sylfaen" w:cs="Calibri"/>
                <w:b/>
                <w:bCs/>
                <w:sz w:val="20"/>
              </w:rPr>
              <w:t>2020</w:t>
            </w:r>
          </w:p>
        </w:tc>
        <w:tc>
          <w:tcPr>
            <w:tcW w:w="96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center"/>
              <w:rPr>
                <w:rFonts w:ascii="Sylfaen" w:hAnsi="Sylfaen"/>
                <w:color w:val="auto"/>
                <w:sz w:val="20"/>
              </w:rPr>
            </w:pPr>
            <w:r w:rsidRPr="009A1D7D">
              <w:rPr>
                <w:rFonts w:ascii="Sylfaen" w:hAnsi="Sylfaen" w:cs="Calibri"/>
                <w:b/>
                <w:bCs/>
                <w:sz w:val="20"/>
              </w:rPr>
              <w:t>2021</w:t>
            </w:r>
          </w:p>
        </w:tc>
        <w:tc>
          <w:tcPr>
            <w:tcW w:w="96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center"/>
              <w:rPr>
                <w:rFonts w:ascii="Sylfaen" w:hAnsi="Sylfaen"/>
                <w:color w:val="auto"/>
                <w:sz w:val="20"/>
              </w:rPr>
            </w:pPr>
            <w:r w:rsidRPr="009A1D7D">
              <w:rPr>
                <w:rFonts w:ascii="Sylfaen" w:hAnsi="Sylfaen" w:cs="Calibri"/>
                <w:b/>
                <w:bCs/>
                <w:sz w:val="20"/>
              </w:rPr>
              <w:t>2022</w:t>
            </w:r>
          </w:p>
        </w:tc>
        <w:tc>
          <w:tcPr>
            <w:tcW w:w="96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center"/>
              <w:rPr>
                <w:rFonts w:ascii="Sylfaen" w:hAnsi="Sylfaen"/>
                <w:color w:val="auto"/>
                <w:sz w:val="20"/>
              </w:rPr>
            </w:pPr>
            <w:r w:rsidRPr="009A1D7D">
              <w:rPr>
                <w:rFonts w:ascii="Sylfaen" w:hAnsi="Sylfaen" w:cs="Calibri"/>
                <w:b/>
                <w:bCs/>
                <w:sz w:val="20"/>
              </w:rPr>
              <w:t>2023</w:t>
            </w: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left"/>
              <w:rPr>
                <w:rFonts w:ascii="Sylfaen" w:hAnsi="Sylfaen" w:cs="Calibri"/>
                <w:b/>
                <w:bCs/>
                <w:sz w:val="20"/>
              </w:rPr>
            </w:pPr>
            <w:r w:rsidRPr="009A1D7D">
              <w:rPr>
                <w:rFonts w:ascii="Sylfaen" w:hAnsi="Sylfaen" w:cs="Calibri"/>
                <w:b/>
                <w:bCs/>
                <w:sz w:val="20"/>
              </w:rPr>
              <w:t>მშპ-ს რეალური ზრდა</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4.6%</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4.8%</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5.0%</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5.2%</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5.2%</w:t>
            </w: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480" w:lineRule="auto"/>
              <w:ind w:left="0" w:firstLine="0"/>
              <w:jc w:val="left"/>
              <w:rPr>
                <w:rFonts w:ascii="Sylfaen" w:hAnsi="Sylfaen" w:cs="Calibri"/>
                <w:b/>
                <w:bCs/>
                <w:sz w:val="20"/>
              </w:rPr>
            </w:pPr>
            <w:r w:rsidRPr="009A1D7D">
              <w:rPr>
                <w:rFonts w:ascii="Sylfaen" w:hAnsi="Sylfaen" w:cs="Calibri"/>
                <w:b/>
                <w:bCs/>
                <w:sz w:val="20"/>
              </w:rPr>
              <w:t>გაცვლითი კურსი ლარი/დოლარი</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2.69</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2.65</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2.62</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2.62</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480" w:lineRule="auto"/>
              <w:ind w:left="0" w:firstLine="0"/>
              <w:jc w:val="center"/>
              <w:rPr>
                <w:rFonts w:ascii="Sylfaen" w:hAnsi="Sylfaen" w:cs="Calibri"/>
                <w:color w:val="2F75B5"/>
                <w:sz w:val="20"/>
              </w:rPr>
            </w:pPr>
            <w:r w:rsidRPr="009A1D7D">
              <w:rPr>
                <w:rFonts w:ascii="Sylfaen" w:hAnsi="Sylfaen" w:cs="Calibri"/>
                <w:color w:val="2F75B5"/>
                <w:sz w:val="20"/>
              </w:rPr>
              <w:t>2.64</w:t>
            </w: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276" w:lineRule="auto"/>
              <w:ind w:left="0" w:firstLine="0"/>
              <w:jc w:val="left"/>
              <w:rPr>
                <w:rFonts w:ascii="Sylfaen" w:hAnsi="Sylfaen" w:cs="Calibri"/>
                <w:b/>
                <w:bCs/>
                <w:sz w:val="20"/>
              </w:rPr>
            </w:pPr>
            <w:r w:rsidRPr="009A1D7D">
              <w:rPr>
                <w:rFonts w:ascii="Sylfaen" w:hAnsi="Sylfaen" w:cs="Calibri"/>
                <w:b/>
                <w:bCs/>
                <w:sz w:val="20"/>
              </w:rPr>
              <w:t>საპროცენტო განაკვეთები</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b/>
                <w:bCs/>
                <w:sz w:val="20"/>
              </w:rPr>
            </w:pP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olor w:val="auto"/>
                <w:sz w:val="20"/>
              </w:rPr>
            </w:pP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olor w:val="auto"/>
                <w:sz w:val="20"/>
              </w:rPr>
            </w:pP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olor w:val="auto"/>
                <w:sz w:val="20"/>
              </w:rPr>
            </w:pP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olor w:val="auto"/>
                <w:sz w:val="20"/>
              </w:rPr>
            </w:pP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276" w:lineRule="auto"/>
              <w:ind w:left="0" w:firstLine="0"/>
              <w:jc w:val="left"/>
              <w:rPr>
                <w:rFonts w:ascii="Sylfaen" w:hAnsi="Sylfaen" w:cs="Calibri"/>
                <w:sz w:val="20"/>
              </w:rPr>
            </w:pPr>
            <w:r w:rsidRPr="009A1D7D">
              <w:rPr>
                <w:rFonts w:ascii="Sylfaen" w:hAnsi="Sylfaen" w:cs="Calibri"/>
                <w:sz w:val="20"/>
              </w:rPr>
              <w:t>საპროცენტო განაკვეთი ლარში აღებულ სესხებზე</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8.2%</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8.2%</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7.8%</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7.7%</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7.7%</w:t>
            </w:r>
          </w:p>
        </w:tc>
      </w:tr>
      <w:tr w:rsidR="00713623" w:rsidRPr="009A1D7D" w:rsidTr="00B04689">
        <w:trPr>
          <w:trHeight w:val="300"/>
        </w:trPr>
        <w:tc>
          <w:tcPr>
            <w:tcW w:w="4410" w:type="dxa"/>
            <w:tcBorders>
              <w:top w:val="nil"/>
              <w:left w:val="nil"/>
              <w:bottom w:val="nil"/>
              <w:right w:val="nil"/>
            </w:tcBorders>
            <w:shd w:val="clear" w:color="auto" w:fill="auto"/>
            <w:noWrap/>
            <w:vAlign w:val="bottom"/>
            <w:hideMark/>
          </w:tcPr>
          <w:p w:rsidR="00713623" w:rsidRPr="009A1D7D" w:rsidRDefault="00713623" w:rsidP="00B04689">
            <w:pPr>
              <w:spacing w:line="276" w:lineRule="auto"/>
              <w:ind w:left="0" w:firstLine="0"/>
              <w:jc w:val="left"/>
              <w:rPr>
                <w:rFonts w:ascii="Sylfaen" w:hAnsi="Sylfaen" w:cs="Calibri"/>
                <w:sz w:val="20"/>
              </w:rPr>
            </w:pPr>
            <w:r w:rsidRPr="009A1D7D">
              <w:rPr>
                <w:rFonts w:ascii="Sylfaen" w:hAnsi="Sylfaen" w:cs="Calibri"/>
                <w:sz w:val="20"/>
              </w:rPr>
              <w:t xml:space="preserve">საპროცენტო განაკვეთი </w:t>
            </w:r>
            <w:r w:rsidRPr="009A1D7D">
              <w:rPr>
                <w:rFonts w:ascii="Sylfaen" w:hAnsi="Sylfaen" w:cs="Calibri"/>
                <w:sz w:val="20"/>
                <w:lang w:val="ka-GE"/>
              </w:rPr>
              <w:t>უცხოურ ვალუტაში</w:t>
            </w:r>
            <w:r w:rsidRPr="009A1D7D">
              <w:rPr>
                <w:rFonts w:ascii="Sylfaen" w:hAnsi="Sylfaen" w:cs="Calibri"/>
                <w:sz w:val="20"/>
              </w:rPr>
              <w:t xml:space="preserve"> აღებულ სესხებზე</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2.1%</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2.1%</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1.8%</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1.6%</w:t>
            </w:r>
          </w:p>
        </w:tc>
        <w:tc>
          <w:tcPr>
            <w:tcW w:w="960" w:type="dxa"/>
            <w:tcBorders>
              <w:top w:val="nil"/>
              <w:left w:val="nil"/>
              <w:bottom w:val="nil"/>
              <w:right w:val="nil"/>
            </w:tcBorders>
            <w:shd w:val="clear" w:color="auto" w:fill="auto"/>
            <w:noWrap/>
            <w:vAlign w:val="center"/>
            <w:hideMark/>
          </w:tcPr>
          <w:p w:rsidR="00713623" w:rsidRPr="009A1D7D" w:rsidRDefault="00713623" w:rsidP="00B04689">
            <w:pPr>
              <w:spacing w:line="276" w:lineRule="auto"/>
              <w:ind w:left="0" w:firstLine="0"/>
              <w:jc w:val="center"/>
              <w:rPr>
                <w:rFonts w:ascii="Sylfaen" w:hAnsi="Sylfaen" w:cs="Calibri"/>
                <w:color w:val="2F75B5"/>
                <w:sz w:val="20"/>
              </w:rPr>
            </w:pPr>
            <w:r w:rsidRPr="009A1D7D">
              <w:rPr>
                <w:rFonts w:ascii="Sylfaen" w:hAnsi="Sylfaen" w:cs="Calibri"/>
                <w:color w:val="2F75B5"/>
                <w:sz w:val="20"/>
              </w:rPr>
              <w:t>1.6%</w:t>
            </w:r>
          </w:p>
        </w:tc>
      </w:tr>
    </w:tbl>
    <w:p w:rsidR="00713623" w:rsidRPr="004325D2" w:rsidRDefault="00713623" w:rsidP="00713623">
      <w:pPr>
        <w:spacing w:line="276" w:lineRule="auto"/>
        <w:rPr>
          <w:rFonts w:ascii="Sylfaen" w:hAnsi="Sylfaen"/>
          <w:color w:val="auto"/>
          <w:szCs w:val="22"/>
          <w:lang w:val="ka-GE"/>
        </w:rPr>
      </w:pPr>
    </w:p>
    <w:p w:rsidR="00713623" w:rsidRPr="004325D2" w:rsidRDefault="00713623" w:rsidP="00713623">
      <w:pPr>
        <w:spacing w:line="276" w:lineRule="auto"/>
        <w:rPr>
          <w:rFonts w:ascii="Sylfaen" w:hAnsi="Sylfaen"/>
          <w:color w:val="auto"/>
          <w:szCs w:val="22"/>
          <w:lang w:val="ka-GE"/>
        </w:rPr>
      </w:pPr>
      <w:r w:rsidRPr="004325D2">
        <w:rPr>
          <w:rFonts w:ascii="Sylfaen" w:hAnsi="Sylfaen"/>
          <w:color w:val="auto"/>
          <w:szCs w:val="22"/>
          <w:lang w:val="ka-GE"/>
        </w:rPr>
        <w:t>საბაზისო სცენარში, როგორც მითითებულია ცხრილ</w:t>
      </w:r>
      <w:r>
        <w:rPr>
          <w:rFonts w:ascii="Sylfaen" w:hAnsi="Sylfaen"/>
          <w:color w:val="auto"/>
          <w:szCs w:val="22"/>
          <w:lang w:val="ka-GE"/>
        </w:rPr>
        <w:t>ში</w:t>
      </w:r>
      <w:r w:rsidRPr="004325D2">
        <w:rPr>
          <w:rFonts w:ascii="Sylfaen" w:hAnsi="Sylfaen"/>
          <w:color w:val="auto"/>
          <w:szCs w:val="22"/>
          <w:lang w:val="ka-GE"/>
        </w:rPr>
        <w:t xml:space="preserve"> 2, საქართველოს ეკონომიკის ზრდის პროგნოზი შეადგენს დაახლოებით 5%-ს შემდეგი 5 წლისთვის, გაცვლითი კურსი და </w:t>
      </w:r>
      <w:r w:rsidRPr="004325D2">
        <w:rPr>
          <w:rFonts w:ascii="Sylfaen" w:hAnsi="Sylfaen"/>
          <w:color w:val="auto"/>
          <w:szCs w:val="22"/>
          <w:lang w:val="ka-GE"/>
        </w:rPr>
        <w:lastRenderedPageBreak/>
        <w:t>საპროცენტო განაკვეთები უმნიშვნელოდ ვარირებენ და მეტ-ნაკლებად სტაბილურად რჩებიან ერთ დონეზე.</w:t>
      </w:r>
    </w:p>
    <w:p w:rsidR="00713623" w:rsidRPr="004325D2" w:rsidRDefault="00713623" w:rsidP="00713623">
      <w:pPr>
        <w:spacing w:line="276" w:lineRule="auto"/>
        <w:rPr>
          <w:rFonts w:ascii="Sylfaen" w:hAnsi="Sylfaen"/>
          <w:b/>
          <w:bCs/>
          <w:color w:val="auto"/>
          <w:szCs w:val="22"/>
          <w:lang w:val="ka-GE"/>
        </w:rPr>
      </w:pPr>
      <w:r w:rsidRPr="004325D2">
        <w:rPr>
          <w:rFonts w:ascii="Sylfaen" w:hAnsi="Sylfaen"/>
          <w:b/>
          <w:bCs/>
          <w:color w:val="auto"/>
          <w:szCs w:val="22"/>
          <w:lang w:val="ka-GE"/>
        </w:rPr>
        <w:t xml:space="preserve">ეკონომიკური დაშვებები </w:t>
      </w:r>
      <w:r>
        <w:rPr>
          <w:rFonts w:ascii="Sylfaen" w:hAnsi="Sylfaen"/>
          <w:b/>
          <w:bCs/>
          <w:color w:val="auto"/>
          <w:szCs w:val="22"/>
          <w:lang w:val="ka-GE"/>
        </w:rPr>
        <w:t>სტრეს</w:t>
      </w:r>
      <w:r w:rsidRPr="004325D2">
        <w:rPr>
          <w:rFonts w:ascii="Sylfaen" w:hAnsi="Sylfaen"/>
          <w:b/>
          <w:bCs/>
          <w:color w:val="auto"/>
          <w:szCs w:val="22"/>
          <w:lang w:val="ka-GE"/>
        </w:rPr>
        <w:t xml:space="preserve"> სცენარებისთვის (სცენარები 2-6) მოცემულია ქვემოთ, ცხრილ</w:t>
      </w:r>
      <w:r>
        <w:rPr>
          <w:rFonts w:ascii="Sylfaen" w:hAnsi="Sylfaen"/>
          <w:b/>
          <w:bCs/>
          <w:color w:val="auto"/>
          <w:szCs w:val="22"/>
          <w:lang w:val="ka-GE"/>
        </w:rPr>
        <w:t>ში</w:t>
      </w:r>
      <w:r w:rsidRPr="004325D2">
        <w:rPr>
          <w:rFonts w:ascii="Sylfaen" w:hAnsi="Sylfaen"/>
          <w:b/>
          <w:bCs/>
          <w:color w:val="auto"/>
          <w:szCs w:val="22"/>
          <w:lang w:val="ka-GE"/>
        </w:rPr>
        <w:t xml:space="preserve"> 3:</w:t>
      </w:r>
    </w:p>
    <w:p w:rsidR="00713623" w:rsidRPr="004325D2" w:rsidRDefault="00713623" w:rsidP="00713623">
      <w:pPr>
        <w:spacing w:line="276" w:lineRule="auto"/>
        <w:ind w:left="1440" w:firstLine="720"/>
        <w:rPr>
          <w:rFonts w:ascii="Sylfaen" w:hAnsi="Sylfaen" w:cs="Segoe UI"/>
          <w:b/>
          <w:bCs/>
          <w:color w:val="auto"/>
          <w:szCs w:val="22"/>
          <w:lang w:val="ka-GE" w:eastAsia="en-NZ"/>
        </w:rPr>
      </w:pPr>
      <w:r w:rsidRPr="004325D2">
        <w:rPr>
          <w:rFonts w:ascii="Sylfaen" w:hAnsi="Sylfaen" w:cs="Segoe UI"/>
          <w:b/>
          <w:bCs/>
          <w:color w:val="auto"/>
          <w:szCs w:val="22"/>
          <w:lang w:val="ka-GE" w:eastAsia="en-NZ"/>
        </w:rPr>
        <w:t xml:space="preserve">ცხრილი </w:t>
      </w:r>
      <w:r w:rsidR="00BD41DC">
        <w:rPr>
          <w:rFonts w:ascii="Sylfaen" w:hAnsi="Sylfaen" w:cs="Segoe UI"/>
          <w:b/>
          <w:bCs/>
          <w:color w:val="auto"/>
          <w:szCs w:val="22"/>
          <w:lang w:val="ka-GE" w:eastAsia="en-NZ"/>
        </w:rPr>
        <w:t>2</w:t>
      </w:r>
      <w:r w:rsidRPr="004325D2">
        <w:rPr>
          <w:rFonts w:ascii="Sylfaen" w:hAnsi="Sylfaen" w:cs="Segoe UI"/>
          <w:b/>
          <w:bCs/>
          <w:color w:val="auto"/>
          <w:szCs w:val="22"/>
          <w:lang w:eastAsia="en-NZ"/>
        </w:rPr>
        <w:t xml:space="preserve">. </w:t>
      </w:r>
      <w:r w:rsidRPr="004325D2">
        <w:rPr>
          <w:rFonts w:ascii="Sylfaen" w:hAnsi="Sylfaen" w:cs="Segoe UI"/>
          <w:b/>
          <w:bCs/>
          <w:color w:val="auto"/>
          <w:szCs w:val="22"/>
          <w:lang w:val="ka-GE" w:eastAsia="en-NZ"/>
        </w:rPr>
        <w:t>ალტერნატიული სცენარების მაკროეკონომიკური დაშვებები</w:t>
      </w:r>
    </w:p>
    <w:p w:rsidR="00713623" w:rsidRDefault="00713623" w:rsidP="00713623">
      <w:pPr>
        <w:spacing w:line="240" w:lineRule="auto"/>
        <w:ind w:left="0" w:firstLine="0"/>
        <w:rPr>
          <w:rFonts w:ascii="Calibri" w:hAnsi="Calibri" w:cs="Calibri"/>
          <w:b/>
          <w:bCs/>
          <w:color w:val="FF0000"/>
          <w:sz w:val="20"/>
          <w:lang w:eastAsia="en-NZ"/>
        </w:rPr>
      </w:pPr>
    </w:p>
    <w:p w:rsidR="00713623" w:rsidRDefault="00713623" w:rsidP="00713623">
      <w:pPr>
        <w:spacing w:line="240" w:lineRule="auto"/>
        <w:rPr>
          <w:rFonts w:ascii="Calibri" w:hAnsi="Calibri" w:cs="Calibri"/>
          <w:b/>
          <w:bCs/>
          <w:color w:val="FF0000"/>
          <w:sz w:val="20"/>
          <w:lang w:eastAsia="en-NZ"/>
        </w:rPr>
      </w:pPr>
    </w:p>
    <w:tbl>
      <w:tblPr>
        <w:tblW w:w="9560" w:type="dxa"/>
        <w:tblLook w:val="04A0" w:firstRow="1" w:lastRow="0" w:firstColumn="1" w:lastColumn="0" w:noHBand="0" w:noVBand="1"/>
      </w:tblPr>
      <w:tblGrid>
        <w:gridCol w:w="4680"/>
        <w:gridCol w:w="1040"/>
        <w:gridCol w:w="960"/>
        <w:gridCol w:w="960"/>
        <w:gridCol w:w="960"/>
        <w:gridCol w:w="960"/>
      </w:tblGrid>
      <w:tr w:rsidR="00713623" w:rsidRPr="005E5DCB" w:rsidTr="00B04689">
        <w:trPr>
          <w:trHeight w:val="300"/>
        </w:trPr>
        <w:tc>
          <w:tcPr>
            <w:tcW w:w="468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color w:val="FF0000"/>
                <w:sz w:val="18"/>
                <w:szCs w:val="18"/>
              </w:rPr>
            </w:pPr>
            <w:r w:rsidRPr="005E5DCB">
              <w:rPr>
                <w:rFonts w:ascii="Sylfaen" w:hAnsi="Sylfaen" w:cs="Calibri"/>
                <w:b/>
                <w:bCs/>
                <w:color w:val="FF0000"/>
                <w:sz w:val="18"/>
                <w:szCs w:val="18"/>
              </w:rPr>
              <w:t>DSA დაშვებები</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sz w:val="18"/>
                <w:szCs w:val="18"/>
              </w:rPr>
            </w:pPr>
            <w:r w:rsidRPr="005E5DCB">
              <w:rPr>
                <w:rFonts w:ascii="Sylfaen" w:hAnsi="Sylfaen" w:cs="Calibri"/>
                <w:b/>
                <w:bCs/>
                <w:sz w:val="18"/>
                <w:szCs w:val="18"/>
              </w:rPr>
              <w:t>2019</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sz w:val="18"/>
                <w:szCs w:val="18"/>
              </w:rPr>
            </w:pPr>
            <w:r w:rsidRPr="005E5DCB">
              <w:rPr>
                <w:rFonts w:ascii="Sylfaen" w:hAnsi="Sylfaen" w:cs="Calibri"/>
                <w:b/>
                <w:bCs/>
                <w:sz w:val="18"/>
                <w:szCs w:val="18"/>
              </w:rPr>
              <w:t>2020</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sz w:val="18"/>
                <w:szCs w:val="18"/>
              </w:rPr>
            </w:pPr>
            <w:r w:rsidRPr="005E5DCB">
              <w:rPr>
                <w:rFonts w:ascii="Sylfaen" w:hAnsi="Sylfaen" w:cs="Calibri"/>
                <w:b/>
                <w:bCs/>
                <w:sz w:val="18"/>
                <w:szCs w:val="18"/>
              </w:rPr>
              <w:t>2021</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sz w:val="18"/>
                <w:szCs w:val="18"/>
              </w:rPr>
            </w:pPr>
            <w:r w:rsidRPr="005E5DCB">
              <w:rPr>
                <w:rFonts w:ascii="Sylfaen" w:hAnsi="Sylfaen" w:cs="Calibri"/>
                <w:b/>
                <w:bCs/>
                <w:sz w:val="18"/>
                <w:szCs w:val="18"/>
              </w:rPr>
              <w:t>2022</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b/>
                <w:bCs/>
                <w:sz w:val="18"/>
                <w:szCs w:val="18"/>
              </w:rPr>
            </w:pPr>
            <w:r w:rsidRPr="005E5DCB">
              <w:rPr>
                <w:rFonts w:ascii="Sylfaen" w:hAnsi="Sylfaen" w:cs="Calibri"/>
                <w:b/>
                <w:bCs/>
                <w:sz w:val="18"/>
                <w:szCs w:val="18"/>
              </w:rPr>
              <w:t>2023</w:t>
            </w:r>
          </w:p>
        </w:tc>
      </w:tr>
      <w:tr w:rsidR="00713623" w:rsidRPr="005E5DCB" w:rsidTr="00B04689">
        <w:trPr>
          <w:trHeight w:val="300"/>
        </w:trPr>
        <w:tc>
          <w:tcPr>
            <w:tcW w:w="4680" w:type="dxa"/>
            <w:tcBorders>
              <w:top w:val="nil"/>
              <w:left w:val="nil"/>
              <w:bottom w:val="nil"/>
              <w:right w:val="nil"/>
            </w:tcBorders>
            <w:shd w:val="clear" w:color="auto" w:fill="auto"/>
            <w:noWrap/>
            <w:vAlign w:val="bottom"/>
            <w:hideMark/>
          </w:tcPr>
          <w:p w:rsidR="00713623" w:rsidRPr="005E5DCB" w:rsidRDefault="00713623" w:rsidP="00B04689">
            <w:pPr>
              <w:spacing w:line="480" w:lineRule="auto"/>
              <w:ind w:left="0" w:firstLine="0"/>
              <w:jc w:val="left"/>
              <w:rPr>
                <w:rFonts w:ascii="Sylfaen" w:hAnsi="Sylfaen" w:cs="Calibri"/>
                <w:b/>
                <w:sz w:val="18"/>
                <w:szCs w:val="18"/>
              </w:rPr>
            </w:pPr>
            <w:r w:rsidRPr="005E5DCB">
              <w:rPr>
                <w:rFonts w:ascii="Sylfaen" w:hAnsi="Sylfaen" w:cs="Calibri"/>
                <w:b/>
                <w:sz w:val="18"/>
                <w:szCs w:val="18"/>
              </w:rPr>
              <w:t>სცენარი 2: მშპ-ს რეალური ზრდის შოკი</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4.6%</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1.8%</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2.0%</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5.2%</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5.2%</w:t>
            </w:r>
          </w:p>
        </w:tc>
      </w:tr>
      <w:tr w:rsidR="00713623" w:rsidRPr="005E5DCB" w:rsidTr="00B04689">
        <w:trPr>
          <w:trHeight w:val="300"/>
        </w:trPr>
        <w:tc>
          <w:tcPr>
            <w:tcW w:w="4680" w:type="dxa"/>
            <w:tcBorders>
              <w:top w:val="nil"/>
              <w:left w:val="nil"/>
              <w:bottom w:val="nil"/>
              <w:right w:val="nil"/>
            </w:tcBorders>
            <w:shd w:val="clear" w:color="auto" w:fill="auto"/>
            <w:noWrap/>
            <w:vAlign w:val="bottom"/>
            <w:hideMark/>
          </w:tcPr>
          <w:p w:rsidR="00713623" w:rsidRPr="005E5DCB" w:rsidRDefault="00713623" w:rsidP="00B04689">
            <w:pPr>
              <w:spacing w:line="480" w:lineRule="auto"/>
              <w:ind w:left="0" w:firstLine="0"/>
              <w:jc w:val="left"/>
              <w:rPr>
                <w:rFonts w:ascii="Sylfaen" w:hAnsi="Sylfaen" w:cs="Calibri"/>
                <w:b/>
                <w:sz w:val="18"/>
                <w:szCs w:val="18"/>
              </w:rPr>
            </w:pPr>
            <w:r w:rsidRPr="005E5DCB">
              <w:rPr>
                <w:rFonts w:ascii="Sylfaen" w:hAnsi="Sylfaen" w:cs="Calibri"/>
                <w:b/>
                <w:sz w:val="18"/>
                <w:szCs w:val="18"/>
              </w:rPr>
              <w:t>სცენარი 3: გაცვლის კურსი ლარი/დოლარი შოკი</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2.69</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3.62</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3.57</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3.58</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3.59</w:t>
            </w:r>
          </w:p>
        </w:tc>
      </w:tr>
      <w:tr w:rsidR="00713623" w:rsidRPr="005E5DCB" w:rsidTr="00B04689">
        <w:trPr>
          <w:trHeight w:val="300"/>
        </w:trPr>
        <w:tc>
          <w:tcPr>
            <w:tcW w:w="4680" w:type="dxa"/>
            <w:tcBorders>
              <w:top w:val="nil"/>
              <w:left w:val="nil"/>
              <w:bottom w:val="nil"/>
              <w:right w:val="nil"/>
            </w:tcBorders>
            <w:shd w:val="clear" w:color="auto" w:fill="auto"/>
            <w:noWrap/>
            <w:vAlign w:val="bottom"/>
            <w:hideMark/>
          </w:tcPr>
          <w:p w:rsidR="00713623" w:rsidRPr="005E5DCB" w:rsidRDefault="00713623" w:rsidP="00B04689">
            <w:pPr>
              <w:spacing w:line="276" w:lineRule="auto"/>
              <w:ind w:left="0" w:firstLine="0"/>
              <w:jc w:val="left"/>
              <w:rPr>
                <w:rFonts w:ascii="Sylfaen" w:hAnsi="Sylfaen" w:cs="Calibri"/>
                <w:b/>
                <w:sz w:val="18"/>
                <w:szCs w:val="18"/>
              </w:rPr>
            </w:pPr>
            <w:r w:rsidRPr="005E5DCB">
              <w:rPr>
                <w:rFonts w:ascii="Sylfaen" w:hAnsi="Sylfaen" w:cs="Calibri"/>
                <w:b/>
                <w:sz w:val="18"/>
                <w:szCs w:val="18"/>
              </w:rPr>
              <w:t>სცენარი 4: საპროცენტო განაკვეთების შოკი</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olor w:val="auto"/>
                <w:sz w:val="18"/>
                <w:szCs w:val="18"/>
              </w:rPr>
            </w:pPr>
          </w:p>
        </w:tc>
      </w:tr>
      <w:tr w:rsidR="00713623" w:rsidRPr="005E5DCB" w:rsidTr="00B04689">
        <w:trPr>
          <w:trHeight w:val="300"/>
        </w:trPr>
        <w:tc>
          <w:tcPr>
            <w:tcW w:w="468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right"/>
              <w:rPr>
                <w:rFonts w:ascii="Sylfaen" w:hAnsi="Sylfaen" w:cs="Calibri"/>
                <w:sz w:val="18"/>
                <w:szCs w:val="18"/>
              </w:rPr>
            </w:pPr>
            <w:r w:rsidRPr="005E5DCB">
              <w:rPr>
                <w:rFonts w:ascii="Sylfaen" w:hAnsi="Sylfaen" w:cs="Calibri"/>
                <w:sz w:val="18"/>
                <w:szCs w:val="18"/>
              </w:rPr>
              <w:t xml:space="preserve">საპროცენტო განაკვეთები ლარში აღებულ </w:t>
            </w:r>
            <w:r>
              <w:rPr>
                <w:rFonts w:ascii="Sylfaen" w:hAnsi="Sylfaen" w:cs="Calibri"/>
                <w:sz w:val="18"/>
                <w:szCs w:val="18"/>
                <w:lang w:val="ka-GE"/>
              </w:rPr>
              <w:t xml:space="preserve">        </w:t>
            </w:r>
            <w:r w:rsidRPr="005E5DCB">
              <w:rPr>
                <w:rFonts w:ascii="Sylfaen" w:hAnsi="Sylfaen" w:cs="Calibri"/>
                <w:sz w:val="18"/>
                <w:szCs w:val="18"/>
              </w:rPr>
              <w:t>სესხებზე</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12.9%</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12.9%</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12.5%</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12.4%</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12.4%</w:t>
            </w:r>
          </w:p>
        </w:tc>
      </w:tr>
      <w:tr w:rsidR="00713623" w:rsidRPr="005E5DCB" w:rsidTr="00B04689">
        <w:trPr>
          <w:trHeight w:val="300"/>
        </w:trPr>
        <w:tc>
          <w:tcPr>
            <w:tcW w:w="468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right"/>
              <w:rPr>
                <w:rFonts w:ascii="Sylfaen" w:hAnsi="Sylfaen" w:cs="Calibri"/>
                <w:sz w:val="18"/>
                <w:szCs w:val="18"/>
              </w:rPr>
            </w:pPr>
            <w:r w:rsidRPr="005E5DCB">
              <w:rPr>
                <w:rFonts w:ascii="Sylfaen" w:hAnsi="Sylfaen" w:cs="Calibri"/>
                <w:sz w:val="18"/>
                <w:szCs w:val="18"/>
              </w:rPr>
              <w:t xml:space="preserve">საპროცენტო განაკვეთები უცხოურ </w:t>
            </w:r>
            <w:r>
              <w:rPr>
                <w:rFonts w:ascii="Sylfaen" w:hAnsi="Sylfaen" w:cs="Calibri"/>
                <w:sz w:val="18"/>
                <w:szCs w:val="18"/>
                <w:lang w:val="ka-GE"/>
              </w:rPr>
              <w:t xml:space="preserve">                   </w:t>
            </w:r>
            <w:r w:rsidRPr="005E5DCB">
              <w:rPr>
                <w:rFonts w:ascii="Sylfaen" w:hAnsi="Sylfaen" w:cs="Calibri"/>
                <w:sz w:val="18"/>
                <w:szCs w:val="18"/>
              </w:rPr>
              <w:t>ვალუტაში აღებულ სესხებზე</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6.8%</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6.8%</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6.5%</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6.3%</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center"/>
              <w:rPr>
                <w:rFonts w:ascii="Sylfaen" w:hAnsi="Sylfaen" w:cs="Calibri"/>
                <w:color w:val="2F75B5"/>
                <w:sz w:val="18"/>
                <w:szCs w:val="18"/>
              </w:rPr>
            </w:pPr>
            <w:r w:rsidRPr="005E5DCB">
              <w:rPr>
                <w:rFonts w:ascii="Sylfaen" w:hAnsi="Sylfaen" w:cs="Calibri"/>
                <w:color w:val="2F75B5"/>
                <w:sz w:val="18"/>
                <w:szCs w:val="18"/>
              </w:rPr>
              <w:t>6.3%</w:t>
            </w:r>
          </w:p>
        </w:tc>
      </w:tr>
      <w:tr w:rsidR="00713623" w:rsidRPr="005E5DCB" w:rsidTr="00B04689">
        <w:trPr>
          <w:trHeight w:val="300"/>
        </w:trPr>
        <w:tc>
          <w:tcPr>
            <w:tcW w:w="9560" w:type="dxa"/>
            <w:gridSpan w:val="6"/>
            <w:tcBorders>
              <w:top w:val="nil"/>
              <w:left w:val="nil"/>
              <w:bottom w:val="nil"/>
              <w:right w:val="nil"/>
            </w:tcBorders>
            <w:shd w:val="clear" w:color="auto" w:fill="auto"/>
            <w:noWrap/>
            <w:vAlign w:val="center"/>
            <w:hideMark/>
          </w:tcPr>
          <w:p w:rsidR="00713623" w:rsidRPr="005E5DCB" w:rsidRDefault="00713623" w:rsidP="00B04689">
            <w:pPr>
              <w:spacing w:line="480" w:lineRule="auto"/>
              <w:ind w:left="0" w:firstLine="0"/>
              <w:jc w:val="left"/>
              <w:rPr>
                <w:rFonts w:ascii="Sylfaen" w:hAnsi="Sylfaen"/>
                <w:color w:val="auto"/>
                <w:sz w:val="18"/>
                <w:szCs w:val="18"/>
              </w:rPr>
            </w:pPr>
            <w:r w:rsidRPr="005E5DCB">
              <w:rPr>
                <w:rFonts w:ascii="Sylfaen" w:hAnsi="Sylfaen" w:cs="Calibri"/>
                <w:b/>
                <w:sz w:val="18"/>
                <w:szCs w:val="18"/>
              </w:rPr>
              <w:t>სცენარი 5: კომბინირებული შოკი - მშპ-ს, გაცვლითი კურსის, საპროცენტო განაკვეთების</w:t>
            </w:r>
          </w:p>
        </w:tc>
      </w:tr>
      <w:tr w:rsidR="00713623" w:rsidRPr="005E5DCB" w:rsidTr="00B04689">
        <w:trPr>
          <w:trHeight w:val="300"/>
        </w:trPr>
        <w:tc>
          <w:tcPr>
            <w:tcW w:w="468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b/>
                <w:bCs/>
                <w:color w:val="FF0000"/>
                <w:sz w:val="18"/>
                <w:szCs w:val="18"/>
              </w:rPr>
            </w:pPr>
            <w:r w:rsidRPr="005E5DCB">
              <w:rPr>
                <w:rFonts w:ascii="Sylfaen" w:hAnsi="Sylfaen" w:cs="Calibri"/>
                <w:b/>
                <w:bCs/>
                <w:color w:val="FF0000"/>
                <w:sz w:val="18"/>
                <w:szCs w:val="18"/>
              </w:rPr>
              <w:t>ფისკალური სტრეს ტესტის სცენარი</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b/>
                <w:bCs/>
                <w:color w:val="FF0000"/>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olor w:val="auto"/>
                <w:sz w:val="18"/>
                <w:szCs w:val="18"/>
              </w:rPr>
            </w:pP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olor w:val="auto"/>
                <w:sz w:val="18"/>
                <w:szCs w:val="18"/>
              </w:rPr>
            </w:pPr>
          </w:p>
        </w:tc>
      </w:tr>
      <w:tr w:rsidR="00713623" w:rsidRPr="005E5DCB" w:rsidTr="00B04689">
        <w:trPr>
          <w:trHeight w:val="300"/>
        </w:trPr>
        <w:tc>
          <w:tcPr>
            <w:tcW w:w="4680" w:type="dxa"/>
            <w:tcBorders>
              <w:top w:val="nil"/>
              <w:left w:val="nil"/>
              <w:bottom w:val="nil"/>
              <w:right w:val="nil"/>
            </w:tcBorders>
            <w:shd w:val="clear" w:color="auto" w:fill="auto"/>
            <w:noWrap/>
            <w:vAlign w:val="bottom"/>
            <w:hideMark/>
          </w:tcPr>
          <w:p w:rsidR="00713623" w:rsidRPr="005E5DCB" w:rsidRDefault="00713623" w:rsidP="00B04689">
            <w:pPr>
              <w:spacing w:line="276" w:lineRule="auto"/>
              <w:ind w:left="0" w:firstLine="0"/>
              <w:jc w:val="left"/>
              <w:rPr>
                <w:rFonts w:ascii="Sylfaen" w:hAnsi="Sylfaen" w:cs="Calibri"/>
                <w:b/>
                <w:sz w:val="18"/>
                <w:szCs w:val="18"/>
              </w:rPr>
            </w:pPr>
            <w:r w:rsidRPr="005E5DCB">
              <w:rPr>
                <w:rFonts w:ascii="Sylfaen" w:hAnsi="Sylfaen" w:cs="Calibri"/>
                <w:b/>
                <w:sz w:val="18"/>
                <w:szCs w:val="18"/>
              </w:rPr>
              <w:t>სცენარი 6: მშპ-ს რეალური ზრდა</w:t>
            </w:r>
          </w:p>
        </w:tc>
        <w:tc>
          <w:tcPr>
            <w:tcW w:w="104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color w:val="2F75B5"/>
                <w:sz w:val="18"/>
                <w:szCs w:val="18"/>
              </w:rPr>
            </w:pPr>
            <w:r w:rsidRPr="005E5DCB">
              <w:rPr>
                <w:rFonts w:ascii="Sylfaen" w:hAnsi="Sylfaen" w:cs="Calibri"/>
                <w:color w:val="2F75B5"/>
                <w:sz w:val="18"/>
                <w:szCs w:val="18"/>
              </w:rPr>
              <w:t>4.6%</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-5.0%</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5.0%</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5.2%</w:t>
            </w:r>
          </w:p>
        </w:tc>
        <w:tc>
          <w:tcPr>
            <w:tcW w:w="960" w:type="dxa"/>
            <w:tcBorders>
              <w:top w:val="nil"/>
              <w:left w:val="nil"/>
              <w:bottom w:val="nil"/>
              <w:right w:val="nil"/>
            </w:tcBorders>
            <w:shd w:val="clear" w:color="auto" w:fill="auto"/>
            <w:noWrap/>
            <w:vAlign w:val="center"/>
            <w:hideMark/>
          </w:tcPr>
          <w:p w:rsidR="00713623" w:rsidRPr="005E5DCB" w:rsidRDefault="00713623" w:rsidP="00B04689">
            <w:pPr>
              <w:spacing w:line="276" w:lineRule="auto"/>
              <w:ind w:left="0" w:firstLine="0"/>
              <w:jc w:val="center"/>
              <w:rPr>
                <w:rFonts w:ascii="Sylfaen" w:hAnsi="Sylfaen" w:cs="Calibri"/>
                <w:color w:val="2F75B5"/>
                <w:sz w:val="18"/>
                <w:szCs w:val="18"/>
              </w:rPr>
            </w:pPr>
            <w:r w:rsidRPr="005E5DCB">
              <w:rPr>
                <w:rFonts w:ascii="Sylfaen" w:hAnsi="Sylfaen" w:cs="Calibri"/>
                <w:color w:val="2F75B5"/>
                <w:sz w:val="18"/>
                <w:szCs w:val="18"/>
              </w:rPr>
              <w:t>5.2%</w:t>
            </w:r>
          </w:p>
        </w:tc>
      </w:tr>
    </w:tbl>
    <w:p w:rsidR="00713623" w:rsidRDefault="00713623" w:rsidP="00713623">
      <w:pPr>
        <w:spacing w:line="240" w:lineRule="auto"/>
        <w:rPr>
          <w:rFonts w:ascii="Calibri" w:hAnsi="Calibri" w:cs="Calibri"/>
          <w:b/>
          <w:bCs/>
          <w:color w:val="FF0000"/>
          <w:sz w:val="20"/>
          <w:lang w:eastAsia="en-NZ"/>
        </w:rPr>
      </w:pPr>
    </w:p>
    <w:p w:rsidR="00713623" w:rsidRDefault="00713623" w:rsidP="00713623">
      <w:pPr>
        <w:spacing w:line="240" w:lineRule="auto"/>
        <w:rPr>
          <w:rFonts w:ascii="Calibri" w:hAnsi="Calibri" w:cs="Calibri"/>
          <w:b/>
          <w:bCs/>
          <w:color w:val="FF0000"/>
          <w:sz w:val="20"/>
          <w:lang w:eastAsia="en-NZ"/>
        </w:rPr>
      </w:pPr>
    </w:p>
    <w:p w:rsidR="00713623" w:rsidRDefault="00713623" w:rsidP="00713623">
      <w:pPr>
        <w:spacing w:line="240" w:lineRule="auto"/>
        <w:rPr>
          <w:rFonts w:ascii="Sylfaen" w:hAnsi="Sylfaen" w:cstheme="minorHAnsi"/>
          <w:bCs/>
          <w:color w:val="auto"/>
          <w:lang w:val="ka-GE"/>
        </w:rPr>
      </w:pPr>
      <w:r w:rsidRPr="009760EF">
        <w:rPr>
          <w:rFonts w:ascii="Sylfaen" w:hAnsi="Sylfaen" w:cstheme="minorHAnsi"/>
          <w:b/>
          <w:bCs/>
          <w:color w:val="auto"/>
          <w:lang w:val="ka-GE"/>
        </w:rPr>
        <w:t xml:space="preserve">ფინანსური რისკების ანალიზი ეყრდნობა საშუალო-ვადიან (5 წლიან) </w:t>
      </w:r>
      <w:r>
        <w:rPr>
          <w:rFonts w:ascii="Sylfaen" w:hAnsi="Sylfaen" w:cstheme="minorHAnsi"/>
          <w:b/>
          <w:bCs/>
          <w:color w:val="auto"/>
          <w:lang w:val="ka-GE"/>
        </w:rPr>
        <w:t>პროგნოზების პერიოდს და</w:t>
      </w:r>
      <w:r w:rsidRPr="009760EF">
        <w:rPr>
          <w:rFonts w:ascii="Sylfaen" w:hAnsi="Sylfaen" w:cstheme="minorHAnsi"/>
          <w:b/>
          <w:bCs/>
          <w:color w:val="auto"/>
          <w:lang w:val="ka-GE"/>
        </w:rPr>
        <w:t xml:space="preserve"> იყენებს წლიურ მონაცემებს. </w:t>
      </w:r>
      <w:r w:rsidRPr="009760EF">
        <w:rPr>
          <w:rFonts w:ascii="Sylfaen" w:hAnsi="Sylfaen" w:cstheme="minorHAnsi"/>
          <w:bCs/>
          <w:color w:val="auto"/>
          <w:lang w:val="ka-GE"/>
        </w:rPr>
        <w:t>მოცემული ანალიზის დანიშნულება არ არის გამოავლინოს ყველა ფინანსური რისკი</w:t>
      </w:r>
      <w:r>
        <w:rPr>
          <w:rFonts w:ascii="Sylfaen" w:hAnsi="Sylfaen" w:cstheme="minorHAnsi"/>
          <w:bCs/>
          <w:color w:val="auto"/>
          <w:lang w:val="ka-GE"/>
        </w:rPr>
        <w:t>,</w:t>
      </w:r>
      <w:r w:rsidRPr="009760EF">
        <w:rPr>
          <w:rFonts w:ascii="Sylfaen" w:hAnsi="Sylfaen" w:cstheme="minorHAnsi"/>
          <w:bCs/>
          <w:color w:val="auto"/>
          <w:lang w:val="ka-GE"/>
        </w:rPr>
        <w:t xml:space="preserve"> რომლის წინაშეც დგანან ანალიზში გამოყენებული საწარმოები. მაგალითად, ანალიზი არ </w:t>
      </w:r>
      <w:r>
        <w:rPr>
          <w:rFonts w:ascii="Sylfaen" w:hAnsi="Sylfaen" w:cstheme="minorHAnsi"/>
          <w:bCs/>
          <w:color w:val="auto"/>
          <w:lang w:val="ka-GE"/>
        </w:rPr>
        <w:t>მოიცავს</w:t>
      </w:r>
      <w:r w:rsidRPr="009760EF">
        <w:rPr>
          <w:rFonts w:ascii="Sylfaen" w:hAnsi="Sylfaen" w:cstheme="minorHAnsi"/>
          <w:bCs/>
          <w:color w:val="auto"/>
          <w:lang w:val="ka-GE"/>
        </w:rPr>
        <w:t xml:space="preserve"> ქვემოთ მოცემულ რისკებს , მიუხედავად იმისა, რომ ზოგიერთი ან ყველა საწარმო შეიძლება იდგეს ამ რისკების წინაშე:</w:t>
      </w:r>
    </w:p>
    <w:p w:rsidR="00713623" w:rsidRPr="009760EF" w:rsidRDefault="00713623" w:rsidP="00713623">
      <w:pPr>
        <w:spacing w:line="240" w:lineRule="auto"/>
        <w:rPr>
          <w:rFonts w:ascii="Sylfaen" w:hAnsi="Sylfaen" w:cstheme="minorHAnsi"/>
          <w:bCs/>
          <w:color w:val="auto"/>
          <w:lang w:val="ka-GE"/>
        </w:rPr>
      </w:pPr>
    </w:p>
    <w:p w:rsidR="00713623" w:rsidRPr="009760EF" w:rsidRDefault="00713623" w:rsidP="00165689">
      <w:pPr>
        <w:pStyle w:val="ListParagraph"/>
        <w:numPr>
          <w:ilvl w:val="0"/>
          <w:numId w:val="4"/>
        </w:numPr>
        <w:spacing w:line="240" w:lineRule="auto"/>
        <w:ind w:hanging="720"/>
        <w:rPr>
          <w:rFonts w:cs="Segoe UI"/>
          <w:color w:val="auto"/>
          <w:szCs w:val="21"/>
        </w:rPr>
      </w:pPr>
      <w:r w:rsidRPr="009760EF">
        <w:rPr>
          <w:rFonts w:ascii="Sylfaen" w:hAnsi="Sylfaen" w:cs="Segoe UI"/>
          <w:color w:val="auto"/>
          <w:szCs w:val="21"/>
          <w:lang w:val="ka-GE"/>
        </w:rPr>
        <w:t>საკრედიტო რისკები, რომლებიც წარმ</w:t>
      </w:r>
      <w:r>
        <w:rPr>
          <w:rFonts w:ascii="Sylfaen" w:hAnsi="Sylfaen" w:cs="Segoe UI"/>
          <w:color w:val="auto"/>
          <w:szCs w:val="21"/>
          <w:lang w:val="ka-GE"/>
        </w:rPr>
        <w:t>ოიშობა</w:t>
      </w:r>
      <w:r w:rsidRPr="009760EF">
        <w:rPr>
          <w:rFonts w:ascii="Sylfaen" w:hAnsi="Sylfaen" w:cs="Segoe UI"/>
          <w:color w:val="auto"/>
          <w:szCs w:val="21"/>
          <w:lang w:val="ka-GE"/>
        </w:rPr>
        <w:t xml:space="preserve"> საწარმოს მომხმარებლების მიერ მომსახურების საფასურის გადაუხდელობით, ან გვიანი გადახდებით;  </w:t>
      </w:r>
    </w:p>
    <w:p w:rsidR="00713623" w:rsidRPr="009760EF" w:rsidRDefault="00713623" w:rsidP="00165689">
      <w:pPr>
        <w:pStyle w:val="ListParagraph"/>
        <w:numPr>
          <w:ilvl w:val="0"/>
          <w:numId w:val="4"/>
        </w:numPr>
        <w:spacing w:line="240" w:lineRule="auto"/>
        <w:ind w:hanging="720"/>
        <w:rPr>
          <w:rFonts w:cs="Segoe UI"/>
          <w:color w:val="auto"/>
          <w:szCs w:val="21"/>
        </w:rPr>
      </w:pPr>
      <w:r w:rsidRPr="009760EF">
        <w:rPr>
          <w:rFonts w:ascii="Sylfaen" w:hAnsi="Sylfaen" w:cs="Segoe UI"/>
          <w:color w:val="auto"/>
          <w:szCs w:val="21"/>
          <w:lang w:val="ka-GE"/>
        </w:rPr>
        <w:t>სექტორისთვის დამახასიათებელი რისკები, როგორიცაა ბუნებრივი აირისა და ელექტროენერგიის სამომხმარებლო ფასების და მოცულობების ცვლილების ზემოქმედება ენგურჰესისთვის, ნავთობისა და გაზის კორპორაციისთვის და საქართველოს სახელმწიფო ელექტროსისტემისთვის</w:t>
      </w:r>
      <w:r>
        <w:rPr>
          <w:rFonts w:ascii="Sylfaen" w:hAnsi="Sylfaen" w:cs="Segoe UI"/>
          <w:color w:val="auto"/>
          <w:szCs w:val="21"/>
          <w:lang w:val="ka-GE"/>
        </w:rPr>
        <w:t>;</w:t>
      </w:r>
      <w:r w:rsidRPr="009760EF">
        <w:rPr>
          <w:rFonts w:ascii="Sylfaen" w:hAnsi="Sylfaen" w:cs="Segoe UI"/>
          <w:color w:val="auto"/>
          <w:szCs w:val="21"/>
          <w:lang w:val="ka-GE"/>
        </w:rPr>
        <w:t xml:space="preserve"> </w:t>
      </w:r>
    </w:p>
    <w:p w:rsidR="00713623" w:rsidRPr="009760EF" w:rsidRDefault="00713623" w:rsidP="00165689">
      <w:pPr>
        <w:pStyle w:val="ListParagraph"/>
        <w:numPr>
          <w:ilvl w:val="0"/>
          <w:numId w:val="4"/>
        </w:numPr>
        <w:spacing w:line="240" w:lineRule="auto"/>
        <w:ind w:hanging="720"/>
        <w:rPr>
          <w:rFonts w:cs="Segoe UI"/>
          <w:color w:val="auto"/>
          <w:szCs w:val="21"/>
        </w:rPr>
      </w:pPr>
      <w:r w:rsidRPr="009760EF">
        <w:rPr>
          <w:rFonts w:ascii="Sylfaen" w:hAnsi="Sylfaen" w:cs="Segoe UI"/>
          <w:color w:val="auto"/>
          <w:szCs w:val="21"/>
          <w:lang w:val="ka-GE"/>
        </w:rPr>
        <w:t>ბაზრის წილის რისკები, როგორიცაა კონკურენტების მხრიდან ბაზრის წილის გაზრდა, მაგალითად, ტრანსპორტირების ალტერნატიული ფორმების გაჩენამ შესაძლოა შეამციროს საქართველოს რკინიგზისა და მარაბდა-კარწახის ტვირთის ბრუნვის მოცულობები;</w:t>
      </w:r>
    </w:p>
    <w:p w:rsidR="00713623" w:rsidRPr="009760EF" w:rsidRDefault="00713623" w:rsidP="00165689">
      <w:pPr>
        <w:pStyle w:val="ListParagraph"/>
        <w:numPr>
          <w:ilvl w:val="0"/>
          <w:numId w:val="4"/>
        </w:numPr>
        <w:spacing w:line="240" w:lineRule="auto"/>
        <w:ind w:hanging="720"/>
        <w:rPr>
          <w:rFonts w:cs="Segoe UI"/>
          <w:color w:val="auto"/>
          <w:sz w:val="20"/>
        </w:rPr>
      </w:pPr>
      <w:r w:rsidRPr="009760EF">
        <w:rPr>
          <w:rFonts w:ascii="Sylfaen" w:hAnsi="Sylfaen" w:cs="Segoe UI"/>
          <w:color w:val="auto"/>
          <w:szCs w:val="21"/>
          <w:lang w:val="ka-GE"/>
        </w:rPr>
        <w:t xml:space="preserve">მშენებლობასა და პროექტების მენეჯმენტთან დაკავშირებული რისკები, რომელიც შესაძლოა იყოს ძირითადი ფინანსური რისკი ისეთი სახელმწიფო საწარმოებისათვის, როგორიცაა </w:t>
      </w:r>
      <w:r w:rsidRPr="009760EF">
        <w:rPr>
          <w:rFonts w:ascii="Sylfaen" w:hAnsi="Sylfaen"/>
          <w:color w:val="auto"/>
          <w:lang w:val="ka-GE"/>
        </w:rPr>
        <w:t xml:space="preserve">საქართველოს გაერთიანებული წყალმომარაგების კომპანია და მარაბდა-კარწახის რკინიგზა. </w:t>
      </w:r>
    </w:p>
    <w:p w:rsidR="00713623" w:rsidRPr="009760EF" w:rsidRDefault="00713623" w:rsidP="00713623">
      <w:pPr>
        <w:spacing w:line="240" w:lineRule="auto"/>
        <w:rPr>
          <w:rFonts w:ascii="Sylfaen" w:hAnsi="Sylfaen" w:cstheme="minorHAnsi"/>
          <w:b/>
          <w:bCs/>
          <w:color w:val="auto"/>
          <w:lang w:val="ka-GE"/>
        </w:rPr>
      </w:pPr>
    </w:p>
    <w:p w:rsidR="00713623" w:rsidRPr="009760EF" w:rsidRDefault="00713623" w:rsidP="00713623">
      <w:pPr>
        <w:spacing w:line="240" w:lineRule="auto"/>
        <w:rPr>
          <w:rFonts w:ascii="Sylfaen" w:hAnsi="Sylfaen" w:cstheme="minorHAnsi"/>
          <w:bCs/>
          <w:color w:val="auto"/>
          <w:lang w:val="ka-GE"/>
        </w:rPr>
      </w:pPr>
      <w:r w:rsidRPr="009760EF">
        <w:rPr>
          <w:rFonts w:ascii="Sylfaen" w:hAnsi="Sylfaen" w:cstheme="minorHAnsi"/>
          <w:b/>
          <w:bCs/>
          <w:color w:val="auto"/>
          <w:lang w:val="ka-GE"/>
        </w:rPr>
        <w:t>როგორც ნებისმიერი მოდელი,</w:t>
      </w:r>
      <w:r>
        <w:rPr>
          <w:rFonts w:ascii="Sylfaen" w:hAnsi="Sylfaen" w:cstheme="minorHAnsi"/>
          <w:b/>
          <w:bCs/>
          <w:color w:val="auto"/>
          <w:lang w:val="ka-GE"/>
        </w:rPr>
        <w:t xml:space="preserve"> ეს</w:t>
      </w:r>
      <w:r w:rsidRPr="009760EF">
        <w:rPr>
          <w:rFonts w:ascii="Sylfaen" w:hAnsi="Sylfaen" w:cstheme="minorHAnsi"/>
          <w:b/>
          <w:bCs/>
          <w:color w:val="auto"/>
          <w:lang w:val="ka-GE"/>
        </w:rPr>
        <w:t xml:space="preserve"> მოდელი</w:t>
      </w:r>
      <w:r>
        <w:rPr>
          <w:rFonts w:ascii="Sylfaen" w:hAnsi="Sylfaen" w:cstheme="minorHAnsi"/>
          <w:b/>
          <w:bCs/>
          <w:color w:val="auto"/>
          <w:lang w:val="ka-GE"/>
        </w:rPr>
        <w:t>ც</w:t>
      </w:r>
      <w:r w:rsidRPr="009760EF">
        <w:rPr>
          <w:rFonts w:ascii="Sylfaen" w:hAnsi="Sylfaen" w:cstheme="minorHAnsi"/>
          <w:b/>
          <w:bCs/>
          <w:color w:val="auto"/>
          <w:lang w:val="ka-GE"/>
        </w:rPr>
        <w:t xml:space="preserve"> არის იმდენად ზუსტი, რამდენადაც მოდელ</w:t>
      </w:r>
      <w:r>
        <w:rPr>
          <w:rFonts w:ascii="Sylfaen" w:hAnsi="Sylfaen" w:cstheme="minorHAnsi"/>
          <w:b/>
          <w:bCs/>
          <w:color w:val="auto"/>
          <w:lang w:val="ka-GE"/>
        </w:rPr>
        <w:t>ში</w:t>
      </w:r>
      <w:r w:rsidRPr="009760EF">
        <w:rPr>
          <w:rFonts w:ascii="Sylfaen" w:hAnsi="Sylfaen" w:cstheme="minorHAnsi"/>
          <w:b/>
          <w:bCs/>
          <w:color w:val="auto"/>
          <w:lang w:val="ka-GE"/>
        </w:rPr>
        <w:t xml:space="preserve"> გამოყენებული ძირითადი </w:t>
      </w:r>
      <w:r>
        <w:rPr>
          <w:rFonts w:ascii="Sylfaen" w:hAnsi="Sylfaen" w:cstheme="minorHAnsi"/>
          <w:b/>
          <w:bCs/>
          <w:color w:val="auto"/>
          <w:lang w:val="ka-GE"/>
        </w:rPr>
        <w:t xml:space="preserve">საპროგნოზო </w:t>
      </w:r>
      <w:r w:rsidRPr="009760EF">
        <w:rPr>
          <w:rFonts w:ascii="Sylfaen" w:hAnsi="Sylfaen" w:cstheme="minorHAnsi"/>
          <w:b/>
          <w:bCs/>
          <w:color w:val="auto"/>
          <w:lang w:val="ka-GE"/>
        </w:rPr>
        <w:t xml:space="preserve">მონაცემები და დაშვებები. </w:t>
      </w:r>
      <w:r w:rsidRPr="009760EF">
        <w:rPr>
          <w:rFonts w:ascii="Sylfaen" w:hAnsi="Sylfaen" w:cstheme="minorHAnsi"/>
          <w:bCs/>
          <w:color w:val="auto"/>
          <w:lang w:val="ka-GE"/>
        </w:rPr>
        <w:t>საწარმოების მიერ მოწოდებული ინფორმაციის აუდიტი არ განხორციელებულა.</w:t>
      </w:r>
    </w:p>
    <w:p w:rsidR="00713623" w:rsidRPr="009760EF" w:rsidRDefault="00713623" w:rsidP="00713623">
      <w:pPr>
        <w:spacing w:line="240" w:lineRule="auto"/>
        <w:rPr>
          <w:rFonts w:ascii="Sylfaen" w:hAnsi="Sylfaen" w:cstheme="minorHAnsi"/>
          <w:bCs/>
          <w:color w:val="auto"/>
          <w:lang w:val="ka-GE"/>
        </w:rPr>
      </w:pPr>
    </w:p>
    <w:p w:rsidR="00713623" w:rsidRPr="008E62B6" w:rsidRDefault="00713623" w:rsidP="00713623">
      <w:pPr>
        <w:spacing w:line="240" w:lineRule="auto"/>
        <w:rPr>
          <w:rFonts w:ascii="Sylfaen" w:hAnsi="Sylfaen" w:cstheme="minorHAnsi"/>
          <w:bCs/>
          <w:color w:val="FF0000"/>
          <w:lang w:val="ka-GE"/>
        </w:rPr>
      </w:pPr>
    </w:p>
    <w:p w:rsidR="00713623" w:rsidRPr="00665637" w:rsidRDefault="008B56C1" w:rsidP="006A6AFC">
      <w:pPr>
        <w:pStyle w:val="Heading3"/>
        <w:rPr>
          <w:rFonts w:ascii="Sylfaen" w:hAnsi="Sylfaen" w:cs="Sylfaen"/>
          <w:szCs w:val="24"/>
        </w:rPr>
      </w:pPr>
      <w:r w:rsidRPr="00665637">
        <w:rPr>
          <w:rFonts w:ascii="Sylfaen" w:hAnsi="Sylfaen" w:cs="Sylfaen"/>
          <w:szCs w:val="24"/>
        </w:rPr>
        <w:lastRenderedPageBreak/>
        <w:t xml:space="preserve"> </w:t>
      </w:r>
      <w:bookmarkStart w:id="185" w:name="_Toc25788270"/>
      <w:r w:rsidR="00713623" w:rsidRPr="00665637">
        <w:rPr>
          <w:rFonts w:ascii="Sylfaen" w:hAnsi="Sylfaen" w:cs="Sylfaen"/>
          <w:szCs w:val="24"/>
        </w:rPr>
        <w:t>ანალიზის შედეგები</w:t>
      </w:r>
      <w:bookmarkEnd w:id="185"/>
    </w:p>
    <w:p w:rsidR="00713623" w:rsidRPr="00902B53" w:rsidRDefault="00713623" w:rsidP="006A6AFC">
      <w:pPr>
        <w:pStyle w:val="Heading4"/>
        <w:rPr>
          <w:rFonts w:ascii="Sylfaen" w:hAnsi="Sylfaen"/>
          <w:b/>
          <w:color w:val="auto"/>
          <w:sz w:val="26"/>
          <w:szCs w:val="26"/>
        </w:rPr>
      </w:pPr>
      <w:r w:rsidRPr="00902B53">
        <w:rPr>
          <w:rFonts w:ascii="Sylfaen" w:hAnsi="Sylfaen"/>
          <w:b/>
          <w:color w:val="auto"/>
          <w:sz w:val="26"/>
          <w:szCs w:val="26"/>
        </w:rPr>
        <w:t>საბაზისო სცენარის პროგნოზები</w:t>
      </w:r>
    </w:p>
    <w:p w:rsidR="00713623" w:rsidRPr="00902B53" w:rsidRDefault="00713623" w:rsidP="006A6AFC">
      <w:pPr>
        <w:spacing w:line="276" w:lineRule="auto"/>
        <w:rPr>
          <w:rFonts w:ascii="Sylfaen" w:hAnsi="Sylfaen"/>
          <w:color w:val="auto"/>
        </w:rPr>
      </w:pPr>
      <w:r w:rsidRPr="00902B53">
        <w:rPr>
          <w:rFonts w:ascii="Sylfaen" w:hAnsi="Sylfaen"/>
          <w:color w:val="auto"/>
          <w:lang w:val="ka-GE"/>
        </w:rPr>
        <w:t xml:space="preserve">სცენარების ანალიზის შედეგების წარდგენამდე, ქვემოთ მოცემულ ცხრილში 4 </w:t>
      </w:r>
      <w:r>
        <w:rPr>
          <w:rFonts w:ascii="Sylfaen" w:hAnsi="Sylfaen"/>
          <w:color w:val="auto"/>
          <w:lang w:val="ka-GE"/>
        </w:rPr>
        <w:t>მოცემულია</w:t>
      </w:r>
      <w:r w:rsidRPr="00902B53">
        <w:rPr>
          <w:rFonts w:ascii="Sylfaen" w:hAnsi="Sylfaen"/>
          <w:color w:val="auto"/>
          <w:lang w:val="ka-GE"/>
        </w:rPr>
        <w:t xml:space="preserve"> საბაზისო სცენარის ნაერთი ფინანსური მაჩვენებლები </w:t>
      </w:r>
      <w:r>
        <w:rPr>
          <w:rFonts w:ascii="Sylfaen" w:hAnsi="Sylfaen"/>
          <w:color w:val="auto"/>
          <w:lang w:val="ka-GE"/>
        </w:rPr>
        <w:t>ექვსივე</w:t>
      </w:r>
      <w:r w:rsidRPr="00902B53">
        <w:rPr>
          <w:rFonts w:ascii="Sylfaen" w:hAnsi="Sylfaen"/>
          <w:color w:val="auto"/>
          <w:lang w:val="ka-GE"/>
        </w:rPr>
        <w:t xml:space="preserve"> საწარმოსთვის. როგორც ცხრილი მიუთითებს:</w:t>
      </w:r>
    </w:p>
    <w:p w:rsidR="00713623" w:rsidRPr="004D57F3" w:rsidRDefault="00713623" w:rsidP="006A6AFC">
      <w:pPr>
        <w:pStyle w:val="ListParagraph"/>
        <w:numPr>
          <w:ilvl w:val="0"/>
          <w:numId w:val="6"/>
        </w:numPr>
        <w:spacing w:after="160" w:line="276" w:lineRule="auto"/>
        <w:rPr>
          <w:rFonts w:ascii="Sylfaen" w:hAnsi="Sylfaen"/>
          <w:color w:val="auto"/>
        </w:rPr>
      </w:pPr>
      <w:r w:rsidRPr="004D57F3">
        <w:rPr>
          <w:rFonts w:ascii="Sylfaen" w:hAnsi="Sylfaen"/>
          <w:color w:val="auto"/>
          <w:lang w:val="ka-GE"/>
        </w:rPr>
        <w:t xml:space="preserve">2019 წლის გადასახადების შემდეგ წმინდა მოგების  საპროგნოზო მოცულობა შეადგენს </w:t>
      </w:r>
      <w:r w:rsidRPr="004D57F3">
        <w:rPr>
          <w:rFonts w:ascii="Sylfaen" w:hAnsi="Sylfaen"/>
          <w:color w:val="auto"/>
        </w:rPr>
        <w:t>-38</w:t>
      </w:r>
      <w:r w:rsidRPr="004D57F3">
        <w:rPr>
          <w:rFonts w:ascii="Sylfaen" w:hAnsi="Sylfaen"/>
          <w:color w:val="auto"/>
          <w:lang w:val="ka-GE"/>
        </w:rPr>
        <w:t xml:space="preserve"> მილიონ ლარს. საპროგნოზო წმინდა მოგება იმატებს 2020 წლისთვის და შემდგომ სამ-წლიან პერიოდშიც ინარჩუნებს ზრდის ტენდენციას; </w:t>
      </w:r>
    </w:p>
    <w:p w:rsidR="00713623" w:rsidRPr="00FA643F" w:rsidRDefault="00713623" w:rsidP="006A6AFC">
      <w:pPr>
        <w:pStyle w:val="ListParagraph"/>
        <w:numPr>
          <w:ilvl w:val="0"/>
          <w:numId w:val="6"/>
        </w:numPr>
        <w:spacing w:after="160" w:line="276" w:lineRule="auto"/>
        <w:rPr>
          <w:rFonts w:ascii="Sylfaen" w:hAnsi="Sylfaen"/>
          <w:color w:val="auto"/>
        </w:rPr>
      </w:pPr>
      <w:r w:rsidRPr="00FA643F">
        <w:rPr>
          <w:rFonts w:ascii="Sylfaen" w:hAnsi="Sylfaen"/>
          <w:color w:val="auto"/>
          <w:lang w:val="ka-GE"/>
        </w:rPr>
        <w:t>მოსალოდნელი კაპიტალის უკუგება (</w:t>
      </w:r>
      <w:r w:rsidRPr="00FA643F">
        <w:rPr>
          <w:rFonts w:ascii="Sylfaen" w:hAnsi="Sylfaen"/>
          <w:color w:val="auto"/>
        </w:rPr>
        <w:t xml:space="preserve">ROE) </w:t>
      </w:r>
      <w:r w:rsidRPr="00FA643F">
        <w:rPr>
          <w:rFonts w:ascii="Sylfaen" w:hAnsi="Sylfaen"/>
          <w:color w:val="auto"/>
          <w:lang w:val="ka-GE"/>
        </w:rPr>
        <w:t>2019 წლისთვის შეადგენს მხოლოდ -2%-ს. რაც შეეხება აქტივების უკუგებას (</w:t>
      </w:r>
      <w:r w:rsidRPr="00FA643F">
        <w:rPr>
          <w:rFonts w:ascii="Sylfaen" w:hAnsi="Sylfaen"/>
          <w:color w:val="auto"/>
        </w:rPr>
        <w:t>ROA)</w:t>
      </w:r>
      <w:r w:rsidRPr="00FA643F">
        <w:rPr>
          <w:rFonts w:ascii="Sylfaen" w:hAnsi="Sylfaen"/>
          <w:color w:val="auto"/>
          <w:lang w:val="ka-GE"/>
        </w:rPr>
        <w:t xml:space="preserve">, აღნიშნული მაჩვენებელი იზრდება სტაბილურად 3%-დან 7%-მდე 2023 წლისთვის. </w:t>
      </w:r>
    </w:p>
    <w:p w:rsidR="00713623" w:rsidRPr="00FA643F" w:rsidRDefault="00713623" w:rsidP="006A6AFC">
      <w:pPr>
        <w:pStyle w:val="ListParagraph"/>
        <w:numPr>
          <w:ilvl w:val="0"/>
          <w:numId w:val="6"/>
        </w:numPr>
        <w:spacing w:after="160" w:line="276" w:lineRule="auto"/>
        <w:rPr>
          <w:rFonts w:ascii="Sylfaen" w:hAnsi="Sylfaen"/>
          <w:color w:val="auto"/>
        </w:rPr>
      </w:pPr>
      <w:r w:rsidRPr="00FA643F">
        <w:rPr>
          <w:rFonts w:ascii="Sylfaen" w:hAnsi="Sylfaen"/>
          <w:color w:val="auto"/>
          <w:lang w:val="ka-GE"/>
        </w:rPr>
        <w:t>ვალდებულებების აქტივების ჯამურ მოცულობაზე შეფარდების კოეფიციენტი სახელმწიფო საწარმოების მოცემული ჯგუფისთვის, მაღალია და შეადგენს 76%-ს 2019 წლისთვის, რაც შეეხება ამ მონაცემის ჩაშლას, შესამჩნევი ვარიაციაა საწარმოებს შორის, მაგალითად ნავთობისა და გაზის კორპორაციისთვის შეადგენს დაახლოებით 4</w:t>
      </w:r>
      <w:r>
        <w:rPr>
          <w:rFonts w:ascii="Sylfaen" w:hAnsi="Sylfaen"/>
          <w:color w:val="auto"/>
          <w:lang w:val="ka-GE"/>
        </w:rPr>
        <w:t>5</w:t>
      </w:r>
      <w:r w:rsidRPr="00FA643F">
        <w:rPr>
          <w:rFonts w:ascii="Sylfaen" w:hAnsi="Sylfaen"/>
          <w:color w:val="auto"/>
          <w:lang w:val="ka-GE"/>
        </w:rPr>
        <w:t xml:space="preserve">%-ს, </w:t>
      </w:r>
      <w:r>
        <w:rPr>
          <w:rFonts w:ascii="Sylfaen" w:hAnsi="Sylfaen"/>
          <w:color w:val="auto"/>
          <w:lang w:val="ka-GE"/>
        </w:rPr>
        <w:t>ენგურჰესისთვის</w:t>
      </w:r>
      <w:r w:rsidRPr="00FA643F">
        <w:rPr>
          <w:rFonts w:ascii="Sylfaen" w:hAnsi="Sylfaen"/>
          <w:color w:val="auto"/>
          <w:lang w:val="ka-GE"/>
        </w:rPr>
        <w:t xml:space="preserve"> - 5</w:t>
      </w:r>
      <w:r>
        <w:rPr>
          <w:rFonts w:ascii="Sylfaen" w:hAnsi="Sylfaen"/>
          <w:color w:val="auto"/>
          <w:lang w:val="ka-GE"/>
        </w:rPr>
        <w:t>4</w:t>
      </w:r>
      <w:r w:rsidRPr="00FA643F">
        <w:rPr>
          <w:rFonts w:ascii="Sylfaen" w:hAnsi="Sylfaen"/>
          <w:color w:val="auto"/>
          <w:lang w:val="ka-GE"/>
        </w:rPr>
        <w:t xml:space="preserve">%-ს,  საქართველოს სახელმწიფო ელექტროსისტემისა და მარაბდა-კარწახის რკინიგზისთვის კი ეს მაჩვენებელი 100%-ზე მაღალია. როგორც წესი, ვალის აქტივებთან თანაფარდობის კოეფიციენტის მაღალი მაჩვენებლის მქონე საწარმოებს მწირი შესაძლებლობები აქვთ გაუმკლავდნენ მწვავე ეკონომიკურ შოკებს. </w:t>
      </w:r>
    </w:p>
    <w:p w:rsidR="00713623" w:rsidRPr="008F5F00" w:rsidRDefault="00713623" w:rsidP="006A6AFC">
      <w:pPr>
        <w:spacing w:line="240" w:lineRule="auto"/>
        <w:jc w:val="center"/>
        <w:rPr>
          <w:rFonts w:ascii="Sylfaen" w:hAnsi="Sylfaen" w:cs="Segoe UI"/>
          <w:b/>
          <w:bCs/>
          <w:color w:val="auto"/>
          <w:szCs w:val="21"/>
          <w:lang w:val="ka-GE" w:eastAsia="en-NZ"/>
        </w:rPr>
      </w:pPr>
      <w:r w:rsidRPr="008F5F00">
        <w:rPr>
          <w:rFonts w:ascii="Sylfaen" w:hAnsi="Sylfaen" w:cs="Segoe UI"/>
          <w:b/>
          <w:bCs/>
          <w:color w:val="auto"/>
          <w:szCs w:val="21"/>
          <w:lang w:val="ka-GE" w:eastAsia="en-NZ"/>
        </w:rPr>
        <w:t xml:space="preserve">ცხრილი </w:t>
      </w:r>
      <w:r w:rsidR="00BD41DC">
        <w:rPr>
          <w:rFonts w:ascii="Sylfaen" w:hAnsi="Sylfaen" w:cs="Segoe UI"/>
          <w:b/>
          <w:bCs/>
          <w:color w:val="auto"/>
          <w:szCs w:val="21"/>
          <w:lang w:val="ka-GE" w:eastAsia="en-NZ"/>
        </w:rPr>
        <w:t>3</w:t>
      </w:r>
      <w:r w:rsidRPr="008F5F00">
        <w:rPr>
          <w:rFonts w:ascii="Sylfaen" w:hAnsi="Sylfaen" w:cs="Segoe UI"/>
          <w:b/>
          <w:bCs/>
          <w:color w:val="auto"/>
          <w:szCs w:val="21"/>
          <w:lang w:eastAsia="en-NZ"/>
        </w:rPr>
        <w:t xml:space="preserve"> </w:t>
      </w:r>
      <w:r w:rsidRPr="008F5F00">
        <w:rPr>
          <w:rFonts w:ascii="Sylfaen" w:hAnsi="Sylfaen" w:cs="Segoe UI"/>
          <w:b/>
          <w:bCs/>
          <w:color w:val="auto"/>
          <w:szCs w:val="21"/>
          <w:lang w:val="ka-GE" w:eastAsia="en-NZ"/>
        </w:rPr>
        <w:t>ძირითადი ფინანსური ინდიკატორები</w:t>
      </w:r>
      <w:r w:rsidRPr="008F5F00">
        <w:rPr>
          <w:rFonts w:ascii="Sylfaen" w:hAnsi="Sylfaen" w:cs="Segoe UI"/>
          <w:b/>
          <w:bCs/>
          <w:color w:val="auto"/>
          <w:szCs w:val="21"/>
          <w:lang w:eastAsia="en-NZ"/>
        </w:rPr>
        <w:t xml:space="preserve">– </w:t>
      </w:r>
      <w:r w:rsidRPr="008F5F00">
        <w:rPr>
          <w:rFonts w:ascii="Sylfaen" w:hAnsi="Sylfaen" w:cs="Segoe UI"/>
          <w:b/>
          <w:bCs/>
          <w:color w:val="auto"/>
          <w:szCs w:val="21"/>
          <w:lang w:val="ka-GE" w:eastAsia="en-NZ"/>
        </w:rPr>
        <w:t>საბაზისო სცენარი</w:t>
      </w:r>
    </w:p>
    <w:p w:rsidR="00713623" w:rsidRDefault="00713623" w:rsidP="006A6AFC">
      <w:pPr>
        <w:spacing w:line="240" w:lineRule="auto"/>
        <w:rPr>
          <w:rFonts w:ascii="Sylfaen" w:hAnsi="Sylfaen" w:cstheme="minorHAnsi"/>
          <w:color w:val="FF0000"/>
          <w:lang w:val="ka-GE"/>
        </w:rPr>
      </w:pPr>
    </w:p>
    <w:p w:rsidR="00713623" w:rsidRDefault="00713623" w:rsidP="006A6AFC">
      <w:pPr>
        <w:spacing w:line="240" w:lineRule="auto"/>
        <w:rPr>
          <w:rFonts w:ascii="Sylfaen" w:hAnsi="Sylfaen" w:cstheme="minorHAnsi"/>
          <w:color w:val="FF0000"/>
          <w:lang w:val="ka-GE"/>
        </w:rPr>
      </w:pPr>
      <w:r w:rsidRPr="004D57F3">
        <w:rPr>
          <w:noProof/>
        </w:rPr>
        <w:drawing>
          <wp:inline distT="0" distB="0" distL="0" distR="0" wp14:anchorId="0D7E5C84" wp14:editId="43AFE93A">
            <wp:extent cx="6400800" cy="2015504"/>
            <wp:effectExtent l="0" t="0" r="0"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Pr="008E62B6" w:rsidRDefault="00713623" w:rsidP="006A6AFC">
      <w:pPr>
        <w:spacing w:line="240" w:lineRule="auto"/>
        <w:rPr>
          <w:rFonts w:ascii="Sylfaen" w:hAnsi="Sylfaen" w:cstheme="minorHAnsi"/>
          <w:color w:val="FF0000"/>
          <w:lang w:val="ka-GE"/>
        </w:rPr>
      </w:pPr>
    </w:p>
    <w:p w:rsidR="00713623" w:rsidRDefault="00713623" w:rsidP="006A6AFC">
      <w:pPr>
        <w:spacing w:line="276" w:lineRule="auto"/>
        <w:rPr>
          <w:rFonts w:ascii="Sylfaen" w:hAnsi="Sylfaen" w:cstheme="minorHAnsi"/>
          <w:color w:val="auto"/>
          <w:lang w:val="ka-GE"/>
        </w:rPr>
      </w:pPr>
      <w:r w:rsidRPr="0023408D">
        <w:rPr>
          <w:rFonts w:ascii="Sylfaen" w:hAnsi="Sylfaen" w:cstheme="minorHAnsi"/>
          <w:color w:val="auto"/>
          <w:lang w:val="ka-GE"/>
        </w:rPr>
        <w:t>მოცემული ექვსი საწარმოს საბაზისო სცენარის ფინანსურ პროგნოზებზე სხვადასხვა ეკონომიკური შოკების გავლენა აღწერილია ქვემოთ. მოცემულ მსჯელობაში აქცენტი კეთდება ეკონომიკური შოკების სახელმწიფო საწარმოების 3 ძირითად ფინანსურ მაჩვენებელზე/კოეფიციენტზე გავლენაზე:</w:t>
      </w:r>
    </w:p>
    <w:p w:rsidR="00713623" w:rsidRPr="0023408D" w:rsidRDefault="00713623" w:rsidP="006A6AFC">
      <w:pPr>
        <w:spacing w:line="276" w:lineRule="auto"/>
        <w:rPr>
          <w:rFonts w:ascii="Sylfaen" w:hAnsi="Sylfaen" w:cstheme="minorHAnsi"/>
          <w:color w:val="auto"/>
          <w:lang w:val="ka-GE"/>
        </w:rPr>
      </w:pPr>
    </w:p>
    <w:p w:rsidR="00713623" w:rsidRPr="0023408D" w:rsidRDefault="00713623" w:rsidP="006A6AFC">
      <w:pPr>
        <w:pStyle w:val="ListParagraph"/>
        <w:numPr>
          <w:ilvl w:val="0"/>
          <w:numId w:val="4"/>
        </w:numPr>
        <w:spacing w:line="276" w:lineRule="auto"/>
        <w:ind w:hanging="720"/>
        <w:rPr>
          <w:rFonts w:cs="Segoe UI"/>
          <w:color w:val="auto"/>
          <w:szCs w:val="21"/>
        </w:rPr>
      </w:pPr>
      <w:r w:rsidRPr="0023408D">
        <w:rPr>
          <w:rFonts w:ascii="Sylfaen" w:hAnsi="Sylfaen" w:cs="Segoe UI"/>
          <w:color w:val="auto"/>
          <w:szCs w:val="21"/>
          <w:lang w:val="ka-GE"/>
        </w:rPr>
        <w:t xml:space="preserve">გადასახადების შემდეგ წმინდა მოგების ნაერთი მაჩვენებელი; </w:t>
      </w:r>
    </w:p>
    <w:p w:rsidR="00713623" w:rsidRPr="0023408D" w:rsidRDefault="00713623" w:rsidP="006A6AFC">
      <w:pPr>
        <w:pStyle w:val="ListParagraph"/>
        <w:numPr>
          <w:ilvl w:val="0"/>
          <w:numId w:val="4"/>
        </w:numPr>
        <w:spacing w:line="276" w:lineRule="auto"/>
        <w:ind w:hanging="720"/>
        <w:rPr>
          <w:rFonts w:cs="Segoe UI"/>
          <w:color w:val="auto"/>
          <w:szCs w:val="21"/>
        </w:rPr>
      </w:pPr>
      <w:r w:rsidRPr="0023408D">
        <w:rPr>
          <w:rFonts w:ascii="Sylfaen" w:hAnsi="Sylfaen" w:cs="Segoe UI"/>
          <w:color w:val="auto"/>
          <w:szCs w:val="21"/>
          <w:lang w:val="ka-GE"/>
        </w:rPr>
        <w:t>სახელმწიფო საწარმოების ნაერთი წმინდა ღირებულება; და</w:t>
      </w:r>
    </w:p>
    <w:p w:rsidR="00713623" w:rsidRPr="009A1D7D" w:rsidRDefault="00713623" w:rsidP="006A6AFC">
      <w:pPr>
        <w:pStyle w:val="ListParagraph"/>
        <w:numPr>
          <w:ilvl w:val="0"/>
          <w:numId w:val="4"/>
        </w:numPr>
        <w:spacing w:line="276" w:lineRule="auto"/>
        <w:ind w:hanging="720"/>
        <w:rPr>
          <w:rFonts w:cs="Segoe UI"/>
          <w:color w:val="auto"/>
          <w:szCs w:val="21"/>
        </w:rPr>
      </w:pPr>
      <w:r w:rsidRPr="0023408D">
        <w:rPr>
          <w:rFonts w:ascii="Sylfaen" w:hAnsi="Sylfaen" w:cs="Segoe UI"/>
          <w:color w:val="auto"/>
          <w:szCs w:val="21"/>
          <w:lang w:val="ka-GE"/>
        </w:rPr>
        <w:t xml:space="preserve">საწარმოთა მოცემული ჯგუფის ვალის ჯამურ აქტივებთან თანაფარდობის კოეფიციენტი. </w:t>
      </w:r>
    </w:p>
    <w:p w:rsidR="00713623" w:rsidRPr="0023408D" w:rsidRDefault="00713623" w:rsidP="006A6AFC">
      <w:pPr>
        <w:pStyle w:val="ListParagraph"/>
        <w:spacing w:line="276" w:lineRule="auto"/>
        <w:ind w:firstLine="0"/>
        <w:rPr>
          <w:rFonts w:cs="Segoe UI"/>
          <w:color w:val="auto"/>
          <w:szCs w:val="21"/>
        </w:rPr>
      </w:pPr>
    </w:p>
    <w:p w:rsidR="00713623" w:rsidRPr="0023408D" w:rsidRDefault="00713623" w:rsidP="006A6AFC">
      <w:pPr>
        <w:spacing w:line="276" w:lineRule="auto"/>
        <w:rPr>
          <w:rFonts w:ascii="Sylfaen" w:hAnsi="Sylfaen"/>
          <w:color w:val="auto"/>
          <w:lang w:val="ka-GE"/>
        </w:rPr>
      </w:pPr>
      <w:r w:rsidRPr="0023408D">
        <w:rPr>
          <w:rFonts w:ascii="Sylfaen" w:hAnsi="Sylfaen"/>
          <w:color w:val="auto"/>
          <w:lang w:val="ka-GE"/>
        </w:rPr>
        <w:lastRenderedPageBreak/>
        <w:t>დამატებით ფინანსურ საზომებზე ეკონომიკური შოკების ეფექტი საწარმოების როგორც ნაერთი ასევე ინდივიდუალური მაჩვენებლებისთვის მოცემულია დანართებში.</w:t>
      </w:r>
    </w:p>
    <w:p w:rsidR="00713623" w:rsidRPr="008E62B6" w:rsidRDefault="00713623" w:rsidP="006A6AFC">
      <w:pPr>
        <w:spacing w:line="240" w:lineRule="auto"/>
        <w:rPr>
          <w:rFonts w:ascii="Sylfaen" w:hAnsi="Sylfaen"/>
          <w:color w:val="FF0000"/>
          <w:lang w:val="ka-GE"/>
        </w:rPr>
      </w:pPr>
    </w:p>
    <w:p w:rsidR="00713623" w:rsidRPr="0015240E" w:rsidRDefault="00713623" w:rsidP="006A6AFC">
      <w:pPr>
        <w:pStyle w:val="Heading4"/>
        <w:rPr>
          <w:rFonts w:ascii="Sylfaen" w:hAnsi="Sylfaen"/>
          <w:b/>
          <w:color w:val="auto"/>
          <w:sz w:val="26"/>
          <w:szCs w:val="26"/>
        </w:rPr>
      </w:pPr>
      <w:r w:rsidRPr="0015240E">
        <w:rPr>
          <w:rFonts w:ascii="Sylfaen" w:hAnsi="Sylfaen"/>
          <w:b/>
          <w:color w:val="auto"/>
          <w:sz w:val="26"/>
          <w:szCs w:val="26"/>
        </w:rPr>
        <w:t>დაბალი ზრდის სცენარი</w:t>
      </w:r>
    </w:p>
    <w:p w:rsidR="00713623" w:rsidRPr="0015240E" w:rsidRDefault="00713623" w:rsidP="006A6AFC">
      <w:pPr>
        <w:spacing w:before="240" w:line="240" w:lineRule="auto"/>
        <w:rPr>
          <w:rFonts w:ascii="Sylfaen" w:hAnsi="Sylfaen"/>
          <w:color w:val="auto"/>
        </w:rPr>
      </w:pPr>
      <w:r w:rsidRPr="0015240E">
        <w:rPr>
          <w:rFonts w:ascii="Sylfaen" w:hAnsi="Sylfaen"/>
          <w:color w:val="auto"/>
          <w:lang w:val="ka-GE"/>
        </w:rPr>
        <w:t>დაბალი ეკონომიკური ზრდა ითვალისწინებს მშპ-ს ზრდას 1.</w:t>
      </w:r>
      <w:r>
        <w:rPr>
          <w:rFonts w:ascii="Sylfaen" w:hAnsi="Sylfaen"/>
          <w:color w:val="auto"/>
        </w:rPr>
        <w:t>8</w:t>
      </w:r>
      <w:r w:rsidRPr="0015240E">
        <w:rPr>
          <w:rFonts w:ascii="Sylfaen" w:hAnsi="Sylfaen"/>
          <w:color w:val="auto"/>
          <w:lang w:val="ka-GE"/>
        </w:rPr>
        <w:t>%-ით 20</w:t>
      </w:r>
      <w:r>
        <w:rPr>
          <w:rFonts w:ascii="Sylfaen" w:hAnsi="Sylfaen"/>
          <w:color w:val="auto"/>
        </w:rPr>
        <w:t>20</w:t>
      </w:r>
      <w:r w:rsidRPr="0015240E">
        <w:rPr>
          <w:rFonts w:ascii="Sylfaen" w:hAnsi="Sylfaen"/>
          <w:color w:val="auto"/>
          <w:lang w:val="ka-GE"/>
        </w:rPr>
        <w:t xml:space="preserve"> წლისთვის, ხოლო 202</w:t>
      </w:r>
      <w:r>
        <w:rPr>
          <w:rFonts w:ascii="Sylfaen" w:hAnsi="Sylfaen"/>
          <w:color w:val="auto"/>
        </w:rPr>
        <w:t>1</w:t>
      </w:r>
      <w:r w:rsidRPr="0015240E">
        <w:rPr>
          <w:rFonts w:ascii="Sylfaen" w:hAnsi="Sylfaen"/>
          <w:color w:val="auto"/>
          <w:lang w:val="ka-GE"/>
        </w:rPr>
        <w:t xml:space="preserve"> წლისთვის - </w:t>
      </w:r>
      <w:r>
        <w:rPr>
          <w:rFonts w:ascii="Sylfaen" w:hAnsi="Sylfaen"/>
          <w:color w:val="auto"/>
        </w:rPr>
        <w:t>2</w:t>
      </w:r>
      <w:r w:rsidRPr="0015240E">
        <w:rPr>
          <w:rFonts w:ascii="Sylfaen" w:hAnsi="Sylfaen"/>
          <w:color w:val="auto"/>
          <w:lang w:val="ka-GE"/>
        </w:rPr>
        <w:t xml:space="preserve">%-ით. </w:t>
      </w:r>
      <w:r w:rsidRPr="0015240E">
        <w:rPr>
          <w:rFonts w:ascii="Sylfaen" w:hAnsi="Sylfaen"/>
          <w:color w:val="auto"/>
        </w:rPr>
        <w:t>(</w:t>
      </w:r>
      <w:r w:rsidRPr="0015240E">
        <w:rPr>
          <w:rFonts w:ascii="Sylfaen" w:hAnsi="Sylfaen"/>
          <w:color w:val="auto"/>
          <w:lang w:val="ka-GE"/>
        </w:rPr>
        <w:t>საბაზისო სცენართან შედარებით, 20</w:t>
      </w:r>
      <w:r>
        <w:rPr>
          <w:rFonts w:ascii="Sylfaen" w:hAnsi="Sylfaen"/>
          <w:color w:val="auto"/>
        </w:rPr>
        <w:t>20</w:t>
      </w:r>
      <w:r w:rsidRPr="0015240E">
        <w:rPr>
          <w:rFonts w:ascii="Sylfaen" w:hAnsi="Sylfaen"/>
          <w:color w:val="auto"/>
          <w:lang w:val="ka-GE"/>
        </w:rPr>
        <w:t xml:space="preserve"> წელი - </w:t>
      </w:r>
      <w:r w:rsidRPr="0015240E">
        <w:rPr>
          <w:rFonts w:ascii="Sylfaen" w:hAnsi="Sylfaen"/>
          <w:color w:val="auto"/>
        </w:rPr>
        <w:t>4.</w:t>
      </w:r>
      <w:r>
        <w:rPr>
          <w:rFonts w:ascii="Sylfaen" w:hAnsi="Sylfaen"/>
          <w:color w:val="auto"/>
        </w:rPr>
        <w:t>8</w:t>
      </w:r>
      <w:r w:rsidRPr="0015240E">
        <w:rPr>
          <w:rFonts w:ascii="Sylfaen" w:hAnsi="Sylfaen"/>
          <w:color w:val="auto"/>
        </w:rPr>
        <w:t xml:space="preserve">% </w:t>
      </w:r>
      <w:r w:rsidRPr="0015240E">
        <w:rPr>
          <w:rFonts w:ascii="Sylfaen" w:hAnsi="Sylfaen"/>
          <w:color w:val="auto"/>
          <w:lang w:val="ka-GE"/>
        </w:rPr>
        <w:t>და 202</w:t>
      </w:r>
      <w:r>
        <w:rPr>
          <w:rFonts w:ascii="Sylfaen" w:hAnsi="Sylfaen"/>
          <w:color w:val="auto"/>
        </w:rPr>
        <w:t>1</w:t>
      </w:r>
      <w:r w:rsidRPr="0015240E">
        <w:rPr>
          <w:rFonts w:ascii="Sylfaen" w:hAnsi="Sylfaen"/>
          <w:color w:val="auto"/>
          <w:lang w:val="ka-GE"/>
        </w:rPr>
        <w:t xml:space="preserve"> წელი - </w:t>
      </w:r>
      <w:r w:rsidRPr="0015240E">
        <w:rPr>
          <w:rFonts w:ascii="Sylfaen" w:hAnsi="Sylfaen"/>
          <w:color w:val="auto"/>
        </w:rPr>
        <w:t>5%).</w:t>
      </w:r>
      <w:r w:rsidRPr="0015240E">
        <w:rPr>
          <w:rFonts w:ascii="Sylfaen" w:hAnsi="Sylfaen"/>
          <w:color w:val="auto"/>
          <w:lang w:val="ka-GE"/>
        </w:rPr>
        <w:t xml:space="preserve"> საბაზისო სცენარის სხვა დაშვებები რჩება უცვლელი.</w:t>
      </w:r>
    </w:p>
    <w:p w:rsidR="00713623" w:rsidRPr="0015240E" w:rsidRDefault="00713623" w:rsidP="006A6AFC">
      <w:pPr>
        <w:spacing w:before="240" w:line="240" w:lineRule="auto"/>
        <w:rPr>
          <w:rFonts w:ascii="Sylfaen" w:hAnsi="Sylfaen"/>
          <w:color w:val="auto"/>
          <w:lang w:val="ka-GE"/>
        </w:rPr>
      </w:pPr>
      <w:r w:rsidRPr="0015240E">
        <w:rPr>
          <w:rFonts w:ascii="Sylfaen" w:hAnsi="Sylfaen"/>
          <w:color w:val="auto"/>
          <w:lang w:val="ka-GE"/>
        </w:rPr>
        <w:t xml:space="preserve">დაბალი ეკონომიკის ზრდის გავლენები ზემოთ აღწერილ საწარმოთა ნაერთ 3 ძირითად ფინანსურ მაჩვენებელზე მოცემულია ქვემოთ გრაფიკი 1-3-ში. გავლენა არსებითია, თუმცა, არა იმდენად დიდი, როგორიც გაცვლითი კურსის შოკის გავლენა, რომელიც აღწერილია შემდეგ სცენარში. </w:t>
      </w:r>
    </w:p>
    <w:p w:rsidR="00713623" w:rsidRPr="0015240E" w:rsidRDefault="00713623" w:rsidP="006A6AFC">
      <w:pPr>
        <w:spacing w:before="240" w:line="240" w:lineRule="auto"/>
        <w:rPr>
          <w:rFonts w:ascii="Sylfaen" w:hAnsi="Sylfaen"/>
          <w:color w:val="auto"/>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378"/>
      </w:tblGrid>
      <w:tr w:rsidR="00713623" w:rsidRPr="008E62B6" w:rsidTr="00B04689">
        <w:trPr>
          <w:trHeight w:val="513"/>
        </w:trPr>
        <w:tc>
          <w:tcPr>
            <w:tcW w:w="9639" w:type="dxa"/>
            <w:gridSpan w:val="2"/>
          </w:tcPr>
          <w:p w:rsidR="00713623" w:rsidRPr="00B57FAF" w:rsidRDefault="00713623" w:rsidP="006A6AFC">
            <w:pPr>
              <w:rPr>
                <w:rFonts w:ascii="Sylfaen" w:hAnsi="Sylfaen" w:cs="Segoe UI"/>
                <w:b/>
                <w:bCs/>
                <w:color w:val="FF0000"/>
                <w:szCs w:val="21"/>
                <w:lang w:eastAsia="en-NZ"/>
              </w:rPr>
            </w:pPr>
            <w:r w:rsidRPr="00B57FAF">
              <w:rPr>
                <w:rFonts w:ascii="Sylfaen" w:hAnsi="Sylfaen"/>
                <w:color w:val="FF0000"/>
              </w:rPr>
              <w:t xml:space="preserve"> </w:t>
            </w:r>
            <w:r w:rsidRPr="00B57FAF">
              <w:rPr>
                <w:rFonts w:ascii="Sylfaen" w:hAnsi="Sylfaen" w:cs="Segoe UI"/>
                <w:b/>
                <w:bCs/>
                <w:color w:val="auto"/>
                <w:szCs w:val="21"/>
                <w:lang w:val="ka-GE" w:eastAsia="en-NZ"/>
              </w:rPr>
              <w:t xml:space="preserve">გრაფიკი </w:t>
            </w:r>
            <w:r w:rsidRPr="00B57FAF">
              <w:rPr>
                <w:rFonts w:ascii="Sylfaen" w:hAnsi="Sylfaen" w:cs="Segoe UI"/>
                <w:b/>
                <w:bCs/>
                <w:color w:val="auto"/>
                <w:szCs w:val="21"/>
                <w:lang w:eastAsia="en-NZ"/>
              </w:rPr>
              <w:t xml:space="preserve">1. </w:t>
            </w:r>
            <w:r w:rsidRPr="00B57FAF">
              <w:rPr>
                <w:rFonts w:ascii="Sylfaen" w:hAnsi="Sylfaen" w:cs="Segoe UI"/>
                <w:b/>
                <w:bCs/>
                <w:color w:val="auto"/>
                <w:szCs w:val="21"/>
                <w:lang w:val="ka-GE" w:eastAsia="en-NZ"/>
              </w:rPr>
              <w:t>საწარმოთა წმინდა მოგების კლება დაბალი ეკონომიკური ზრდის სცენარისთვის</w:t>
            </w:r>
          </w:p>
          <w:p w:rsidR="00713623" w:rsidRPr="008E62B6" w:rsidRDefault="00713623" w:rsidP="006A6AFC">
            <w:pPr>
              <w:rPr>
                <w:rFonts w:cstheme="minorHAnsi"/>
                <w:color w:val="FF0000"/>
              </w:rPr>
            </w:pPr>
          </w:p>
        </w:tc>
      </w:tr>
      <w:tr w:rsidR="00713623" w:rsidRPr="008E62B6" w:rsidTr="00B04689">
        <w:trPr>
          <w:trHeight w:val="939"/>
        </w:trPr>
        <w:tc>
          <w:tcPr>
            <w:tcW w:w="3261" w:type="dxa"/>
          </w:tcPr>
          <w:p w:rsidR="00713623" w:rsidRPr="00114F31" w:rsidRDefault="00713623" w:rsidP="006A6AFC">
            <w:pPr>
              <w:rPr>
                <w:rFonts w:cstheme="minorHAnsi"/>
                <w:i/>
                <w:color w:val="auto"/>
              </w:rPr>
            </w:pPr>
            <w:r w:rsidRPr="00114F31">
              <w:rPr>
                <w:rFonts w:ascii="Sylfaen" w:hAnsi="Sylfaen" w:cstheme="minorHAnsi"/>
                <w:i/>
                <w:color w:val="auto"/>
                <w:lang w:val="ka-GE"/>
              </w:rPr>
              <w:t xml:space="preserve">მოცემულ სცენარში დაბალი ეკონომიკური ზრდა ამცირებს საწარმოთა დაგეგმილ წმინდა მოგებას გადასახადების შემდეგ დაახლოებით 25-30 მილიონი ლარის ოდენობით. </w:t>
            </w:r>
          </w:p>
          <w:p w:rsidR="00713623" w:rsidRPr="00114F31" w:rsidRDefault="00713623" w:rsidP="006A6AFC">
            <w:pPr>
              <w:rPr>
                <w:rFonts w:cstheme="minorHAnsi"/>
                <w:i/>
                <w:color w:val="auto"/>
              </w:rPr>
            </w:pPr>
          </w:p>
          <w:p w:rsidR="00713623" w:rsidRPr="008E62B6" w:rsidRDefault="00713623" w:rsidP="006A6AFC">
            <w:pPr>
              <w:rPr>
                <w:rFonts w:cstheme="minorHAnsi"/>
                <w:i/>
                <w:color w:val="FF0000"/>
              </w:rPr>
            </w:pPr>
            <w:r w:rsidRPr="00114F31">
              <w:rPr>
                <w:rFonts w:ascii="Sylfaen" w:hAnsi="Sylfaen" w:cstheme="minorHAnsi"/>
                <w:i/>
                <w:color w:val="auto"/>
                <w:lang w:val="ka-GE"/>
              </w:rPr>
              <w:t>მოსალოდნელია რომ წმინდა მოგება გაჯანსაღდება შემდგომ წლებში.</w:t>
            </w:r>
            <w:r w:rsidRPr="00114F31">
              <w:rPr>
                <w:rFonts w:cstheme="minorHAnsi"/>
                <w:i/>
                <w:color w:val="auto"/>
              </w:rPr>
              <w:t>.</w:t>
            </w:r>
          </w:p>
        </w:tc>
        <w:tc>
          <w:tcPr>
            <w:tcW w:w="6378" w:type="dxa"/>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4E933587" wp14:editId="0079659F">
                  <wp:extent cx="3986784" cy="2130588"/>
                  <wp:effectExtent l="0" t="0" r="0" b="317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86784" cy="2130588"/>
                          </a:xfrm>
                          <a:prstGeom prst="rect">
                            <a:avLst/>
                          </a:prstGeom>
                          <a:noFill/>
                        </pic:spPr>
                      </pic:pic>
                    </a:graphicData>
                  </a:graphic>
                </wp:inline>
              </w:drawing>
            </w:r>
          </w:p>
        </w:tc>
      </w:tr>
    </w:tbl>
    <w:p w:rsidR="00713623" w:rsidRPr="008E62B6" w:rsidRDefault="00713623" w:rsidP="006A6AFC">
      <w:pPr>
        <w:spacing w:line="240" w:lineRule="auto"/>
        <w:rPr>
          <w:rFonts w:cstheme="minorHAnsi"/>
          <w:color w:val="FF0000"/>
        </w:rPr>
      </w:pPr>
    </w:p>
    <w:p w:rsidR="00713623" w:rsidRPr="008E62B6" w:rsidRDefault="00713623" w:rsidP="006A6AFC">
      <w:pPr>
        <w:spacing w:line="240" w:lineRule="auto"/>
        <w:rPr>
          <w:rFonts w:cstheme="minorHAnsi"/>
          <w:color w:val="FF000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gridCol w:w="421"/>
      </w:tblGrid>
      <w:tr w:rsidR="00713623" w:rsidRPr="008E62B6" w:rsidTr="00B04689">
        <w:trPr>
          <w:gridAfter w:val="1"/>
          <w:wAfter w:w="421" w:type="dxa"/>
          <w:trHeight w:val="513"/>
        </w:trPr>
        <w:tc>
          <w:tcPr>
            <w:tcW w:w="9360" w:type="dxa"/>
            <w:gridSpan w:val="2"/>
          </w:tcPr>
          <w:p w:rsidR="00713623" w:rsidRPr="00B57FAF" w:rsidRDefault="00713623" w:rsidP="006A6AFC">
            <w:pPr>
              <w:rPr>
                <w:rFonts w:ascii="Sylfaen" w:hAnsi="Sylfaen" w:cs="Segoe UI"/>
                <w:b/>
                <w:bCs/>
                <w:color w:val="auto"/>
                <w:szCs w:val="21"/>
                <w:lang w:eastAsia="en-NZ"/>
              </w:rPr>
            </w:pPr>
            <w:r w:rsidRPr="00B57FAF">
              <w:rPr>
                <w:rFonts w:ascii="Sylfaen" w:hAnsi="Sylfaen" w:cs="Segoe UI"/>
                <w:b/>
                <w:bCs/>
                <w:color w:val="auto"/>
                <w:szCs w:val="21"/>
                <w:lang w:val="ka-GE" w:eastAsia="en-NZ"/>
              </w:rPr>
              <w:t>გრაფიკი</w:t>
            </w:r>
            <w:r w:rsidRPr="00B57FAF">
              <w:rPr>
                <w:rFonts w:ascii="Sylfaen" w:hAnsi="Sylfaen" w:cs="Segoe UI"/>
                <w:b/>
                <w:bCs/>
                <w:color w:val="auto"/>
                <w:szCs w:val="21"/>
                <w:lang w:eastAsia="en-NZ"/>
              </w:rPr>
              <w:t xml:space="preserve"> 2. </w:t>
            </w:r>
            <w:r w:rsidRPr="00B57FAF">
              <w:rPr>
                <w:rFonts w:ascii="Sylfaen" w:hAnsi="Sylfaen" w:cs="Segoe UI"/>
                <w:b/>
                <w:bCs/>
                <w:color w:val="auto"/>
                <w:szCs w:val="21"/>
                <w:lang w:val="ka-GE" w:eastAsia="en-NZ"/>
              </w:rPr>
              <w:t>სახელმწიფო საწარმოთა წმინდა ღირებულების შემცირება დაბალი ეკონომიკური ზრდის სცენარის პირობებში</w:t>
            </w:r>
          </w:p>
          <w:p w:rsidR="00713623" w:rsidRPr="008E62B6" w:rsidRDefault="00713623" w:rsidP="006A6AFC">
            <w:pPr>
              <w:rPr>
                <w:rFonts w:cstheme="minorHAnsi"/>
                <w:color w:val="FF0000"/>
              </w:rPr>
            </w:pPr>
          </w:p>
        </w:tc>
      </w:tr>
      <w:tr w:rsidR="00713623" w:rsidRPr="008E62B6" w:rsidTr="00B04689">
        <w:trPr>
          <w:gridAfter w:val="1"/>
          <w:wAfter w:w="421" w:type="dxa"/>
          <w:trHeight w:val="939"/>
        </w:trPr>
        <w:tc>
          <w:tcPr>
            <w:tcW w:w="3261" w:type="dxa"/>
          </w:tcPr>
          <w:p w:rsidR="00713623" w:rsidRPr="00114F31" w:rsidRDefault="00713623" w:rsidP="006A6AFC">
            <w:pPr>
              <w:ind w:left="0" w:firstLine="0"/>
              <w:rPr>
                <w:rFonts w:ascii="Sylfaen" w:hAnsi="Sylfaen" w:cstheme="minorHAnsi"/>
                <w:i/>
                <w:color w:val="auto"/>
                <w:lang w:val="ka-GE"/>
              </w:rPr>
            </w:pPr>
            <w:r w:rsidRPr="00114F31">
              <w:rPr>
                <w:rFonts w:ascii="Sylfaen" w:hAnsi="Sylfaen" w:cstheme="minorHAnsi"/>
                <w:i/>
                <w:color w:val="auto"/>
                <w:lang w:val="ka-GE"/>
              </w:rPr>
              <w:t xml:space="preserve">დაბალი ეკონომიკური ზრდის პირობებში სახელმწიფო საწარმოთა წმინდა ღირებულება საბაზისო სცენართან შედარებით </w:t>
            </w:r>
            <w:r>
              <w:rPr>
                <w:rFonts w:ascii="Sylfaen" w:hAnsi="Sylfaen" w:cstheme="minorHAnsi"/>
                <w:i/>
                <w:color w:val="auto"/>
                <w:lang w:val="ka-GE"/>
              </w:rPr>
              <w:t xml:space="preserve">2021 წლისათვის </w:t>
            </w:r>
            <w:r w:rsidRPr="00114F31">
              <w:rPr>
                <w:rFonts w:ascii="Sylfaen" w:hAnsi="Sylfaen" w:cstheme="minorHAnsi"/>
                <w:i/>
                <w:color w:val="auto"/>
                <w:lang w:val="ka-GE"/>
              </w:rPr>
              <w:t>მცირდება დაახლოებით -40 მილიონი ლარით.</w:t>
            </w:r>
            <w:r>
              <w:rPr>
                <w:rFonts w:ascii="Sylfaen" w:hAnsi="Sylfaen" w:cstheme="minorHAnsi"/>
                <w:i/>
                <w:color w:val="auto"/>
                <w:lang w:val="ka-GE"/>
              </w:rPr>
              <w:t xml:space="preserve"> </w:t>
            </w:r>
            <w:r w:rsidRPr="00114F31">
              <w:rPr>
                <w:rFonts w:ascii="Sylfaen" w:hAnsi="Sylfaen" w:cstheme="minorHAnsi"/>
                <w:i/>
                <w:color w:val="auto"/>
                <w:lang w:val="ka-GE"/>
              </w:rPr>
              <w:t>წმინდა ღირებულებით გამოწვეული დანაკარგი მუდმივია</w:t>
            </w:r>
            <w:r>
              <w:rPr>
                <w:rFonts w:ascii="Sylfaen" w:hAnsi="Sylfaen" w:cstheme="minorHAnsi"/>
                <w:i/>
                <w:color w:val="auto"/>
                <w:lang w:val="ka-GE"/>
              </w:rPr>
              <w:t xml:space="preserve"> და გძელდება შემდგომ წლებზეც.</w:t>
            </w:r>
          </w:p>
          <w:p w:rsidR="00713623" w:rsidRPr="008E62B6" w:rsidRDefault="00713623" w:rsidP="006A6AFC">
            <w:pPr>
              <w:rPr>
                <w:rFonts w:cstheme="minorHAnsi"/>
                <w:i/>
                <w:color w:val="FF0000"/>
              </w:rPr>
            </w:pPr>
          </w:p>
          <w:p w:rsidR="00713623" w:rsidRPr="008E62B6" w:rsidRDefault="00713623" w:rsidP="006A6AFC">
            <w:pPr>
              <w:jc w:val="center"/>
              <w:rPr>
                <w:rFonts w:cstheme="minorHAnsi"/>
                <w:i/>
                <w:color w:val="FF0000"/>
              </w:rPr>
            </w:pPr>
          </w:p>
        </w:tc>
        <w:tc>
          <w:tcPr>
            <w:tcW w:w="6099" w:type="dxa"/>
          </w:tcPr>
          <w:p w:rsidR="00713623" w:rsidRPr="008E62B6" w:rsidRDefault="00713623" w:rsidP="006A6AFC">
            <w:pPr>
              <w:rPr>
                <w:rFonts w:cstheme="minorHAnsi"/>
                <w:color w:val="FF0000"/>
              </w:rPr>
            </w:pPr>
            <w:r w:rsidRPr="006A2565">
              <w:rPr>
                <w:rFonts w:ascii="Calibri" w:hAnsi="Calibri" w:cs="Calibri"/>
                <w:b/>
                <w:bCs/>
                <w:noProof/>
                <w:color w:val="FF0000"/>
                <w:sz w:val="20"/>
              </w:rPr>
              <w:drawing>
                <wp:inline distT="0" distB="0" distL="0" distR="0" wp14:anchorId="4C3C359D" wp14:editId="3CE1B25C">
                  <wp:extent cx="3840480" cy="2095646"/>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40480" cy="2095646"/>
                          </a:xfrm>
                          <a:prstGeom prst="rect">
                            <a:avLst/>
                          </a:prstGeom>
                          <a:noFill/>
                        </pic:spPr>
                      </pic:pic>
                    </a:graphicData>
                  </a:graphic>
                </wp:inline>
              </w:drawing>
            </w:r>
          </w:p>
        </w:tc>
      </w:tr>
      <w:tr w:rsidR="00713623" w:rsidRPr="008E62B6" w:rsidTr="00B04689">
        <w:trPr>
          <w:gridAfter w:val="1"/>
          <w:wAfter w:w="421" w:type="dxa"/>
          <w:trHeight w:val="939"/>
        </w:trPr>
        <w:tc>
          <w:tcPr>
            <w:tcW w:w="3261" w:type="dxa"/>
          </w:tcPr>
          <w:p w:rsidR="00713623" w:rsidRPr="008E62B6" w:rsidRDefault="00713623" w:rsidP="006A6AFC">
            <w:pPr>
              <w:rPr>
                <w:rFonts w:ascii="Sylfaen" w:hAnsi="Sylfaen" w:cstheme="minorHAnsi"/>
                <w:i/>
                <w:color w:val="FF0000"/>
                <w:lang w:val="ka-GE"/>
              </w:rPr>
            </w:pPr>
          </w:p>
        </w:tc>
        <w:tc>
          <w:tcPr>
            <w:tcW w:w="6099" w:type="dxa"/>
          </w:tcPr>
          <w:p w:rsidR="00713623" w:rsidRPr="008E62B6" w:rsidRDefault="00713623" w:rsidP="006A6AFC">
            <w:pPr>
              <w:rPr>
                <w:rFonts w:ascii="Calibri" w:hAnsi="Calibri" w:cs="Calibri"/>
                <w:b/>
                <w:bCs/>
                <w:noProof/>
                <w:color w:val="FF0000"/>
                <w:sz w:val="20"/>
              </w:rPr>
            </w:pPr>
          </w:p>
        </w:tc>
      </w:tr>
      <w:tr w:rsidR="00713623" w:rsidRPr="008E62B6" w:rsidTr="00B04689">
        <w:trPr>
          <w:trHeight w:val="513"/>
        </w:trPr>
        <w:tc>
          <w:tcPr>
            <w:tcW w:w="9781" w:type="dxa"/>
            <w:gridSpan w:val="3"/>
          </w:tcPr>
          <w:p w:rsidR="00713623" w:rsidRPr="00B57FAF" w:rsidRDefault="00713623" w:rsidP="006A6AFC">
            <w:pPr>
              <w:spacing w:after="160"/>
              <w:rPr>
                <w:rFonts w:ascii="Sylfaen" w:hAnsi="Sylfaen" w:cs="Segoe UI"/>
                <w:b/>
                <w:bCs/>
                <w:color w:val="auto"/>
                <w:szCs w:val="21"/>
                <w:lang w:eastAsia="en-NZ"/>
              </w:rPr>
            </w:pPr>
            <w:r w:rsidRPr="00B57FAF">
              <w:rPr>
                <w:rFonts w:ascii="Sylfaen" w:hAnsi="Sylfaen" w:cs="Segoe UI"/>
                <w:b/>
                <w:bCs/>
                <w:color w:val="auto"/>
                <w:szCs w:val="21"/>
                <w:lang w:val="ka-GE" w:eastAsia="en-NZ"/>
              </w:rPr>
              <w:t>გრაფიკი</w:t>
            </w:r>
            <w:r w:rsidRPr="00B57FAF">
              <w:rPr>
                <w:rFonts w:ascii="Sylfaen" w:hAnsi="Sylfaen" w:cs="Segoe UI"/>
                <w:b/>
                <w:bCs/>
                <w:color w:val="auto"/>
                <w:szCs w:val="21"/>
                <w:lang w:eastAsia="en-NZ"/>
              </w:rPr>
              <w:t xml:space="preserve"> 3. </w:t>
            </w:r>
            <w:r w:rsidRPr="00B57FAF">
              <w:rPr>
                <w:rFonts w:ascii="Sylfaen" w:hAnsi="Sylfaen" w:cs="Segoe UI"/>
                <w:b/>
                <w:bCs/>
                <w:color w:val="auto"/>
                <w:szCs w:val="21"/>
                <w:lang w:val="ka-GE" w:eastAsia="en-NZ"/>
              </w:rPr>
              <w:t>სახელმწიფო საწარმოთა ვალის ჯამურ აქტივებთან თანაფარდობა დაბალი ეკონომიკური ზრდის პირობებში</w:t>
            </w:r>
          </w:p>
          <w:p w:rsidR="00713623" w:rsidRPr="008E62B6" w:rsidRDefault="00713623" w:rsidP="006A6AFC">
            <w:pPr>
              <w:rPr>
                <w:rFonts w:cstheme="minorHAnsi"/>
                <w:color w:val="FF0000"/>
              </w:rPr>
            </w:pPr>
          </w:p>
        </w:tc>
      </w:tr>
      <w:tr w:rsidR="00713623" w:rsidRPr="008E62B6" w:rsidTr="00B04689">
        <w:trPr>
          <w:trHeight w:val="939"/>
        </w:trPr>
        <w:tc>
          <w:tcPr>
            <w:tcW w:w="3261" w:type="dxa"/>
          </w:tcPr>
          <w:p w:rsidR="00713623" w:rsidRPr="00B57FAF" w:rsidRDefault="00713623" w:rsidP="006A6AFC">
            <w:pPr>
              <w:rPr>
                <w:rFonts w:ascii="Sylfaen" w:hAnsi="Sylfaen" w:cstheme="minorHAnsi"/>
                <w:i/>
                <w:color w:val="auto"/>
                <w:lang w:val="ka-GE"/>
              </w:rPr>
            </w:pPr>
            <w:r w:rsidRPr="00B57FAF">
              <w:rPr>
                <w:rFonts w:ascii="Sylfaen" w:hAnsi="Sylfaen" w:cstheme="minorHAnsi"/>
                <w:i/>
                <w:color w:val="auto"/>
                <w:lang w:val="ka-GE"/>
              </w:rPr>
              <w:t>დაბალი ეკონომიკური ზრდის პირობებში ვალის ჯამურ აქტივებთან თანაფარდობის კოეფიციენტი</w:t>
            </w:r>
            <w:r>
              <w:rPr>
                <w:rFonts w:ascii="Sylfaen" w:hAnsi="Sylfaen" w:cstheme="minorHAnsi"/>
                <w:i/>
                <w:color w:val="auto"/>
              </w:rPr>
              <w:t xml:space="preserve"> </w:t>
            </w:r>
            <w:r>
              <w:rPr>
                <w:rFonts w:ascii="Sylfaen" w:hAnsi="Sylfaen" w:cstheme="minorHAnsi"/>
                <w:i/>
                <w:color w:val="auto"/>
                <w:lang w:val="ka-GE"/>
              </w:rPr>
              <w:t xml:space="preserve">მცირედით </w:t>
            </w:r>
            <w:r w:rsidRPr="00B57FAF">
              <w:rPr>
                <w:rFonts w:ascii="Sylfaen" w:hAnsi="Sylfaen" w:cstheme="minorHAnsi"/>
                <w:i/>
                <w:color w:val="auto"/>
                <w:lang w:val="ka-GE"/>
              </w:rPr>
              <w:t>იზრდება.</w:t>
            </w:r>
          </w:p>
          <w:p w:rsidR="00713623" w:rsidRPr="008E62B6" w:rsidRDefault="00713623" w:rsidP="006A6AFC">
            <w:pPr>
              <w:rPr>
                <w:rFonts w:cstheme="minorHAnsi"/>
                <w:i/>
                <w:color w:val="FF0000"/>
              </w:rPr>
            </w:pPr>
          </w:p>
          <w:p w:rsidR="00713623" w:rsidRPr="008E62B6" w:rsidRDefault="00713623" w:rsidP="006A6AFC">
            <w:pPr>
              <w:rPr>
                <w:rFonts w:cstheme="minorHAnsi"/>
                <w:i/>
                <w:color w:val="FF0000"/>
              </w:rPr>
            </w:pPr>
          </w:p>
        </w:tc>
        <w:tc>
          <w:tcPr>
            <w:tcW w:w="6520" w:type="dxa"/>
            <w:gridSpan w:val="2"/>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39844F0F" wp14:editId="23D9D1E9">
                  <wp:extent cx="3840480" cy="2119908"/>
                  <wp:effectExtent l="0" t="0" r="762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2119908"/>
                          </a:xfrm>
                          <a:prstGeom prst="rect">
                            <a:avLst/>
                          </a:prstGeom>
                          <a:noFill/>
                        </pic:spPr>
                      </pic:pic>
                    </a:graphicData>
                  </a:graphic>
                </wp:inline>
              </w:drawing>
            </w:r>
          </w:p>
        </w:tc>
      </w:tr>
    </w:tbl>
    <w:p w:rsidR="00713623" w:rsidRPr="0015240E" w:rsidRDefault="00713623" w:rsidP="006A6AFC">
      <w:pPr>
        <w:pStyle w:val="Heading4"/>
        <w:rPr>
          <w:rFonts w:ascii="Sylfaen" w:hAnsi="Sylfaen"/>
          <w:b/>
          <w:color w:val="auto"/>
          <w:sz w:val="26"/>
          <w:szCs w:val="26"/>
        </w:rPr>
      </w:pPr>
      <w:r w:rsidRPr="0015240E">
        <w:rPr>
          <w:rFonts w:ascii="Sylfaen" w:hAnsi="Sylfaen"/>
          <w:b/>
          <w:color w:val="auto"/>
          <w:sz w:val="26"/>
          <w:szCs w:val="26"/>
        </w:rPr>
        <w:t xml:space="preserve">გაცვლითი კურისის შოკის სცენარი </w:t>
      </w:r>
    </w:p>
    <w:p w:rsidR="00713623" w:rsidRPr="0015240E" w:rsidRDefault="00713623" w:rsidP="006A6AFC">
      <w:pPr>
        <w:spacing w:before="240" w:line="276" w:lineRule="auto"/>
        <w:rPr>
          <w:rFonts w:ascii="Sylfaen" w:hAnsi="Sylfaen"/>
          <w:color w:val="auto"/>
          <w:lang w:val="ka-GE"/>
        </w:rPr>
      </w:pPr>
      <w:r w:rsidRPr="0015240E">
        <w:rPr>
          <w:rFonts w:ascii="Sylfaen" w:hAnsi="Sylfaen"/>
          <w:color w:val="auto"/>
          <w:lang w:val="ka-GE"/>
        </w:rPr>
        <w:t>გაცვლითი კურსის შოკის სცენარში ლარის გაუფასურება სხვა ვალუტების მიმართ 20</w:t>
      </w:r>
      <w:r>
        <w:rPr>
          <w:rFonts w:ascii="Sylfaen" w:hAnsi="Sylfaen"/>
          <w:color w:val="auto"/>
        </w:rPr>
        <w:t>20</w:t>
      </w:r>
      <w:r w:rsidRPr="0015240E">
        <w:rPr>
          <w:rFonts w:ascii="Sylfaen" w:hAnsi="Sylfaen"/>
          <w:color w:val="auto"/>
          <w:lang w:val="ka-GE"/>
        </w:rPr>
        <w:t xml:space="preserve"> წლისთვის შეადგენს 3</w:t>
      </w:r>
      <w:r>
        <w:rPr>
          <w:rFonts w:ascii="Sylfaen" w:hAnsi="Sylfaen"/>
          <w:color w:val="auto"/>
        </w:rPr>
        <w:t>4.6</w:t>
      </w:r>
      <w:r w:rsidRPr="0015240E">
        <w:rPr>
          <w:rFonts w:ascii="Sylfaen" w:hAnsi="Sylfaen"/>
          <w:color w:val="auto"/>
          <w:lang w:val="ka-GE"/>
        </w:rPr>
        <w:t>%-ს, ხოლო მომავალ 3 წელში უმნიშვნელოდ ჯანსაღდება.</w:t>
      </w:r>
    </w:p>
    <w:p w:rsidR="00713623" w:rsidRPr="0015240E" w:rsidRDefault="00713623" w:rsidP="006A6AFC">
      <w:pPr>
        <w:spacing w:before="240" w:line="276" w:lineRule="auto"/>
        <w:rPr>
          <w:rFonts w:ascii="Sylfaen" w:hAnsi="Sylfaen"/>
          <w:color w:val="auto"/>
          <w:lang w:val="ka-GE"/>
        </w:rPr>
      </w:pPr>
      <w:r w:rsidRPr="0015240E">
        <w:rPr>
          <w:rFonts w:ascii="Sylfaen" w:hAnsi="Sylfaen"/>
          <w:color w:val="auto"/>
          <w:lang w:val="ka-GE"/>
        </w:rPr>
        <w:t xml:space="preserve">გაცვლითი კურსის შოკის გავლენა საწარმოთა ფინანსურ შედეგებზე და პოზიციებზე ძალიან მნიშვნელოვანია, აღნიშნული ასახულია </w:t>
      </w:r>
      <w:r>
        <w:rPr>
          <w:rFonts w:ascii="Sylfaen" w:hAnsi="Sylfaen"/>
          <w:color w:val="auto"/>
          <w:lang w:val="ka-GE"/>
        </w:rPr>
        <w:t xml:space="preserve">ქვემოთ მოცემულ </w:t>
      </w:r>
      <w:r w:rsidRPr="0015240E">
        <w:rPr>
          <w:rFonts w:ascii="Sylfaen" w:hAnsi="Sylfaen"/>
          <w:color w:val="auto"/>
          <w:lang w:val="ka-GE"/>
        </w:rPr>
        <w:t xml:space="preserve">4-6 გრაფიკებში. ვინაიდან საწარმოებს </w:t>
      </w:r>
      <w:r w:rsidRPr="00B57FAF">
        <w:rPr>
          <w:rFonts w:ascii="Sylfaen" w:hAnsi="Sylfaen"/>
          <w:color w:val="auto"/>
          <w:lang w:val="ka-GE"/>
        </w:rPr>
        <w:t xml:space="preserve">6,500 </w:t>
      </w:r>
      <w:r w:rsidRPr="0015240E">
        <w:rPr>
          <w:rFonts w:ascii="Sylfaen" w:hAnsi="Sylfaen"/>
          <w:color w:val="auto"/>
          <w:lang w:val="ka-GE"/>
        </w:rPr>
        <w:t>მილიონ ლარამდე ვალი აქვთ და მათი უდიდესი წილი დენომინირებულია უცხოურ ვალუტაში (ძირითადად დოლარსა და ევროში), გაცვლითი კურსის შოკის ნეგატიური ეფექტი ძალიან დიდია. როდესაც ლარი უფასურდება, სესხების მომსახურების ხარჯებიც პროპორციულად იზრდება.</w:t>
      </w:r>
    </w:p>
    <w:p w:rsidR="00713623" w:rsidRPr="0015240E" w:rsidRDefault="00713623" w:rsidP="006A6AFC">
      <w:pPr>
        <w:spacing w:before="240" w:line="276" w:lineRule="auto"/>
        <w:rPr>
          <w:rFonts w:ascii="Sylfaen" w:hAnsi="Sylfaen"/>
          <w:color w:val="auto"/>
          <w:lang w:val="ka-GE"/>
        </w:rPr>
      </w:pPr>
      <w:r w:rsidRPr="0015240E">
        <w:rPr>
          <w:rFonts w:ascii="Sylfaen" w:hAnsi="Sylfaen"/>
          <w:color w:val="auto"/>
          <w:lang w:val="ka-GE"/>
        </w:rPr>
        <w:t>ვინაიდან</w:t>
      </w:r>
      <w:r>
        <w:rPr>
          <w:rFonts w:ascii="Sylfaen" w:hAnsi="Sylfaen"/>
          <w:color w:val="auto"/>
          <w:lang w:val="ka-GE"/>
        </w:rPr>
        <w:t>,</w:t>
      </w:r>
      <w:r w:rsidRPr="0015240E">
        <w:rPr>
          <w:rFonts w:ascii="Sylfaen" w:hAnsi="Sylfaen"/>
          <w:color w:val="auto"/>
          <w:lang w:val="ka-GE"/>
        </w:rPr>
        <w:t xml:space="preserve"> რამდენიმე საწარმო შემოსავალს იღებს უცხოურ ვალუტაში (მაგ. ნავთობისა და გაზის კორპორაცია), გაცვლითი კურსის გაუფასურების ნეგატიური ეფექტი გარკვეულწილად შერბილებულია.</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B57FAF" w:rsidRDefault="00713623" w:rsidP="006A6AFC">
            <w:pPr>
              <w:rPr>
                <w:rFonts w:ascii="Sylfaen" w:hAnsi="Sylfaen" w:cstheme="minorHAnsi"/>
                <w:color w:val="FF0000"/>
              </w:rPr>
            </w:pPr>
            <w:r w:rsidRPr="00B57FAF">
              <w:rPr>
                <w:rFonts w:ascii="Sylfaen" w:hAnsi="Sylfaen" w:cs="Segoe UI"/>
                <w:b/>
                <w:bCs/>
                <w:color w:val="auto"/>
                <w:szCs w:val="21"/>
                <w:lang w:eastAsia="en-NZ"/>
              </w:rPr>
              <w:t xml:space="preserve">გრაფიკი  4. </w:t>
            </w:r>
            <w:r w:rsidRPr="00B57FAF">
              <w:rPr>
                <w:rFonts w:ascii="Sylfaen" w:hAnsi="Sylfaen" w:cs="Segoe UI"/>
                <w:b/>
                <w:bCs/>
                <w:color w:val="auto"/>
                <w:szCs w:val="21"/>
                <w:lang w:val="ka-GE" w:eastAsia="en-NZ"/>
              </w:rPr>
              <w:t>საწარმოთა წმინდა მოგების შემცირება გაცვლითი სავალუტო კურსის შოკის პირობებში</w:t>
            </w:r>
            <w:r w:rsidRPr="00B57FAF">
              <w:rPr>
                <w:rFonts w:ascii="Sylfaen" w:hAnsi="Sylfaen" w:cstheme="minorHAnsi"/>
                <w:color w:val="auto"/>
              </w:rPr>
              <w:t xml:space="preserve"> </w:t>
            </w:r>
          </w:p>
        </w:tc>
      </w:tr>
      <w:tr w:rsidR="00713623" w:rsidRPr="008E62B6" w:rsidTr="00B04689">
        <w:trPr>
          <w:trHeight w:val="939"/>
        </w:trPr>
        <w:tc>
          <w:tcPr>
            <w:tcW w:w="3261" w:type="dxa"/>
          </w:tcPr>
          <w:p w:rsidR="00713623" w:rsidRPr="000B537D" w:rsidRDefault="00713623" w:rsidP="006A6AFC">
            <w:pPr>
              <w:rPr>
                <w:rFonts w:cstheme="minorHAnsi"/>
                <w:i/>
                <w:color w:val="auto"/>
              </w:rPr>
            </w:pPr>
            <w:r w:rsidRPr="000B537D">
              <w:rPr>
                <w:rFonts w:ascii="Sylfaen" w:hAnsi="Sylfaen" w:cstheme="minorHAnsi"/>
                <w:i/>
                <w:color w:val="auto"/>
                <w:lang w:val="ka-GE"/>
              </w:rPr>
              <w:t xml:space="preserve">გაცვლითი კურსის შოკს მნიშვნელოვანი გავლენა აქვს საწარმოთა წმინდა მოგებაზე გადასახადების შემდეგ. აღნიშნული შოკის პირობებში მოსალოდნელია, რომ წმინდა მოგება გადასახადების შემდეგ შემცირდება 2 </w:t>
            </w:r>
            <w:r>
              <w:rPr>
                <w:rFonts w:ascii="Sylfaen" w:hAnsi="Sylfaen" w:cstheme="minorHAnsi"/>
                <w:i/>
                <w:color w:val="auto"/>
                <w:lang w:val="ka-GE"/>
              </w:rPr>
              <w:t>00</w:t>
            </w:r>
            <w:r w:rsidRPr="000B537D">
              <w:rPr>
                <w:rFonts w:ascii="Sylfaen" w:hAnsi="Sylfaen" w:cstheme="minorHAnsi"/>
                <w:i/>
                <w:color w:val="auto"/>
                <w:lang w:val="ka-GE"/>
              </w:rPr>
              <w:t xml:space="preserve">0 მილიონი ლარით. ასეთი მოცულობის ეფექტი გამოწვეულია სახელმწიფო საწარმოების </w:t>
            </w:r>
            <w:r w:rsidRPr="000B537D">
              <w:rPr>
                <w:rFonts w:ascii="Sylfaen" w:hAnsi="Sylfaen" w:cstheme="minorHAnsi"/>
                <w:i/>
                <w:color w:val="auto"/>
                <w:lang w:val="ka-GE"/>
              </w:rPr>
              <w:lastRenderedPageBreak/>
              <w:t xml:space="preserve">სესხების უცხოურ ვალუტაში დენომინირებით. </w:t>
            </w:r>
          </w:p>
          <w:p w:rsidR="00713623" w:rsidRPr="008E62B6" w:rsidRDefault="00713623" w:rsidP="006A6AFC">
            <w:pPr>
              <w:rPr>
                <w:rFonts w:cstheme="minorHAnsi"/>
                <w:i/>
                <w:color w:val="FF0000"/>
              </w:rPr>
            </w:pPr>
            <w:r w:rsidRPr="000B537D">
              <w:rPr>
                <w:rFonts w:ascii="Sylfaen" w:hAnsi="Sylfaen" w:cstheme="minorHAnsi"/>
                <w:i/>
                <w:color w:val="auto"/>
                <w:lang w:val="ka-GE"/>
              </w:rPr>
              <w:t xml:space="preserve">სახელმწიფო საწარმოების გადასახადების შემდეგ წმინდა მოგების შემცირებული მოცულობა შეადგენს მშპ-ს 5%-ს. </w:t>
            </w:r>
          </w:p>
        </w:tc>
        <w:tc>
          <w:tcPr>
            <w:tcW w:w="6099" w:type="dxa"/>
          </w:tcPr>
          <w:p w:rsidR="00713623" w:rsidRPr="008E62B6" w:rsidRDefault="00713623" w:rsidP="006A6AFC">
            <w:pPr>
              <w:rPr>
                <w:rFonts w:cstheme="minorHAnsi"/>
                <w:color w:val="FF0000"/>
              </w:rPr>
            </w:pPr>
            <w:r w:rsidRPr="006A2565">
              <w:rPr>
                <w:rFonts w:cstheme="minorHAnsi"/>
                <w:noProof/>
                <w:color w:val="FF0000"/>
              </w:rPr>
              <w:lastRenderedPageBreak/>
              <w:drawing>
                <wp:inline distT="0" distB="0" distL="0" distR="0" wp14:anchorId="76569ADA" wp14:editId="737F9AC6">
                  <wp:extent cx="3840480" cy="2000700"/>
                  <wp:effectExtent l="0" t="0" r="762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40480" cy="2000700"/>
                          </a:xfrm>
                          <a:prstGeom prst="rect">
                            <a:avLst/>
                          </a:prstGeom>
                          <a:noFill/>
                        </pic:spPr>
                      </pic:pic>
                    </a:graphicData>
                  </a:graphic>
                </wp:inline>
              </w:drawing>
            </w:r>
          </w:p>
        </w:tc>
      </w:tr>
      <w:tr w:rsidR="00713623" w:rsidRPr="008E62B6" w:rsidTr="00B04689">
        <w:trPr>
          <w:trHeight w:val="513"/>
        </w:trPr>
        <w:tc>
          <w:tcPr>
            <w:tcW w:w="9360" w:type="dxa"/>
            <w:gridSpan w:val="2"/>
          </w:tcPr>
          <w:p w:rsidR="00713623" w:rsidRPr="008E62B6" w:rsidRDefault="00713623" w:rsidP="006A6AFC">
            <w:pPr>
              <w:rPr>
                <w:color w:val="FF0000"/>
              </w:rPr>
            </w:pPr>
          </w:p>
          <w:p w:rsidR="00713623" w:rsidRPr="000B537D" w:rsidRDefault="00713623" w:rsidP="006A6AFC">
            <w:pPr>
              <w:rPr>
                <w:rFonts w:ascii="Sylfaen" w:hAnsi="Sylfaen" w:cs="Segoe UI"/>
                <w:b/>
                <w:bCs/>
                <w:color w:val="auto"/>
                <w:szCs w:val="21"/>
                <w:lang w:eastAsia="en-NZ"/>
              </w:rPr>
            </w:pPr>
            <w:r w:rsidRPr="000B537D">
              <w:rPr>
                <w:rFonts w:ascii="Sylfaen" w:hAnsi="Sylfaen" w:cs="Segoe UI"/>
                <w:b/>
                <w:bCs/>
                <w:color w:val="auto"/>
                <w:szCs w:val="21"/>
                <w:lang w:val="ka-GE" w:eastAsia="en-NZ"/>
              </w:rPr>
              <w:t xml:space="preserve">გრაფიკი </w:t>
            </w:r>
            <w:r w:rsidRPr="000B537D">
              <w:rPr>
                <w:rFonts w:ascii="Sylfaen" w:hAnsi="Sylfaen" w:cs="Segoe UI"/>
                <w:b/>
                <w:bCs/>
                <w:color w:val="auto"/>
                <w:szCs w:val="21"/>
                <w:lang w:eastAsia="en-NZ"/>
              </w:rPr>
              <w:t xml:space="preserve">5. </w:t>
            </w:r>
            <w:r w:rsidRPr="000B537D">
              <w:rPr>
                <w:rFonts w:ascii="Sylfaen" w:hAnsi="Sylfaen" w:cs="Segoe UI"/>
                <w:b/>
                <w:bCs/>
                <w:color w:val="auto"/>
                <w:szCs w:val="21"/>
                <w:lang w:val="ka-GE" w:eastAsia="en-NZ"/>
              </w:rPr>
              <w:t xml:space="preserve">საწარმოთა წმინდა ღირებულების შემცირება გაცვლითი კურსის შოკის პირობებში </w:t>
            </w:r>
          </w:p>
          <w:p w:rsidR="00713623" w:rsidRPr="008E62B6" w:rsidRDefault="00713623" w:rsidP="006A6AFC">
            <w:pPr>
              <w:rPr>
                <w:rFonts w:cstheme="minorHAnsi"/>
                <w:color w:val="FF0000"/>
              </w:rPr>
            </w:pPr>
          </w:p>
        </w:tc>
      </w:tr>
      <w:tr w:rsidR="00713623" w:rsidRPr="008E62B6" w:rsidTr="00B04689">
        <w:trPr>
          <w:trHeight w:val="939"/>
        </w:trPr>
        <w:tc>
          <w:tcPr>
            <w:tcW w:w="3261" w:type="dxa"/>
          </w:tcPr>
          <w:p w:rsidR="00713623" w:rsidRPr="000B537D" w:rsidRDefault="00713623" w:rsidP="006A6AFC">
            <w:pPr>
              <w:rPr>
                <w:rFonts w:ascii="Sylfaen" w:hAnsi="Sylfaen" w:cstheme="minorHAnsi"/>
                <w:i/>
                <w:color w:val="auto"/>
                <w:lang w:val="ka-GE"/>
              </w:rPr>
            </w:pPr>
            <w:r w:rsidRPr="000B537D">
              <w:rPr>
                <w:rFonts w:ascii="Sylfaen" w:hAnsi="Sylfaen" w:cstheme="minorHAnsi"/>
                <w:i/>
                <w:color w:val="auto"/>
                <w:lang w:val="ka-GE"/>
              </w:rPr>
              <w:t xml:space="preserve">გაცვლითი კურსის შოკი იწვევს საწარმოთა წმინდა ღირებულების შემცირებას იგივე მოცულობით, რითაც გადასახადების შემდეგ წმინდა მოგების და შეადგენს დაახლოებით </w:t>
            </w:r>
            <w:r w:rsidRPr="000B537D">
              <w:rPr>
                <w:rFonts w:ascii="Sylfaen" w:hAnsi="Sylfaen" w:cstheme="minorHAnsi"/>
                <w:i/>
                <w:color w:val="auto"/>
              </w:rPr>
              <w:t>1 8</w:t>
            </w:r>
            <w:r w:rsidRPr="000B537D">
              <w:rPr>
                <w:rFonts w:ascii="Sylfaen" w:hAnsi="Sylfaen" w:cstheme="minorHAnsi"/>
                <w:i/>
                <w:color w:val="auto"/>
                <w:lang w:val="ka-GE"/>
              </w:rPr>
              <w:t>00 მილიონ ლარს.</w:t>
            </w:r>
          </w:p>
          <w:p w:rsidR="00713623" w:rsidRPr="000B537D" w:rsidRDefault="00713623" w:rsidP="006A6AFC">
            <w:pPr>
              <w:rPr>
                <w:rFonts w:ascii="Sylfaen" w:hAnsi="Sylfaen" w:cstheme="minorHAnsi"/>
                <w:i/>
                <w:color w:val="auto"/>
              </w:rPr>
            </w:pPr>
          </w:p>
          <w:p w:rsidR="00713623" w:rsidRPr="000B537D" w:rsidRDefault="00713623" w:rsidP="006A6AFC">
            <w:pPr>
              <w:rPr>
                <w:rFonts w:ascii="Sylfaen" w:hAnsi="Sylfaen" w:cstheme="minorHAnsi"/>
                <w:i/>
                <w:color w:val="auto"/>
                <w:lang w:val="ka-GE"/>
              </w:rPr>
            </w:pPr>
            <w:r w:rsidRPr="000B537D">
              <w:rPr>
                <w:rFonts w:ascii="Sylfaen" w:hAnsi="Sylfaen" w:cstheme="minorHAnsi"/>
                <w:i/>
                <w:color w:val="auto"/>
                <w:lang w:val="ka-GE"/>
              </w:rPr>
              <w:t>წმინდა ღირებულების შემცირების უდიდესი ნაწილი მუდმივია</w:t>
            </w:r>
            <w:r w:rsidRPr="000B537D">
              <w:rPr>
                <w:rFonts w:ascii="Sylfaen" w:hAnsi="Sylfaen" w:cstheme="minorHAnsi"/>
                <w:i/>
                <w:color w:val="auto"/>
              </w:rPr>
              <w:t xml:space="preserve">. </w:t>
            </w:r>
            <w:r w:rsidRPr="000B537D">
              <w:rPr>
                <w:rFonts w:ascii="Sylfaen" w:hAnsi="Sylfaen" w:cstheme="minorHAnsi"/>
                <w:i/>
                <w:color w:val="auto"/>
                <w:lang w:val="ka-GE"/>
              </w:rPr>
              <w:t xml:space="preserve">წმინდა ღირებულების მაჩვენებლის ნაწილობრივი გაუმჯობესება მოსალოდნელია, იქედან გამომდინარე, რომ ნაგულისხმევია ლარის მცირედით გაჯანსაღება ძირითადი შოკის შემდეგ. </w:t>
            </w:r>
          </w:p>
          <w:p w:rsidR="00713623" w:rsidRPr="008E62B6" w:rsidRDefault="00713623" w:rsidP="006A6AFC">
            <w:pPr>
              <w:rPr>
                <w:rFonts w:cstheme="minorHAnsi"/>
                <w:i/>
                <w:color w:val="FF0000"/>
              </w:rPr>
            </w:pPr>
          </w:p>
        </w:tc>
        <w:tc>
          <w:tcPr>
            <w:tcW w:w="6099" w:type="dxa"/>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01618842" wp14:editId="15B4F5DD">
                  <wp:extent cx="3841115" cy="2158365"/>
                  <wp:effectExtent l="0" t="0" r="698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41115" cy="2158365"/>
                          </a:xfrm>
                          <a:prstGeom prst="rect">
                            <a:avLst/>
                          </a:prstGeom>
                          <a:noFill/>
                        </pic:spPr>
                      </pic:pic>
                    </a:graphicData>
                  </a:graphic>
                </wp:inline>
              </w:drawing>
            </w:r>
          </w:p>
          <w:p w:rsidR="00713623" w:rsidRPr="008E62B6" w:rsidRDefault="00713623" w:rsidP="006A6AFC">
            <w:pPr>
              <w:rPr>
                <w:rFonts w:cstheme="minorHAnsi"/>
                <w:color w:val="FF0000"/>
              </w:rPr>
            </w:pPr>
          </w:p>
          <w:p w:rsidR="00713623" w:rsidRPr="008E62B6" w:rsidRDefault="00713623" w:rsidP="006A6AFC">
            <w:pPr>
              <w:rPr>
                <w:rFonts w:cstheme="minorHAnsi"/>
                <w:color w:val="FF0000"/>
              </w:rPr>
            </w:pPr>
          </w:p>
        </w:tc>
      </w:tr>
      <w:tr w:rsidR="00713623" w:rsidRPr="008E62B6" w:rsidTr="00B04689">
        <w:trPr>
          <w:trHeight w:val="513"/>
        </w:trPr>
        <w:tc>
          <w:tcPr>
            <w:tcW w:w="9360" w:type="dxa"/>
            <w:gridSpan w:val="2"/>
          </w:tcPr>
          <w:p w:rsidR="00713623" w:rsidRPr="00C55FAE" w:rsidRDefault="00713623" w:rsidP="006A6AFC">
            <w:pPr>
              <w:rPr>
                <w:rFonts w:ascii="Sylfaen" w:hAnsi="Sylfaen" w:cs="Segoe UI"/>
                <w:b/>
                <w:bCs/>
                <w:color w:val="FF0000"/>
                <w:szCs w:val="21"/>
                <w:lang w:eastAsia="en-NZ"/>
              </w:rPr>
            </w:pPr>
            <w:r w:rsidRPr="00C55FAE">
              <w:rPr>
                <w:rFonts w:ascii="Sylfaen" w:hAnsi="Sylfaen" w:cs="Segoe UI"/>
                <w:b/>
                <w:bCs/>
                <w:color w:val="auto"/>
                <w:szCs w:val="21"/>
                <w:lang w:val="ka-GE" w:eastAsia="en-NZ"/>
              </w:rPr>
              <w:t>გრაფიკი</w:t>
            </w:r>
            <w:r w:rsidRPr="00C55FAE">
              <w:rPr>
                <w:rFonts w:ascii="Sylfaen" w:hAnsi="Sylfaen" w:cs="Segoe UI"/>
                <w:b/>
                <w:bCs/>
                <w:color w:val="auto"/>
                <w:szCs w:val="21"/>
                <w:lang w:eastAsia="en-NZ"/>
              </w:rPr>
              <w:t xml:space="preserve"> 6. </w:t>
            </w:r>
            <w:r w:rsidRPr="00C55FAE">
              <w:rPr>
                <w:rFonts w:ascii="Sylfaen" w:hAnsi="Sylfaen" w:cs="Segoe UI"/>
                <w:b/>
                <w:bCs/>
                <w:color w:val="auto"/>
                <w:szCs w:val="21"/>
                <w:lang w:val="ka-GE" w:eastAsia="en-NZ"/>
              </w:rPr>
              <w:t xml:space="preserve">სახელმწიფო საწარმოთა ვალის ჯამურ აქტივებთან თანაფარდობის ზრდა გაცვლითი კურსის შოკის პირობებში </w:t>
            </w:r>
          </w:p>
        </w:tc>
      </w:tr>
      <w:tr w:rsidR="00713623" w:rsidRPr="008E62B6" w:rsidTr="00B04689">
        <w:trPr>
          <w:trHeight w:val="939"/>
        </w:trPr>
        <w:tc>
          <w:tcPr>
            <w:tcW w:w="3261" w:type="dxa"/>
          </w:tcPr>
          <w:p w:rsidR="00713623" w:rsidRPr="00C55FAE" w:rsidRDefault="00713623" w:rsidP="006A6AFC">
            <w:pPr>
              <w:rPr>
                <w:rFonts w:ascii="Sylfaen" w:hAnsi="Sylfaen" w:cstheme="minorHAnsi"/>
                <w:i/>
                <w:color w:val="auto"/>
                <w:lang w:val="ka-GE"/>
              </w:rPr>
            </w:pPr>
            <w:r w:rsidRPr="00C55FAE">
              <w:rPr>
                <w:rFonts w:ascii="Sylfaen" w:hAnsi="Sylfaen" w:cstheme="minorHAnsi"/>
                <w:i/>
                <w:color w:val="auto"/>
                <w:lang w:val="ka-GE"/>
              </w:rPr>
              <w:t>სახელმწიფო საწარმოთა ვალის ჯამურ აქტივებთან თანაფარდობის კოეფიციენტი გაცვლითი კურსის შოკის რეალიზების პირობებში იზრდება დაახლოებით</w:t>
            </w:r>
            <w:r w:rsidRPr="00C55FAE">
              <w:rPr>
                <w:rFonts w:ascii="Sylfaen" w:hAnsi="Sylfaen" w:cstheme="minorHAnsi"/>
                <w:i/>
                <w:color w:val="auto"/>
              </w:rPr>
              <w:t xml:space="preserve"> 18</w:t>
            </w:r>
            <w:r w:rsidRPr="00C55FAE">
              <w:rPr>
                <w:rFonts w:ascii="Sylfaen" w:hAnsi="Sylfaen" w:cstheme="minorHAnsi"/>
                <w:i/>
                <w:color w:val="auto"/>
                <w:lang w:val="ka-GE"/>
              </w:rPr>
              <w:t xml:space="preserve">%-ით. </w:t>
            </w:r>
          </w:p>
          <w:p w:rsidR="00713623" w:rsidRPr="00C55FAE" w:rsidRDefault="00713623" w:rsidP="006A6AFC">
            <w:pPr>
              <w:rPr>
                <w:rFonts w:cstheme="minorHAnsi"/>
                <w:i/>
                <w:color w:val="auto"/>
              </w:rPr>
            </w:pPr>
            <w:r w:rsidRPr="00C55FAE">
              <w:rPr>
                <w:rFonts w:ascii="Sylfaen" w:hAnsi="Sylfaen" w:cstheme="minorHAnsi"/>
                <w:i/>
                <w:color w:val="auto"/>
                <w:lang w:val="ka-GE"/>
              </w:rPr>
              <w:t>საბაზისო სცენარში, ვალის ჯამურ აქტივებთან თანაფარდობის კოეფიციენტის საშუალო მაჩვენებელი სახელმწიფო საწარმოთათვის შეადგენს 7</w:t>
            </w:r>
            <w:r>
              <w:rPr>
                <w:rFonts w:ascii="Sylfaen" w:hAnsi="Sylfaen" w:cstheme="minorHAnsi"/>
                <w:i/>
                <w:color w:val="auto"/>
                <w:lang w:val="ka-GE"/>
              </w:rPr>
              <w:t>6</w:t>
            </w:r>
            <w:r w:rsidRPr="00C55FAE">
              <w:rPr>
                <w:rFonts w:ascii="Sylfaen" w:hAnsi="Sylfaen" w:cstheme="minorHAnsi"/>
                <w:i/>
                <w:color w:val="auto"/>
                <w:lang w:val="ka-GE"/>
              </w:rPr>
              <w:t>%-ს 20</w:t>
            </w:r>
            <w:r>
              <w:rPr>
                <w:rFonts w:ascii="Sylfaen" w:hAnsi="Sylfaen" w:cstheme="minorHAnsi"/>
                <w:i/>
                <w:color w:val="auto"/>
              </w:rPr>
              <w:t>20</w:t>
            </w:r>
            <w:r w:rsidRPr="00C55FAE">
              <w:rPr>
                <w:rFonts w:ascii="Sylfaen" w:hAnsi="Sylfaen" w:cstheme="minorHAnsi"/>
                <w:i/>
                <w:color w:val="auto"/>
                <w:lang w:val="ka-GE"/>
              </w:rPr>
              <w:t xml:space="preserve"> წლისთვის. გაცვლითი კურსის შოკი იწვევს ამ მაჩვენებლის ზრდას 100%-მდე.</w:t>
            </w:r>
          </w:p>
          <w:p w:rsidR="00713623" w:rsidRPr="00C55FAE" w:rsidRDefault="00713623" w:rsidP="006A6AFC">
            <w:pPr>
              <w:rPr>
                <w:rFonts w:cstheme="minorHAnsi"/>
                <w:i/>
                <w:color w:val="auto"/>
              </w:rPr>
            </w:pPr>
          </w:p>
          <w:p w:rsidR="00713623" w:rsidRPr="00C55FAE" w:rsidRDefault="00713623" w:rsidP="006A6AFC">
            <w:pPr>
              <w:rPr>
                <w:rFonts w:ascii="Sylfaen" w:hAnsi="Sylfaen" w:cstheme="minorHAnsi"/>
                <w:i/>
                <w:color w:val="auto"/>
                <w:lang w:val="ka-GE"/>
              </w:rPr>
            </w:pPr>
            <w:r w:rsidRPr="00C55FAE">
              <w:rPr>
                <w:rFonts w:ascii="Sylfaen" w:hAnsi="Sylfaen" w:cstheme="minorHAnsi"/>
                <w:i/>
                <w:color w:val="auto"/>
                <w:lang w:val="ka-GE"/>
              </w:rPr>
              <w:t xml:space="preserve">ვალის ზრდა შეადგენს მშპ-ს 5%-ს. </w:t>
            </w:r>
          </w:p>
          <w:p w:rsidR="00713623" w:rsidRPr="008E62B6" w:rsidRDefault="00713623" w:rsidP="006A6AFC">
            <w:pPr>
              <w:rPr>
                <w:rFonts w:cstheme="minorHAnsi"/>
                <w:i/>
                <w:color w:val="FF0000"/>
              </w:rPr>
            </w:pPr>
          </w:p>
          <w:p w:rsidR="00713623" w:rsidRPr="008E62B6" w:rsidRDefault="00713623" w:rsidP="006A6AFC">
            <w:pPr>
              <w:rPr>
                <w:rFonts w:cstheme="minorHAnsi"/>
                <w:i/>
                <w:color w:val="FF0000"/>
              </w:rPr>
            </w:pPr>
          </w:p>
        </w:tc>
        <w:tc>
          <w:tcPr>
            <w:tcW w:w="6099" w:type="dxa"/>
          </w:tcPr>
          <w:p w:rsidR="00713623" w:rsidRDefault="00713623" w:rsidP="006A6AFC">
            <w:pPr>
              <w:rPr>
                <w:color w:val="FF0000"/>
              </w:rPr>
            </w:pPr>
            <w:r w:rsidRPr="006A2565">
              <w:rPr>
                <w:noProof/>
                <w:color w:val="FF0000"/>
              </w:rPr>
              <w:lastRenderedPageBreak/>
              <w:drawing>
                <wp:inline distT="0" distB="0" distL="0" distR="0" wp14:anchorId="5A48E75E" wp14:editId="39E0DC73">
                  <wp:extent cx="3840480" cy="2176664"/>
                  <wp:effectExtent l="0" t="0" r="762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0480" cy="2176664"/>
                          </a:xfrm>
                          <a:prstGeom prst="rect">
                            <a:avLst/>
                          </a:prstGeom>
                          <a:noFill/>
                        </pic:spPr>
                      </pic:pic>
                    </a:graphicData>
                  </a:graphic>
                </wp:inline>
              </w:drawing>
            </w:r>
          </w:p>
          <w:p w:rsidR="00713623" w:rsidRPr="008E62B6" w:rsidRDefault="00713623" w:rsidP="006A6AFC">
            <w:pPr>
              <w:rPr>
                <w:rFonts w:cstheme="minorHAnsi"/>
                <w:color w:val="FF0000"/>
              </w:rPr>
            </w:pPr>
          </w:p>
        </w:tc>
      </w:tr>
    </w:tbl>
    <w:p w:rsidR="00713623" w:rsidRPr="0015240E" w:rsidRDefault="00713623" w:rsidP="006A6AFC">
      <w:pPr>
        <w:pStyle w:val="Heading4"/>
        <w:rPr>
          <w:rFonts w:ascii="Sylfaen" w:hAnsi="Sylfaen"/>
          <w:b/>
          <w:color w:val="auto"/>
          <w:sz w:val="26"/>
          <w:szCs w:val="26"/>
        </w:rPr>
      </w:pPr>
      <w:r w:rsidRPr="0015240E">
        <w:rPr>
          <w:rFonts w:ascii="Sylfaen" w:hAnsi="Sylfaen"/>
          <w:b/>
          <w:color w:val="auto"/>
          <w:sz w:val="26"/>
          <w:szCs w:val="26"/>
        </w:rPr>
        <w:t>საპროცენტო განაკვეთის შოკის სცენარი</w:t>
      </w:r>
    </w:p>
    <w:p w:rsidR="00713623" w:rsidRPr="0015240E" w:rsidRDefault="00713623" w:rsidP="006A6AFC">
      <w:pPr>
        <w:spacing w:before="240" w:line="240" w:lineRule="auto"/>
        <w:rPr>
          <w:rFonts w:ascii="Sylfaen" w:hAnsi="Sylfaen"/>
          <w:color w:val="auto"/>
          <w:lang w:val="ka-GE"/>
        </w:rPr>
      </w:pPr>
      <w:r w:rsidRPr="0015240E">
        <w:rPr>
          <w:rFonts w:ascii="Sylfaen" w:hAnsi="Sylfaen"/>
          <w:color w:val="auto"/>
          <w:lang w:val="ka-GE"/>
        </w:rPr>
        <w:t xml:space="preserve">საპროცენტო განაკვეთის სცენარი გულისხმობს საპროცენტო განაკვეთის ზრდას </w:t>
      </w:r>
      <w:r>
        <w:rPr>
          <w:rFonts w:ascii="Sylfaen" w:hAnsi="Sylfaen"/>
          <w:color w:val="auto"/>
          <w:lang w:val="ka-GE"/>
        </w:rPr>
        <w:t>4.7</w:t>
      </w:r>
      <w:r w:rsidRPr="0015240E">
        <w:rPr>
          <w:rFonts w:ascii="Sylfaen" w:hAnsi="Sylfaen"/>
          <w:color w:val="auto"/>
          <w:lang w:val="ka-GE"/>
        </w:rPr>
        <w:t>%-ით 20</w:t>
      </w:r>
      <w:r>
        <w:rPr>
          <w:rFonts w:ascii="Sylfaen" w:hAnsi="Sylfaen"/>
          <w:color w:val="auto"/>
          <w:lang w:val="ka-GE"/>
        </w:rPr>
        <w:t>20</w:t>
      </w:r>
      <w:r w:rsidRPr="0015240E">
        <w:rPr>
          <w:rFonts w:ascii="Sylfaen" w:hAnsi="Sylfaen"/>
          <w:color w:val="auto"/>
          <w:lang w:val="ka-GE"/>
        </w:rPr>
        <w:t xml:space="preserve"> წლისთვის და შემდგომ გაზრდილი მაჩვენებლის შენარჩუნებას, სხვა დაშვებების უცვლელად დატოვების პირობებში. </w:t>
      </w:r>
    </w:p>
    <w:p w:rsidR="00713623" w:rsidRPr="0015240E" w:rsidRDefault="00713623" w:rsidP="006A6AFC">
      <w:pPr>
        <w:spacing w:before="240" w:line="240" w:lineRule="auto"/>
        <w:rPr>
          <w:rFonts w:ascii="Sylfaen" w:hAnsi="Sylfaen"/>
          <w:color w:val="auto"/>
          <w:lang w:val="ka-GE"/>
        </w:rPr>
      </w:pPr>
      <w:r w:rsidRPr="0015240E">
        <w:rPr>
          <w:rFonts w:ascii="Sylfaen" w:hAnsi="Sylfaen"/>
          <w:color w:val="auto"/>
          <w:lang w:val="ka-GE"/>
        </w:rPr>
        <w:t>საპროცენტო განაკვეთის შოკის გავლენა სახელმწიფო საწარმოთა ფინანსურ მაჩვენებლებზე ასახულია ქვემოთ</w:t>
      </w:r>
      <w:r>
        <w:rPr>
          <w:rFonts w:ascii="Sylfaen" w:hAnsi="Sylfaen"/>
          <w:color w:val="auto"/>
          <w:lang w:val="ka-GE"/>
        </w:rPr>
        <w:t xml:space="preserve"> მოცემულ</w:t>
      </w:r>
      <w:r w:rsidRPr="0015240E">
        <w:rPr>
          <w:rFonts w:ascii="Sylfaen" w:hAnsi="Sylfaen"/>
          <w:color w:val="auto"/>
          <w:lang w:val="ka-GE"/>
        </w:rPr>
        <w:t xml:space="preserve"> 7-9 გრაფიკებში. უარყოფითი შედეგი არსებითია, თუმცა, ახლოსაც ვერ მიდის გაცვლითი კურსის შოკით გამოწვეულ შედეგებთან. ვინაიდან საწარმოთა უმეტეს ნაწილს სესხების პორტფელის უდიდესი წილი აქვთ ფიქსირებული საპროცენტო განაკვეთით, საპროცენტო განაკვეთის ზრდის ნეგატიური ეფექტი გარკვეულწილად შერბილებულია და შესაბამისად </w:t>
      </w:r>
      <w:r>
        <w:rPr>
          <w:rFonts w:ascii="Sylfaen" w:hAnsi="Sylfaen"/>
          <w:color w:val="auto"/>
          <w:lang w:val="ka-GE"/>
        </w:rPr>
        <w:t xml:space="preserve">საწარმოები </w:t>
      </w:r>
      <w:r w:rsidRPr="0015240E">
        <w:rPr>
          <w:rFonts w:ascii="Sylfaen" w:hAnsi="Sylfaen"/>
          <w:color w:val="auto"/>
          <w:lang w:val="ka-GE"/>
        </w:rPr>
        <w:t>დაცულები არიან საპროცენტო განაკვეთების ზრდის რისკისგან.</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8E62B6" w:rsidRDefault="00713623" w:rsidP="006A6AFC">
            <w:pPr>
              <w:spacing w:after="160"/>
              <w:rPr>
                <w:rFonts w:ascii="Sylfaen" w:hAnsi="Sylfaen" w:cs="Segoe UI"/>
                <w:b/>
                <w:bCs/>
                <w:color w:val="FF0000"/>
                <w:szCs w:val="21"/>
                <w:lang w:val="ka-GE" w:eastAsia="en-NZ"/>
              </w:rPr>
            </w:pPr>
          </w:p>
          <w:p w:rsidR="00713623" w:rsidRPr="00EA3EC6" w:rsidRDefault="00713623" w:rsidP="006A6AFC">
            <w:pPr>
              <w:spacing w:after="160"/>
              <w:rPr>
                <w:rFonts w:ascii="Sylfaen" w:hAnsi="Sylfaen" w:cs="Segoe UI"/>
                <w:b/>
                <w:bCs/>
                <w:color w:val="FF0000"/>
                <w:szCs w:val="21"/>
                <w:lang w:eastAsia="en-NZ"/>
              </w:rPr>
            </w:pPr>
            <w:r w:rsidRPr="00EA3EC6">
              <w:rPr>
                <w:rFonts w:ascii="Sylfaen" w:hAnsi="Sylfaen" w:cs="Segoe UI"/>
                <w:b/>
                <w:bCs/>
                <w:color w:val="auto"/>
                <w:szCs w:val="21"/>
                <w:lang w:val="ka-GE" w:eastAsia="en-NZ"/>
              </w:rPr>
              <w:t>გრაფიკი</w:t>
            </w:r>
            <w:r w:rsidRPr="00EA3EC6">
              <w:rPr>
                <w:rFonts w:ascii="Sylfaen" w:hAnsi="Sylfaen" w:cs="Segoe UI"/>
                <w:b/>
                <w:bCs/>
                <w:color w:val="auto"/>
                <w:szCs w:val="21"/>
                <w:lang w:eastAsia="en-NZ"/>
              </w:rPr>
              <w:t xml:space="preserve"> 7. </w:t>
            </w:r>
            <w:r w:rsidRPr="00EA3EC6">
              <w:rPr>
                <w:rFonts w:ascii="Sylfaen" w:hAnsi="Sylfaen" w:cs="Segoe UI"/>
                <w:b/>
                <w:bCs/>
                <w:color w:val="auto"/>
                <w:szCs w:val="21"/>
                <w:lang w:val="ka-GE" w:eastAsia="en-NZ"/>
              </w:rPr>
              <w:t xml:space="preserve">საწარმოთა გადასახადების შემდეგ წმინდა მოგების კლება  საპროცენტო განაკვეთის შოკის გამო </w:t>
            </w:r>
          </w:p>
        </w:tc>
      </w:tr>
      <w:tr w:rsidR="00713623" w:rsidRPr="008E62B6" w:rsidTr="00B04689">
        <w:trPr>
          <w:trHeight w:val="939"/>
        </w:trPr>
        <w:tc>
          <w:tcPr>
            <w:tcW w:w="3261" w:type="dxa"/>
          </w:tcPr>
          <w:p w:rsidR="00713623" w:rsidRPr="00EA3EC6" w:rsidRDefault="00713623" w:rsidP="006A6AFC">
            <w:pPr>
              <w:rPr>
                <w:rFonts w:cstheme="minorHAnsi"/>
                <w:i/>
                <w:color w:val="auto"/>
              </w:rPr>
            </w:pPr>
            <w:r w:rsidRPr="00EA3EC6">
              <w:rPr>
                <w:rFonts w:ascii="Sylfaen" w:hAnsi="Sylfaen" w:cstheme="minorHAnsi"/>
                <w:i/>
                <w:color w:val="auto"/>
                <w:lang w:val="ka-GE"/>
              </w:rPr>
              <w:t xml:space="preserve">საპროცენტო განაკვეთის ზრდა ამცირებს საწარმოთა დაგეგმილ წმინდა მოგებას გადასახადების შემდეგ 60-80 მილიონი ლარით საანგარიშო პერიოდის განმავლობაში. </w:t>
            </w:r>
          </w:p>
          <w:p w:rsidR="00713623" w:rsidRPr="008E62B6" w:rsidRDefault="00713623" w:rsidP="006A6AFC">
            <w:pPr>
              <w:rPr>
                <w:rFonts w:cstheme="minorHAnsi"/>
                <w:i/>
                <w:color w:val="FF0000"/>
              </w:rPr>
            </w:pPr>
          </w:p>
          <w:p w:rsidR="00713623" w:rsidRPr="008E62B6" w:rsidRDefault="00713623" w:rsidP="006A6AFC">
            <w:pPr>
              <w:rPr>
                <w:rFonts w:cstheme="minorHAnsi"/>
                <w:i/>
                <w:color w:val="FF0000"/>
              </w:rPr>
            </w:pPr>
          </w:p>
        </w:tc>
        <w:tc>
          <w:tcPr>
            <w:tcW w:w="6099" w:type="dxa"/>
          </w:tcPr>
          <w:p w:rsidR="00713623" w:rsidRPr="008E62B6" w:rsidRDefault="00713623" w:rsidP="006A6AFC">
            <w:pPr>
              <w:rPr>
                <w:rFonts w:cstheme="minorHAnsi"/>
                <w:color w:val="FF0000"/>
              </w:rPr>
            </w:pPr>
            <w:r w:rsidRPr="006A2565">
              <w:rPr>
                <w:rFonts w:cstheme="minorHAnsi"/>
                <w:i/>
                <w:noProof/>
                <w:color w:val="FF0000"/>
              </w:rPr>
              <w:drawing>
                <wp:inline distT="0" distB="0" distL="0" distR="0" wp14:anchorId="0275FB1A" wp14:editId="032EC753">
                  <wp:extent cx="3840480" cy="2052401"/>
                  <wp:effectExtent l="0" t="0" r="762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40480" cy="2052401"/>
                          </a:xfrm>
                          <a:prstGeom prst="rect">
                            <a:avLst/>
                          </a:prstGeom>
                          <a:noFill/>
                        </pic:spPr>
                      </pic:pic>
                    </a:graphicData>
                  </a:graphic>
                </wp:inline>
              </w:drawing>
            </w:r>
          </w:p>
        </w:tc>
      </w:tr>
    </w:tbl>
    <w:p w:rsidR="00713623" w:rsidRPr="008E62B6" w:rsidRDefault="00713623" w:rsidP="006A6AFC">
      <w:pPr>
        <w:spacing w:line="240" w:lineRule="auto"/>
        <w:rPr>
          <w:rFonts w:ascii="Calibri" w:hAnsi="Calibri" w:cs="Calibri"/>
          <w:b/>
          <w:bCs/>
          <w:color w:val="FF0000"/>
          <w:sz w:val="20"/>
          <w:lang w:eastAsia="en-NZ"/>
        </w:rPr>
      </w:pPr>
    </w:p>
    <w:p w:rsidR="00713623" w:rsidRPr="008E62B6" w:rsidRDefault="00713623" w:rsidP="006A6AFC">
      <w:pPr>
        <w:spacing w:line="240" w:lineRule="auto"/>
        <w:rPr>
          <w:rFonts w:ascii="Calibri" w:hAnsi="Calibri" w:cs="Calibri"/>
          <w:b/>
          <w:bCs/>
          <w:color w:val="FF0000"/>
          <w:sz w:val="20"/>
          <w:lang w:eastAsia="en-NZ"/>
        </w:rPr>
      </w:pPr>
    </w:p>
    <w:p w:rsidR="00713623" w:rsidRPr="008E62B6" w:rsidRDefault="00713623" w:rsidP="006A6AFC">
      <w:pPr>
        <w:spacing w:line="240" w:lineRule="auto"/>
        <w:rPr>
          <w:rFonts w:ascii="Calibri" w:hAnsi="Calibri" w:cs="Calibri"/>
          <w:b/>
          <w:bCs/>
          <w:color w:val="FF0000"/>
          <w:sz w:val="20"/>
          <w:lang w:eastAsia="en-N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EA3EC6" w:rsidRDefault="00713623" w:rsidP="006A6AFC">
            <w:pPr>
              <w:spacing w:after="160"/>
              <w:rPr>
                <w:rFonts w:ascii="Sylfaen" w:hAnsi="Sylfaen" w:cs="Segoe UI"/>
                <w:b/>
                <w:bCs/>
                <w:color w:val="FF0000"/>
                <w:szCs w:val="21"/>
                <w:lang w:val="ka-GE" w:eastAsia="en-NZ"/>
              </w:rPr>
            </w:pPr>
            <w:r w:rsidRPr="00EA3EC6">
              <w:rPr>
                <w:rFonts w:ascii="Sylfaen" w:hAnsi="Sylfaen" w:cs="Segoe UI"/>
                <w:b/>
                <w:bCs/>
                <w:color w:val="auto"/>
                <w:szCs w:val="21"/>
                <w:lang w:val="ka-GE" w:eastAsia="en-NZ"/>
              </w:rPr>
              <w:t>გრაფიკი</w:t>
            </w:r>
            <w:r w:rsidRPr="00EA3EC6">
              <w:rPr>
                <w:rFonts w:ascii="Sylfaen" w:hAnsi="Sylfaen" w:cs="Segoe UI"/>
                <w:b/>
                <w:bCs/>
                <w:color w:val="auto"/>
                <w:szCs w:val="21"/>
                <w:lang w:eastAsia="en-NZ"/>
              </w:rPr>
              <w:t xml:space="preserve"> 8. </w:t>
            </w:r>
            <w:r w:rsidRPr="00EA3EC6">
              <w:rPr>
                <w:rFonts w:ascii="Sylfaen" w:hAnsi="Sylfaen" w:cs="Segoe UI"/>
                <w:b/>
                <w:bCs/>
                <w:color w:val="auto"/>
                <w:szCs w:val="21"/>
                <w:lang w:val="ka-GE" w:eastAsia="en-NZ"/>
              </w:rPr>
              <w:t>საწარმოთა წმინდა ღირებულების შემცირება საპროცენტო განაკვეთის შოკის გამო</w:t>
            </w:r>
          </w:p>
        </w:tc>
      </w:tr>
      <w:tr w:rsidR="00713623" w:rsidRPr="008E62B6" w:rsidTr="00B04689">
        <w:trPr>
          <w:trHeight w:val="939"/>
        </w:trPr>
        <w:tc>
          <w:tcPr>
            <w:tcW w:w="3261" w:type="dxa"/>
          </w:tcPr>
          <w:p w:rsidR="00713623" w:rsidRPr="00EA3EC6" w:rsidRDefault="00713623" w:rsidP="006A6AFC">
            <w:pPr>
              <w:rPr>
                <w:rFonts w:ascii="Sylfaen" w:hAnsi="Sylfaen" w:cstheme="minorHAnsi"/>
                <w:i/>
                <w:color w:val="auto"/>
                <w:lang w:val="ka-GE"/>
              </w:rPr>
            </w:pPr>
            <w:r w:rsidRPr="00EA3EC6">
              <w:rPr>
                <w:rFonts w:ascii="Sylfaen" w:hAnsi="Sylfaen" w:cstheme="minorHAnsi"/>
                <w:i/>
                <w:color w:val="auto"/>
                <w:lang w:val="ka-GE"/>
              </w:rPr>
              <w:lastRenderedPageBreak/>
              <w:t xml:space="preserve">საპროცენტო განაკვეთის შოკის რეალიზების გამო საწარმოთა ჯამური წმინდა ღირებულება მცირდება დაახლოებით 160 მილიონი ლარით. </w:t>
            </w:r>
          </w:p>
          <w:p w:rsidR="00713623" w:rsidRPr="00EA3EC6" w:rsidRDefault="00713623" w:rsidP="006A6AFC">
            <w:pPr>
              <w:rPr>
                <w:rFonts w:cstheme="minorHAnsi"/>
                <w:i/>
                <w:color w:val="auto"/>
              </w:rPr>
            </w:pPr>
            <w:r w:rsidRPr="00EA3EC6">
              <w:rPr>
                <w:rFonts w:ascii="Sylfaen" w:hAnsi="Sylfaen" w:cstheme="minorHAnsi"/>
                <w:i/>
                <w:color w:val="auto"/>
                <w:lang w:val="ka-GE"/>
              </w:rPr>
              <w:t>შოკის შედეგად გამოწვეული დანაკარგი წმინდა ღირებულებაში მუდმივია</w:t>
            </w:r>
            <w:r w:rsidRPr="00EA3EC6">
              <w:rPr>
                <w:rFonts w:cstheme="minorHAnsi"/>
                <w:i/>
                <w:color w:val="auto"/>
              </w:rPr>
              <w:t xml:space="preserve">.  </w:t>
            </w:r>
          </w:p>
        </w:tc>
        <w:tc>
          <w:tcPr>
            <w:tcW w:w="6099" w:type="dxa"/>
          </w:tcPr>
          <w:p w:rsidR="00713623" w:rsidRPr="008E62B6" w:rsidRDefault="00713623" w:rsidP="006A6AFC">
            <w:pPr>
              <w:spacing w:after="240"/>
              <w:rPr>
                <w:rFonts w:cstheme="minorHAnsi"/>
                <w:color w:val="FF0000"/>
              </w:rPr>
            </w:pPr>
            <w:r w:rsidRPr="006A2565">
              <w:rPr>
                <w:rFonts w:cstheme="minorHAnsi"/>
                <w:noProof/>
                <w:color w:val="FF0000"/>
              </w:rPr>
              <w:drawing>
                <wp:inline distT="0" distB="0" distL="0" distR="0" wp14:anchorId="34A17B72" wp14:editId="3209890B">
                  <wp:extent cx="3840480" cy="2160637"/>
                  <wp:effectExtent l="0" t="0" r="762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0480" cy="2160637"/>
                          </a:xfrm>
                          <a:prstGeom prst="rect">
                            <a:avLst/>
                          </a:prstGeom>
                          <a:noFill/>
                        </pic:spPr>
                      </pic:pic>
                    </a:graphicData>
                  </a:graphic>
                </wp:inline>
              </w:drawing>
            </w:r>
          </w:p>
        </w:tc>
      </w:tr>
    </w:tbl>
    <w:p w:rsidR="00713623" w:rsidRPr="00EA3EC6" w:rsidRDefault="00713623" w:rsidP="006A6AFC">
      <w:pPr>
        <w:rPr>
          <w:rFonts w:ascii="Sylfaen" w:hAnsi="Sylfaen"/>
          <w:color w:val="aut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EA3EC6" w:rsidTr="00B04689">
        <w:trPr>
          <w:trHeight w:val="513"/>
        </w:trPr>
        <w:tc>
          <w:tcPr>
            <w:tcW w:w="9360" w:type="dxa"/>
            <w:gridSpan w:val="2"/>
          </w:tcPr>
          <w:p w:rsidR="00713623" w:rsidRPr="00EA3EC6" w:rsidRDefault="00713623" w:rsidP="006A6AFC">
            <w:pPr>
              <w:spacing w:after="160"/>
              <w:rPr>
                <w:rFonts w:ascii="Sylfaen" w:hAnsi="Sylfaen" w:cs="Segoe UI"/>
                <w:b/>
                <w:bCs/>
                <w:color w:val="auto"/>
                <w:szCs w:val="21"/>
                <w:lang w:eastAsia="en-NZ"/>
              </w:rPr>
            </w:pPr>
            <w:r w:rsidRPr="00EA3EC6">
              <w:rPr>
                <w:rFonts w:ascii="Sylfaen" w:hAnsi="Sylfaen" w:cs="Segoe UI"/>
                <w:b/>
                <w:bCs/>
                <w:color w:val="auto"/>
                <w:szCs w:val="21"/>
                <w:lang w:val="ka-GE" w:eastAsia="en-NZ"/>
              </w:rPr>
              <w:t>გრაფიკი</w:t>
            </w:r>
            <w:r w:rsidRPr="00EA3EC6">
              <w:rPr>
                <w:rFonts w:ascii="Sylfaen" w:hAnsi="Sylfaen" w:cs="Segoe UI"/>
                <w:b/>
                <w:bCs/>
                <w:color w:val="auto"/>
                <w:szCs w:val="21"/>
                <w:lang w:eastAsia="en-NZ"/>
              </w:rPr>
              <w:t xml:space="preserve"> 9. </w:t>
            </w:r>
            <w:r w:rsidRPr="00EA3EC6">
              <w:rPr>
                <w:rFonts w:ascii="Sylfaen" w:hAnsi="Sylfaen" w:cs="Segoe UI"/>
                <w:b/>
                <w:bCs/>
                <w:color w:val="auto"/>
                <w:szCs w:val="21"/>
                <w:lang w:val="ka-GE" w:eastAsia="en-NZ"/>
              </w:rPr>
              <w:t xml:space="preserve">საწარმოთა ვალის ჯამურ აქტივებთან თანაფარდობის ზრდა საპროცენტო განაკვეთის შოკის სცენარის გათვალისწინებით </w:t>
            </w:r>
          </w:p>
        </w:tc>
      </w:tr>
      <w:tr w:rsidR="00713623" w:rsidRPr="008E62B6" w:rsidTr="00B04689">
        <w:trPr>
          <w:trHeight w:val="939"/>
        </w:trPr>
        <w:tc>
          <w:tcPr>
            <w:tcW w:w="3261" w:type="dxa"/>
          </w:tcPr>
          <w:p w:rsidR="00713623" w:rsidRPr="008E62B6" w:rsidRDefault="00713623" w:rsidP="006A6AFC">
            <w:pPr>
              <w:rPr>
                <w:rFonts w:cstheme="minorHAnsi"/>
                <w:i/>
                <w:color w:val="FF0000"/>
              </w:rPr>
            </w:pPr>
            <w:r w:rsidRPr="00EA3EC6">
              <w:rPr>
                <w:rFonts w:ascii="Sylfaen" w:hAnsi="Sylfaen" w:cstheme="minorHAnsi"/>
                <w:i/>
                <w:color w:val="auto"/>
                <w:lang w:val="ka-GE"/>
              </w:rPr>
              <w:t xml:space="preserve">საპროცენტო განაკვეთი შოკი იწვევს საწარმოთა ვალის ჯამურ აქტივებთან თანაფარდობის კოეფიციენტის </w:t>
            </w:r>
            <w:r>
              <w:rPr>
                <w:rFonts w:ascii="Sylfaen" w:hAnsi="Sylfaen" w:cstheme="minorHAnsi"/>
                <w:i/>
                <w:color w:val="auto"/>
                <w:lang w:val="ka-GE"/>
              </w:rPr>
              <w:t xml:space="preserve">უმნიშვნელო </w:t>
            </w:r>
            <w:r w:rsidRPr="00EA3EC6">
              <w:rPr>
                <w:rFonts w:ascii="Sylfaen" w:hAnsi="Sylfaen" w:cstheme="minorHAnsi"/>
                <w:i/>
                <w:color w:val="auto"/>
                <w:lang w:val="ka-GE"/>
              </w:rPr>
              <w:t xml:space="preserve">ზრდას. </w:t>
            </w:r>
          </w:p>
        </w:tc>
        <w:tc>
          <w:tcPr>
            <w:tcW w:w="6099" w:type="dxa"/>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32DB4BE1" wp14:editId="21FACB42">
                  <wp:extent cx="3840480" cy="2176664"/>
                  <wp:effectExtent l="0" t="0" r="762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40480" cy="2176664"/>
                          </a:xfrm>
                          <a:prstGeom prst="rect">
                            <a:avLst/>
                          </a:prstGeom>
                          <a:noFill/>
                        </pic:spPr>
                      </pic:pic>
                    </a:graphicData>
                  </a:graphic>
                </wp:inline>
              </w:drawing>
            </w:r>
          </w:p>
        </w:tc>
      </w:tr>
    </w:tbl>
    <w:p w:rsidR="00713623" w:rsidRPr="0091632B" w:rsidRDefault="00713623" w:rsidP="006A6AFC">
      <w:pPr>
        <w:pStyle w:val="Heading4"/>
        <w:rPr>
          <w:rFonts w:ascii="Sylfaen" w:hAnsi="Sylfaen"/>
          <w:b/>
          <w:color w:val="auto"/>
          <w:sz w:val="26"/>
          <w:szCs w:val="26"/>
        </w:rPr>
      </w:pPr>
      <w:r w:rsidRPr="0091632B">
        <w:rPr>
          <w:rFonts w:ascii="Sylfaen" w:hAnsi="Sylfaen"/>
          <w:b/>
          <w:color w:val="auto"/>
          <w:sz w:val="26"/>
          <w:szCs w:val="26"/>
        </w:rPr>
        <w:t>კომბინირებული შოკის სცენარი</w:t>
      </w:r>
    </w:p>
    <w:p w:rsidR="00713623" w:rsidRPr="0091632B" w:rsidRDefault="00713623" w:rsidP="006A6AFC">
      <w:pPr>
        <w:spacing w:before="240" w:line="240" w:lineRule="auto"/>
        <w:rPr>
          <w:rFonts w:ascii="Sylfaen" w:hAnsi="Sylfaen"/>
          <w:color w:val="auto"/>
          <w:lang w:val="ka-GE"/>
        </w:rPr>
      </w:pPr>
      <w:r w:rsidRPr="0091632B">
        <w:rPr>
          <w:rFonts w:ascii="Sylfaen" w:hAnsi="Sylfaen"/>
          <w:color w:val="auto"/>
          <w:lang w:val="ka-GE"/>
        </w:rPr>
        <w:t xml:space="preserve">კომბინირებული შოკის პირობებში, სამივე მაკროეკონომიკური </w:t>
      </w:r>
      <w:r>
        <w:rPr>
          <w:rFonts w:ascii="Sylfaen" w:hAnsi="Sylfaen"/>
          <w:color w:val="auto"/>
          <w:lang w:val="ka-GE"/>
        </w:rPr>
        <w:t>მაჩვენებელი</w:t>
      </w:r>
      <w:r w:rsidRPr="0091632B">
        <w:rPr>
          <w:rFonts w:ascii="Sylfaen" w:hAnsi="Sylfaen"/>
          <w:color w:val="auto"/>
          <w:lang w:val="ka-GE"/>
        </w:rPr>
        <w:t xml:space="preserve"> (მშპ, გაცვლითი კურსი, საპროცენტო განაკვეთები) ერთდროულად განიცდის შოკს, თითოეული შოკის დიაპაზონი და ხანგრძლივობა იგივეა, რაც აღწერილია </w:t>
      </w:r>
      <w:r>
        <w:rPr>
          <w:rFonts w:ascii="Sylfaen" w:hAnsi="Sylfaen"/>
          <w:color w:val="auto"/>
          <w:lang w:val="ka-GE"/>
        </w:rPr>
        <w:t xml:space="preserve">წინა </w:t>
      </w:r>
      <w:r w:rsidRPr="0091632B">
        <w:rPr>
          <w:rFonts w:ascii="Sylfaen" w:hAnsi="Sylfaen"/>
          <w:color w:val="auto"/>
          <w:lang w:val="ka-GE"/>
        </w:rPr>
        <w:t>სცენარებში.</w:t>
      </w:r>
    </w:p>
    <w:p w:rsidR="00713623" w:rsidRPr="0091632B" w:rsidRDefault="00713623" w:rsidP="006A6AFC">
      <w:pPr>
        <w:spacing w:before="240" w:line="240" w:lineRule="auto"/>
        <w:rPr>
          <w:rFonts w:ascii="Sylfaen" w:hAnsi="Sylfaen"/>
          <w:color w:val="auto"/>
          <w:lang w:val="ka-GE"/>
        </w:rPr>
      </w:pPr>
      <w:r w:rsidRPr="0091632B">
        <w:rPr>
          <w:rFonts w:ascii="Sylfaen" w:hAnsi="Sylfaen"/>
          <w:color w:val="auto"/>
          <w:lang w:val="ka-GE"/>
        </w:rPr>
        <w:t xml:space="preserve">კომბინირებული შოკების გავლენა სახელმწიფო საწარმოების ფინანსურ მახასიათებლებზე და პოზიციებზე ძალიან მნიშვნელოვანია, უმეტესწილად, როგორც უკვე აღვწერეთ, გაცვლითი კურსის ცვლილების გამო. </w:t>
      </w:r>
      <w:r>
        <w:rPr>
          <w:rFonts w:ascii="Sylfaen" w:hAnsi="Sylfaen"/>
          <w:color w:val="auto"/>
          <w:lang w:val="ka-GE"/>
        </w:rPr>
        <w:t>შედეგები</w:t>
      </w:r>
      <w:r w:rsidRPr="0091632B">
        <w:rPr>
          <w:rFonts w:ascii="Sylfaen" w:hAnsi="Sylfaen"/>
          <w:color w:val="auto"/>
          <w:lang w:val="ka-GE"/>
        </w:rPr>
        <w:t xml:space="preserve"> ასახულია </w:t>
      </w:r>
      <w:r>
        <w:rPr>
          <w:rFonts w:ascii="Sylfaen" w:hAnsi="Sylfaen"/>
          <w:color w:val="auto"/>
          <w:lang w:val="ka-GE"/>
        </w:rPr>
        <w:t xml:space="preserve">ქვემოთ მოცემულ </w:t>
      </w:r>
      <w:r w:rsidRPr="0091632B">
        <w:rPr>
          <w:rFonts w:ascii="Sylfaen" w:hAnsi="Sylfaen"/>
          <w:color w:val="auto"/>
          <w:lang w:val="ka-GE"/>
        </w:rPr>
        <w:t>10-12 გრაფიკებში.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A8084A" w:rsidRDefault="00713623" w:rsidP="006A6AFC">
            <w:pPr>
              <w:spacing w:after="160"/>
              <w:rPr>
                <w:rFonts w:ascii="Sylfaen" w:hAnsi="Sylfaen" w:cs="Segoe UI"/>
                <w:b/>
                <w:bCs/>
                <w:color w:val="FF0000"/>
                <w:szCs w:val="21"/>
                <w:lang w:eastAsia="en-NZ"/>
              </w:rPr>
            </w:pPr>
            <w:r w:rsidRPr="00A8084A">
              <w:rPr>
                <w:rFonts w:ascii="Sylfaen" w:hAnsi="Sylfaen" w:cs="Segoe UI"/>
                <w:b/>
                <w:bCs/>
                <w:color w:val="auto"/>
                <w:szCs w:val="21"/>
                <w:lang w:val="ka-GE" w:eastAsia="en-NZ"/>
              </w:rPr>
              <w:t xml:space="preserve">გრაფიკი </w:t>
            </w:r>
            <w:r w:rsidRPr="00A8084A">
              <w:rPr>
                <w:rFonts w:ascii="Sylfaen" w:hAnsi="Sylfaen" w:cs="Segoe UI"/>
                <w:b/>
                <w:bCs/>
                <w:color w:val="auto"/>
                <w:szCs w:val="21"/>
                <w:lang w:eastAsia="en-NZ"/>
              </w:rPr>
              <w:t xml:space="preserve">10. </w:t>
            </w:r>
            <w:r w:rsidRPr="00A8084A">
              <w:rPr>
                <w:rFonts w:ascii="Sylfaen" w:hAnsi="Sylfaen" w:cs="Segoe UI"/>
                <w:b/>
                <w:bCs/>
                <w:color w:val="auto"/>
                <w:szCs w:val="21"/>
                <w:lang w:val="ka-GE" w:eastAsia="en-NZ"/>
              </w:rPr>
              <w:t>გადასახადების შემდეგ წმინდა მოგების კლება კომბინირებული შოკების სცენარისთვის</w:t>
            </w:r>
          </w:p>
        </w:tc>
      </w:tr>
      <w:tr w:rsidR="00713623" w:rsidRPr="008E62B6" w:rsidTr="00B04689">
        <w:trPr>
          <w:trHeight w:val="939"/>
        </w:trPr>
        <w:tc>
          <w:tcPr>
            <w:tcW w:w="3261" w:type="dxa"/>
          </w:tcPr>
          <w:p w:rsidR="00713623" w:rsidRPr="00A8084A" w:rsidRDefault="00713623" w:rsidP="006A6AFC">
            <w:pPr>
              <w:rPr>
                <w:rFonts w:cstheme="minorHAnsi"/>
                <w:i/>
                <w:color w:val="auto"/>
              </w:rPr>
            </w:pPr>
            <w:r w:rsidRPr="00A8084A">
              <w:rPr>
                <w:rFonts w:ascii="Sylfaen" w:hAnsi="Sylfaen" w:cstheme="minorHAnsi"/>
                <w:i/>
                <w:color w:val="auto"/>
                <w:lang w:val="ka-GE"/>
              </w:rPr>
              <w:lastRenderedPageBreak/>
              <w:t xml:space="preserve">დაბალი ეკონომიკური ზრდის, ვალუტის გაუფასურების და მაღალი საპროცენტო განაკვეთის კომბინაციას მნიშვნელოვანი გავლენა აქვთ საწარმოთა წმინდა მოგებაზე. </w:t>
            </w:r>
          </w:p>
          <w:p w:rsidR="00713623" w:rsidRPr="008E62B6" w:rsidRDefault="00713623" w:rsidP="006A6AFC">
            <w:pPr>
              <w:rPr>
                <w:rFonts w:ascii="Sylfaen" w:hAnsi="Sylfaen" w:cstheme="minorHAnsi"/>
                <w:i/>
                <w:color w:val="FF0000"/>
                <w:lang w:val="ka-GE"/>
              </w:rPr>
            </w:pPr>
            <w:r w:rsidRPr="00A8084A">
              <w:rPr>
                <w:rFonts w:ascii="Sylfaen" w:hAnsi="Sylfaen" w:cstheme="minorHAnsi"/>
                <w:i/>
                <w:color w:val="auto"/>
                <w:lang w:val="ka-GE"/>
              </w:rPr>
              <w:t>კომბინირებული შოკის პირობებში დაგეგმილი წმინდა მოგება გადასახადების შემდეგ მცირდება დაახლოებით 2 000 მილიონი ლარით. აღნიშნული კლება შეადგენს მშპ-ს 5%-ს.</w:t>
            </w:r>
          </w:p>
          <w:p w:rsidR="00713623" w:rsidRPr="008E62B6" w:rsidRDefault="00713623" w:rsidP="006A6AFC">
            <w:pPr>
              <w:rPr>
                <w:rFonts w:cstheme="minorHAnsi"/>
                <w:i/>
                <w:color w:val="FF0000"/>
              </w:rPr>
            </w:pPr>
          </w:p>
        </w:tc>
        <w:tc>
          <w:tcPr>
            <w:tcW w:w="6099" w:type="dxa"/>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2D54789F" wp14:editId="1CA436D8">
                  <wp:extent cx="3840480" cy="2052401"/>
                  <wp:effectExtent l="0" t="0" r="7620" b="508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40480" cy="2052401"/>
                          </a:xfrm>
                          <a:prstGeom prst="rect">
                            <a:avLst/>
                          </a:prstGeom>
                          <a:noFill/>
                        </pic:spPr>
                      </pic:pic>
                    </a:graphicData>
                  </a:graphic>
                </wp:inline>
              </w:drawing>
            </w:r>
          </w:p>
        </w:tc>
      </w:tr>
    </w:tbl>
    <w:p w:rsidR="00713623" w:rsidRPr="008E62B6" w:rsidRDefault="00713623" w:rsidP="006A6AFC">
      <w:pPr>
        <w:spacing w:line="240" w:lineRule="auto"/>
        <w:rPr>
          <w:rFonts w:cstheme="minorHAnsi"/>
          <w:color w:val="FF0000"/>
        </w:rPr>
      </w:pPr>
    </w:p>
    <w:p w:rsidR="00713623" w:rsidRPr="008E62B6" w:rsidRDefault="00713623" w:rsidP="006A6AFC">
      <w:pPr>
        <w:spacing w:line="240" w:lineRule="auto"/>
        <w:rPr>
          <w:rFonts w:cstheme="minorHAnsi"/>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3D7DF3" w:rsidRDefault="00713623" w:rsidP="006A6AFC">
            <w:pPr>
              <w:rPr>
                <w:rFonts w:ascii="Sylfaen" w:hAnsi="Sylfaen" w:cs="Segoe UI"/>
                <w:b/>
                <w:bCs/>
                <w:color w:val="FF0000"/>
                <w:szCs w:val="21"/>
                <w:lang w:eastAsia="en-NZ"/>
              </w:rPr>
            </w:pPr>
            <w:r w:rsidRPr="003D7DF3">
              <w:rPr>
                <w:rFonts w:ascii="Sylfaen" w:hAnsi="Sylfaen" w:cs="Segoe UI"/>
                <w:b/>
                <w:bCs/>
                <w:color w:val="auto"/>
                <w:szCs w:val="21"/>
                <w:lang w:val="ka-GE" w:eastAsia="en-NZ"/>
              </w:rPr>
              <w:t>გრაფიკი</w:t>
            </w:r>
            <w:r w:rsidRPr="003D7DF3">
              <w:rPr>
                <w:rFonts w:ascii="Sylfaen" w:hAnsi="Sylfaen" w:cs="Segoe UI"/>
                <w:b/>
                <w:bCs/>
                <w:color w:val="auto"/>
                <w:szCs w:val="21"/>
                <w:lang w:eastAsia="en-NZ"/>
              </w:rPr>
              <w:t xml:space="preserve"> 11. </w:t>
            </w:r>
            <w:r w:rsidRPr="003D7DF3">
              <w:rPr>
                <w:rFonts w:ascii="Sylfaen" w:hAnsi="Sylfaen" w:cs="Segoe UI"/>
                <w:b/>
                <w:bCs/>
                <w:color w:val="auto"/>
                <w:szCs w:val="21"/>
                <w:lang w:val="ka-GE" w:eastAsia="en-NZ"/>
              </w:rPr>
              <w:t xml:space="preserve">საწარმოთა წმინდა ღირებულების შემცირება კომბინირებული შოკის სცენარისთვის </w:t>
            </w:r>
          </w:p>
        </w:tc>
      </w:tr>
      <w:tr w:rsidR="00713623" w:rsidRPr="008E62B6" w:rsidTr="00B04689">
        <w:trPr>
          <w:trHeight w:val="939"/>
        </w:trPr>
        <w:tc>
          <w:tcPr>
            <w:tcW w:w="3261" w:type="dxa"/>
          </w:tcPr>
          <w:p w:rsidR="00713623" w:rsidRPr="003D7DF3" w:rsidRDefault="00713623" w:rsidP="006A6AFC">
            <w:pPr>
              <w:rPr>
                <w:rFonts w:cstheme="minorHAnsi"/>
                <w:i/>
                <w:color w:val="auto"/>
              </w:rPr>
            </w:pPr>
            <w:r w:rsidRPr="003D7DF3">
              <w:rPr>
                <w:rFonts w:ascii="Sylfaen" w:hAnsi="Sylfaen" w:cstheme="minorHAnsi"/>
                <w:i/>
                <w:color w:val="auto"/>
                <w:lang w:val="ka-GE"/>
              </w:rPr>
              <w:t xml:space="preserve">კომბინირებული შოკის სცენარის პირობებში საწარმოთა ჯამური წმინდა ღირებულება მცირდება დაახლოებით </w:t>
            </w:r>
            <w:r w:rsidRPr="003D7DF3">
              <w:rPr>
                <w:rFonts w:ascii="Sylfaen" w:hAnsi="Sylfaen" w:cstheme="minorHAnsi"/>
                <w:i/>
                <w:color w:val="auto"/>
              </w:rPr>
              <w:t>1</w:t>
            </w:r>
            <w:r w:rsidRPr="003D7DF3">
              <w:rPr>
                <w:rFonts w:ascii="Sylfaen" w:hAnsi="Sylfaen" w:cstheme="minorHAnsi"/>
                <w:i/>
                <w:color w:val="auto"/>
                <w:lang w:val="ka-GE"/>
              </w:rPr>
              <w:t xml:space="preserve"> </w:t>
            </w:r>
            <w:r w:rsidRPr="003D7DF3">
              <w:rPr>
                <w:rFonts w:ascii="Sylfaen" w:hAnsi="Sylfaen" w:cstheme="minorHAnsi"/>
                <w:i/>
                <w:color w:val="auto"/>
              </w:rPr>
              <w:t>9</w:t>
            </w:r>
            <w:r w:rsidRPr="003D7DF3">
              <w:rPr>
                <w:rFonts w:ascii="Sylfaen" w:hAnsi="Sylfaen" w:cstheme="minorHAnsi"/>
                <w:i/>
                <w:color w:val="auto"/>
                <w:lang w:val="ka-GE"/>
              </w:rPr>
              <w:t xml:space="preserve">00 მილიონი ლარით. </w:t>
            </w:r>
          </w:p>
          <w:p w:rsidR="00713623" w:rsidRPr="003D7DF3" w:rsidRDefault="00713623" w:rsidP="006A6AFC">
            <w:pPr>
              <w:rPr>
                <w:rFonts w:ascii="Sylfaen" w:hAnsi="Sylfaen" w:cstheme="minorHAnsi"/>
                <w:i/>
                <w:color w:val="auto"/>
                <w:lang w:val="ka-GE"/>
              </w:rPr>
            </w:pPr>
            <w:r w:rsidRPr="003D7DF3">
              <w:rPr>
                <w:rFonts w:ascii="Sylfaen" w:hAnsi="Sylfaen" w:cstheme="minorHAnsi"/>
                <w:i/>
                <w:color w:val="auto"/>
                <w:lang w:val="ka-GE"/>
              </w:rPr>
              <w:t>წმინდა ღირებულების დანაკარგის ნაწილობრივი გაჯანსაღება შემდგომ პერიოდში ლარის ეტაპობრივი გამყარებით.</w:t>
            </w:r>
          </w:p>
          <w:p w:rsidR="00713623" w:rsidRPr="008E62B6" w:rsidRDefault="00713623" w:rsidP="006A6AFC">
            <w:pPr>
              <w:rPr>
                <w:rFonts w:cstheme="minorHAnsi"/>
                <w:i/>
                <w:color w:val="FF0000"/>
              </w:rPr>
            </w:pPr>
          </w:p>
        </w:tc>
        <w:tc>
          <w:tcPr>
            <w:tcW w:w="6099" w:type="dxa"/>
          </w:tcPr>
          <w:p w:rsidR="00713623" w:rsidRPr="008E62B6" w:rsidRDefault="00713623" w:rsidP="006A6AFC">
            <w:pPr>
              <w:rPr>
                <w:rFonts w:cstheme="minorHAnsi"/>
                <w:color w:val="FF0000"/>
              </w:rPr>
            </w:pPr>
            <w:r w:rsidRPr="006A2565">
              <w:rPr>
                <w:rFonts w:cstheme="minorHAnsi"/>
                <w:noProof/>
                <w:color w:val="FF0000"/>
              </w:rPr>
              <w:drawing>
                <wp:inline distT="0" distB="0" distL="0" distR="0" wp14:anchorId="62D8B018" wp14:editId="2DE86854">
                  <wp:extent cx="3840480" cy="2160637"/>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40480" cy="2160637"/>
                          </a:xfrm>
                          <a:prstGeom prst="rect">
                            <a:avLst/>
                          </a:prstGeom>
                          <a:noFill/>
                        </pic:spPr>
                      </pic:pic>
                    </a:graphicData>
                  </a:graphic>
                </wp:inline>
              </w:drawing>
            </w:r>
          </w:p>
        </w:tc>
      </w:tr>
    </w:tbl>
    <w:p w:rsidR="00713623" w:rsidRPr="008E62B6" w:rsidRDefault="00713623" w:rsidP="006A6AFC">
      <w:pPr>
        <w:spacing w:line="240" w:lineRule="auto"/>
        <w:rPr>
          <w:rFonts w:cstheme="minorHAnsi"/>
          <w:color w:val="FF0000"/>
        </w:rPr>
      </w:pPr>
    </w:p>
    <w:tbl>
      <w:tblPr>
        <w:tblStyle w:val="TableGrid"/>
        <w:tblW w:w="103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6099"/>
      </w:tblGrid>
      <w:tr w:rsidR="00713623" w:rsidRPr="008E62B6" w:rsidTr="00B04689">
        <w:trPr>
          <w:trHeight w:val="513"/>
        </w:trPr>
        <w:tc>
          <w:tcPr>
            <w:tcW w:w="10348" w:type="dxa"/>
            <w:gridSpan w:val="2"/>
          </w:tcPr>
          <w:p w:rsidR="00713623" w:rsidRPr="003D7DF3" w:rsidRDefault="00713623" w:rsidP="006A6AFC">
            <w:pPr>
              <w:spacing w:after="160"/>
              <w:rPr>
                <w:rFonts w:ascii="Sylfaen" w:hAnsi="Sylfaen" w:cs="Segoe UI"/>
                <w:b/>
                <w:bCs/>
                <w:color w:val="FF0000"/>
                <w:szCs w:val="21"/>
                <w:lang w:eastAsia="en-NZ"/>
              </w:rPr>
            </w:pPr>
            <w:r w:rsidRPr="008E62B6">
              <w:rPr>
                <w:rFonts w:cstheme="minorHAnsi"/>
                <w:color w:val="FF0000"/>
              </w:rPr>
              <w:br w:type="page"/>
            </w:r>
            <w:r w:rsidRPr="003D7DF3">
              <w:rPr>
                <w:rFonts w:ascii="Sylfaen" w:hAnsi="Sylfaen" w:cs="Segoe UI"/>
                <w:b/>
                <w:bCs/>
                <w:color w:val="auto"/>
                <w:szCs w:val="21"/>
                <w:lang w:val="ka-GE" w:eastAsia="en-NZ"/>
              </w:rPr>
              <w:t xml:space="preserve">გრაფიკი </w:t>
            </w:r>
            <w:r w:rsidRPr="003D7DF3">
              <w:rPr>
                <w:rFonts w:ascii="Sylfaen" w:hAnsi="Sylfaen" w:cs="Segoe UI"/>
                <w:b/>
                <w:bCs/>
                <w:color w:val="auto"/>
                <w:szCs w:val="21"/>
                <w:lang w:eastAsia="en-NZ"/>
              </w:rPr>
              <w:t xml:space="preserve">12. </w:t>
            </w:r>
            <w:r w:rsidRPr="003D7DF3">
              <w:rPr>
                <w:rFonts w:ascii="Sylfaen" w:hAnsi="Sylfaen" w:cs="Segoe UI"/>
                <w:b/>
                <w:bCs/>
                <w:color w:val="auto"/>
                <w:szCs w:val="21"/>
                <w:lang w:val="ka-GE" w:eastAsia="en-NZ"/>
              </w:rPr>
              <w:t xml:space="preserve">საწარმოთა ვალის ჯამურ აქტივებთან თანაფარდობის ზრდა კომბინირებული შოკის სცენარისთვის </w:t>
            </w:r>
          </w:p>
        </w:tc>
      </w:tr>
      <w:tr w:rsidR="00713623" w:rsidRPr="008E62B6" w:rsidTr="00B04689">
        <w:trPr>
          <w:trHeight w:val="939"/>
        </w:trPr>
        <w:tc>
          <w:tcPr>
            <w:tcW w:w="4253" w:type="dxa"/>
          </w:tcPr>
          <w:p w:rsidR="00713623" w:rsidRPr="003D7DF3" w:rsidRDefault="00713623" w:rsidP="006A6AFC">
            <w:pPr>
              <w:rPr>
                <w:rFonts w:ascii="Sylfaen" w:hAnsi="Sylfaen" w:cstheme="minorHAnsi"/>
                <w:i/>
                <w:color w:val="auto"/>
                <w:lang w:val="ka-GE"/>
              </w:rPr>
            </w:pPr>
            <w:r w:rsidRPr="003D7DF3">
              <w:rPr>
                <w:rFonts w:ascii="Sylfaen" w:hAnsi="Sylfaen" w:cstheme="minorHAnsi"/>
                <w:i/>
                <w:color w:val="auto"/>
                <w:lang w:val="ka-GE"/>
              </w:rPr>
              <w:t>კომბინირებული შოკის სცენარის პირობებში საწარმოთა ვალის ჯამურ აქტივებთან თანაფარდობის მაჩვენებელი იზრდება დაახლოებით 2</w:t>
            </w:r>
            <w:r w:rsidRPr="003D7DF3">
              <w:rPr>
                <w:rFonts w:ascii="Sylfaen" w:hAnsi="Sylfaen" w:cstheme="minorHAnsi"/>
                <w:i/>
                <w:color w:val="auto"/>
              </w:rPr>
              <w:t>0</w:t>
            </w:r>
            <w:r w:rsidRPr="003D7DF3">
              <w:rPr>
                <w:rFonts w:ascii="Sylfaen" w:hAnsi="Sylfaen" w:cstheme="minorHAnsi"/>
                <w:i/>
                <w:color w:val="auto"/>
                <w:lang w:val="ka-GE"/>
              </w:rPr>
              <w:t xml:space="preserve">%-ით. </w:t>
            </w:r>
          </w:p>
          <w:p w:rsidR="00713623" w:rsidRPr="003D7DF3" w:rsidRDefault="00713623" w:rsidP="006A6AFC">
            <w:pPr>
              <w:rPr>
                <w:rFonts w:cstheme="minorHAnsi"/>
                <w:i/>
                <w:color w:val="auto"/>
              </w:rPr>
            </w:pPr>
            <w:r w:rsidRPr="003D7DF3">
              <w:rPr>
                <w:rFonts w:ascii="Sylfaen" w:hAnsi="Sylfaen" w:cstheme="minorHAnsi"/>
                <w:i/>
                <w:color w:val="auto"/>
                <w:lang w:val="ka-GE"/>
              </w:rPr>
              <w:t>საბაზისო სცენარში, საწარმოთა ვალის ჯამურ აქტივებთან თანაფარდობის კოეფიციენტი შეადგენს 7</w:t>
            </w:r>
            <w:r>
              <w:rPr>
                <w:rFonts w:ascii="Sylfaen" w:hAnsi="Sylfaen" w:cstheme="minorHAnsi"/>
                <w:i/>
                <w:color w:val="auto"/>
                <w:lang w:val="ka-GE"/>
              </w:rPr>
              <w:t>6</w:t>
            </w:r>
            <w:r w:rsidRPr="003D7DF3">
              <w:rPr>
                <w:rFonts w:ascii="Sylfaen" w:hAnsi="Sylfaen" w:cstheme="minorHAnsi"/>
                <w:i/>
                <w:color w:val="auto"/>
                <w:lang w:val="ka-GE"/>
              </w:rPr>
              <w:t>%-ს 20</w:t>
            </w:r>
            <w:r w:rsidRPr="003D7DF3">
              <w:rPr>
                <w:rFonts w:ascii="Sylfaen" w:hAnsi="Sylfaen" w:cstheme="minorHAnsi"/>
                <w:i/>
                <w:color w:val="auto"/>
              </w:rPr>
              <w:t>20</w:t>
            </w:r>
            <w:r w:rsidRPr="003D7DF3">
              <w:rPr>
                <w:rFonts w:ascii="Sylfaen" w:hAnsi="Sylfaen" w:cstheme="minorHAnsi"/>
                <w:i/>
                <w:color w:val="auto"/>
                <w:lang w:val="ka-GE"/>
              </w:rPr>
              <w:t xml:space="preserve"> წლისთვის. კომბინირებული ეკონომიკური შოკი იწვევს ამ მაჩვენებლის ზრდას 100%-მდე.</w:t>
            </w:r>
          </w:p>
          <w:p w:rsidR="00713623" w:rsidRPr="008E62B6" w:rsidRDefault="00713623" w:rsidP="006A6AFC">
            <w:pPr>
              <w:rPr>
                <w:rFonts w:cstheme="minorHAnsi"/>
                <w:i/>
                <w:color w:val="FF0000"/>
              </w:rPr>
            </w:pPr>
          </w:p>
          <w:p w:rsidR="00713623" w:rsidRPr="008E62B6" w:rsidRDefault="00713623" w:rsidP="006A6AFC">
            <w:pPr>
              <w:rPr>
                <w:rFonts w:cstheme="minorHAnsi"/>
                <w:i/>
                <w:color w:val="FF0000"/>
              </w:rPr>
            </w:pPr>
          </w:p>
        </w:tc>
        <w:tc>
          <w:tcPr>
            <w:tcW w:w="6099" w:type="dxa"/>
          </w:tcPr>
          <w:p w:rsidR="00713623" w:rsidRPr="008E62B6" w:rsidRDefault="00713623" w:rsidP="006A6AFC">
            <w:pPr>
              <w:rPr>
                <w:rFonts w:cstheme="minorHAnsi"/>
                <w:color w:val="FF0000"/>
              </w:rPr>
            </w:pPr>
            <w:r w:rsidRPr="006A2565">
              <w:rPr>
                <w:noProof/>
                <w:color w:val="FF0000"/>
              </w:rPr>
              <w:drawing>
                <wp:inline distT="0" distB="0" distL="0" distR="0" wp14:anchorId="47F72FAA" wp14:editId="70EC5BBB">
                  <wp:extent cx="3840480" cy="2144823"/>
                  <wp:effectExtent l="0" t="0" r="762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40480" cy="2144823"/>
                          </a:xfrm>
                          <a:prstGeom prst="rect">
                            <a:avLst/>
                          </a:prstGeom>
                          <a:noFill/>
                        </pic:spPr>
                      </pic:pic>
                    </a:graphicData>
                  </a:graphic>
                </wp:inline>
              </w:drawing>
            </w:r>
          </w:p>
        </w:tc>
      </w:tr>
    </w:tbl>
    <w:p w:rsidR="00713623" w:rsidRPr="008604CA" w:rsidRDefault="00713623" w:rsidP="006A6AFC">
      <w:pPr>
        <w:pStyle w:val="Heading4"/>
        <w:rPr>
          <w:rFonts w:ascii="Sylfaen" w:hAnsi="Sylfaen"/>
          <w:b/>
          <w:color w:val="auto"/>
          <w:sz w:val="26"/>
          <w:szCs w:val="26"/>
        </w:rPr>
      </w:pPr>
      <w:r w:rsidRPr="008604CA">
        <w:rPr>
          <w:rFonts w:ascii="Sylfaen" w:hAnsi="Sylfaen"/>
          <w:b/>
          <w:color w:val="auto"/>
          <w:sz w:val="26"/>
          <w:szCs w:val="26"/>
        </w:rPr>
        <w:t>ეკონომიკური ზრდის უარყოფითი მაჩვენებლის სცენარი</w:t>
      </w:r>
    </w:p>
    <w:p w:rsidR="00713623" w:rsidRPr="008604CA" w:rsidRDefault="00713623" w:rsidP="00713623">
      <w:pPr>
        <w:spacing w:before="240" w:line="240" w:lineRule="auto"/>
        <w:rPr>
          <w:color w:val="auto"/>
        </w:rPr>
      </w:pPr>
      <w:r w:rsidRPr="008604CA">
        <w:rPr>
          <w:rFonts w:ascii="Sylfaen" w:hAnsi="Sylfaen"/>
          <w:color w:val="auto"/>
          <w:lang w:val="ka-GE"/>
        </w:rPr>
        <w:t xml:space="preserve">ამ უკანასკნელ სცენარში აღვწერთ კიდევ უფრო მწვავე </w:t>
      </w:r>
      <w:r>
        <w:rPr>
          <w:rFonts w:ascii="Sylfaen" w:hAnsi="Sylfaen"/>
          <w:color w:val="auto"/>
          <w:lang w:val="ka-GE"/>
        </w:rPr>
        <w:t xml:space="preserve">მშპ-ს </w:t>
      </w:r>
      <w:r w:rsidRPr="008604CA">
        <w:rPr>
          <w:rFonts w:ascii="Sylfaen" w:hAnsi="Sylfaen"/>
          <w:color w:val="auto"/>
          <w:lang w:val="ka-GE"/>
        </w:rPr>
        <w:t xml:space="preserve">შოკის შედეგებს, რაც გულისხმობს მშპ-ს </w:t>
      </w:r>
      <w:r>
        <w:rPr>
          <w:rFonts w:ascii="Sylfaen" w:hAnsi="Sylfaen"/>
          <w:color w:val="auto"/>
          <w:lang w:val="ka-GE"/>
        </w:rPr>
        <w:t>-</w:t>
      </w:r>
      <w:r w:rsidRPr="008604CA">
        <w:rPr>
          <w:rFonts w:ascii="Sylfaen" w:hAnsi="Sylfaen"/>
          <w:color w:val="auto"/>
          <w:lang w:val="ka-GE"/>
        </w:rPr>
        <w:t>5%-ი</w:t>
      </w:r>
      <w:r>
        <w:rPr>
          <w:rFonts w:ascii="Sylfaen" w:hAnsi="Sylfaen"/>
          <w:color w:val="auto"/>
          <w:lang w:val="ka-GE"/>
        </w:rPr>
        <w:t>ან ზრდას</w:t>
      </w:r>
      <w:r w:rsidRPr="008604CA">
        <w:rPr>
          <w:rFonts w:ascii="Sylfaen" w:hAnsi="Sylfaen"/>
          <w:color w:val="auto"/>
          <w:lang w:val="ka-GE"/>
        </w:rPr>
        <w:t xml:space="preserve"> 20</w:t>
      </w:r>
      <w:r>
        <w:rPr>
          <w:rFonts w:ascii="Sylfaen" w:hAnsi="Sylfaen"/>
          <w:color w:val="auto"/>
          <w:lang w:val="ka-GE"/>
        </w:rPr>
        <w:t>20</w:t>
      </w:r>
      <w:r w:rsidRPr="008604CA">
        <w:rPr>
          <w:rFonts w:ascii="Sylfaen" w:hAnsi="Sylfaen"/>
          <w:color w:val="auto"/>
          <w:lang w:val="ka-GE"/>
        </w:rPr>
        <w:t xml:space="preserve"> წლისთვის</w:t>
      </w:r>
      <w:r>
        <w:rPr>
          <w:rFonts w:ascii="Sylfaen" w:hAnsi="Sylfaen"/>
          <w:color w:val="auto"/>
          <w:lang w:val="ka-GE"/>
        </w:rPr>
        <w:t>,</w:t>
      </w:r>
      <w:r w:rsidRPr="008604CA">
        <w:rPr>
          <w:rFonts w:ascii="Sylfaen" w:hAnsi="Sylfaen"/>
          <w:color w:val="auto"/>
          <w:lang w:val="ka-GE"/>
        </w:rPr>
        <w:t xml:space="preserve">ხოლო შემდგომ 3 წელში კი მნიშვნელოვნად გაჯანსაღებას.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3D7DF3" w:rsidRDefault="00713623" w:rsidP="00B04689">
            <w:pPr>
              <w:spacing w:after="160"/>
              <w:rPr>
                <w:rFonts w:ascii="Sylfaen" w:hAnsi="Sylfaen" w:cs="Segoe UI"/>
                <w:b/>
                <w:bCs/>
                <w:color w:val="FF0000"/>
                <w:szCs w:val="21"/>
                <w:lang w:eastAsia="en-NZ"/>
              </w:rPr>
            </w:pPr>
            <w:r w:rsidRPr="003D7DF3">
              <w:rPr>
                <w:rFonts w:ascii="Sylfaen" w:hAnsi="Sylfaen" w:cs="Segoe UI"/>
                <w:b/>
                <w:bCs/>
                <w:color w:val="auto"/>
                <w:szCs w:val="21"/>
                <w:lang w:val="ka-GE" w:eastAsia="en-NZ"/>
              </w:rPr>
              <w:lastRenderedPageBreak/>
              <w:t>გრაფიკი</w:t>
            </w:r>
            <w:r w:rsidRPr="003D7DF3">
              <w:rPr>
                <w:rFonts w:ascii="Sylfaen" w:hAnsi="Sylfaen" w:cs="Segoe UI"/>
                <w:b/>
                <w:bCs/>
                <w:color w:val="auto"/>
                <w:szCs w:val="21"/>
                <w:lang w:eastAsia="en-NZ"/>
              </w:rPr>
              <w:t xml:space="preserve"> 13. </w:t>
            </w:r>
            <w:r w:rsidRPr="003D7DF3">
              <w:rPr>
                <w:rFonts w:ascii="Sylfaen" w:hAnsi="Sylfaen" w:cs="Segoe UI"/>
                <w:b/>
                <w:bCs/>
                <w:color w:val="auto"/>
                <w:szCs w:val="21"/>
                <w:lang w:val="ka-GE" w:eastAsia="en-NZ"/>
              </w:rPr>
              <w:t xml:space="preserve">გადასახადების შემდეგ წმინდა მოგების შემცირება ეკონომიკური ზრდის უარყოფითი მაჩვენებლის სცენარისთვის </w:t>
            </w:r>
          </w:p>
        </w:tc>
      </w:tr>
      <w:tr w:rsidR="00713623" w:rsidRPr="008E62B6" w:rsidTr="00B04689">
        <w:trPr>
          <w:trHeight w:val="939"/>
        </w:trPr>
        <w:tc>
          <w:tcPr>
            <w:tcW w:w="3261" w:type="dxa"/>
          </w:tcPr>
          <w:p w:rsidR="00713623" w:rsidRPr="003D7DF3" w:rsidRDefault="00713623" w:rsidP="00B04689">
            <w:pPr>
              <w:rPr>
                <w:rFonts w:cstheme="minorHAnsi"/>
                <w:i/>
                <w:color w:val="auto"/>
              </w:rPr>
            </w:pPr>
            <w:r w:rsidRPr="003D7DF3">
              <w:rPr>
                <w:rFonts w:ascii="Sylfaen" w:hAnsi="Sylfaen" w:cstheme="minorHAnsi"/>
                <w:i/>
                <w:color w:val="auto"/>
                <w:lang w:val="ka-GE"/>
              </w:rPr>
              <w:t xml:space="preserve">ეკონომიკური ზრდის უარყოფითი მაჩვენებლის სცენარის პირობებში საწარმოთა წმინდა მოგება გადასახადების შემდეგ მცირდება დაახლოებით </w:t>
            </w:r>
            <w:r w:rsidRPr="003D7DF3">
              <w:rPr>
                <w:rFonts w:ascii="Sylfaen" w:hAnsi="Sylfaen" w:cstheme="minorHAnsi"/>
                <w:i/>
                <w:color w:val="auto"/>
              </w:rPr>
              <w:t>90</w:t>
            </w:r>
            <w:r w:rsidRPr="003D7DF3">
              <w:rPr>
                <w:rFonts w:ascii="Sylfaen" w:hAnsi="Sylfaen" w:cstheme="minorHAnsi"/>
                <w:i/>
                <w:color w:val="auto"/>
                <w:lang w:val="ka-GE"/>
              </w:rPr>
              <w:t xml:space="preserve"> მილიონი ლარით.  </w:t>
            </w:r>
          </w:p>
          <w:p w:rsidR="00713623" w:rsidRPr="003D7DF3" w:rsidRDefault="00713623" w:rsidP="00B04689">
            <w:pPr>
              <w:rPr>
                <w:rFonts w:cstheme="minorHAnsi"/>
                <w:i/>
                <w:color w:val="auto"/>
              </w:rPr>
            </w:pPr>
          </w:p>
          <w:p w:rsidR="00713623" w:rsidRPr="008E62B6" w:rsidRDefault="00713623" w:rsidP="00B04689">
            <w:pPr>
              <w:rPr>
                <w:rFonts w:cstheme="minorHAnsi"/>
                <w:i/>
                <w:color w:val="FF0000"/>
              </w:rPr>
            </w:pPr>
          </w:p>
        </w:tc>
        <w:tc>
          <w:tcPr>
            <w:tcW w:w="6099" w:type="dxa"/>
          </w:tcPr>
          <w:p w:rsidR="00713623" w:rsidRPr="008E62B6" w:rsidRDefault="00713623" w:rsidP="00B04689">
            <w:pPr>
              <w:rPr>
                <w:rFonts w:cstheme="minorHAnsi"/>
                <w:color w:val="FF0000"/>
              </w:rPr>
            </w:pPr>
            <w:r w:rsidRPr="006A2565">
              <w:rPr>
                <w:rFonts w:cstheme="minorHAnsi"/>
                <w:noProof/>
                <w:color w:val="FF0000"/>
              </w:rPr>
              <w:drawing>
                <wp:inline distT="0" distB="0" distL="0" distR="0" wp14:anchorId="36880002" wp14:editId="1A7515EF">
                  <wp:extent cx="3840480" cy="2022685"/>
                  <wp:effectExtent l="0" t="0" r="762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40480" cy="2022685"/>
                          </a:xfrm>
                          <a:prstGeom prst="rect">
                            <a:avLst/>
                          </a:prstGeom>
                          <a:noFill/>
                        </pic:spPr>
                      </pic:pic>
                    </a:graphicData>
                  </a:graphic>
                </wp:inline>
              </w:drawing>
            </w:r>
          </w:p>
        </w:tc>
      </w:tr>
    </w:tbl>
    <w:p w:rsidR="00713623" w:rsidRPr="008E62B6" w:rsidRDefault="00713623" w:rsidP="00713623">
      <w:pPr>
        <w:spacing w:line="240" w:lineRule="auto"/>
        <w:rPr>
          <w:rFonts w:cs="Segoe UI"/>
          <w:b/>
          <w:bCs/>
          <w:color w:val="FF0000"/>
          <w:szCs w:val="21"/>
          <w:lang w:eastAsia="en-N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8E62B6" w:rsidTr="00B04689">
        <w:trPr>
          <w:trHeight w:val="513"/>
        </w:trPr>
        <w:tc>
          <w:tcPr>
            <w:tcW w:w="9360" w:type="dxa"/>
            <w:gridSpan w:val="2"/>
          </w:tcPr>
          <w:p w:rsidR="00713623" w:rsidRPr="008E62B6" w:rsidRDefault="00713623" w:rsidP="00B04689">
            <w:pPr>
              <w:spacing w:after="160"/>
              <w:rPr>
                <w:rFonts w:cs="Segoe UI"/>
                <w:b/>
                <w:bCs/>
                <w:color w:val="FF0000"/>
                <w:szCs w:val="21"/>
                <w:lang w:eastAsia="en-NZ"/>
              </w:rPr>
            </w:pPr>
            <w:r w:rsidRPr="008E62B6">
              <w:rPr>
                <w:rFonts w:cs="Segoe UI"/>
                <w:b/>
                <w:bCs/>
                <w:color w:val="FF0000"/>
                <w:szCs w:val="21"/>
                <w:lang w:eastAsia="en-NZ"/>
              </w:rPr>
              <w:br w:type="page"/>
            </w:r>
            <w:r w:rsidRPr="003D7DF3">
              <w:rPr>
                <w:rFonts w:ascii="Sylfaen" w:hAnsi="Sylfaen" w:cs="Segoe UI"/>
                <w:b/>
                <w:bCs/>
                <w:color w:val="auto"/>
                <w:szCs w:val="21"/>
                <w:lang w:val="ka-GE" w:eastAsia="en-NZ"/>
              </w:rPr>
              <w:t>გრაფიკი</w:t>
            </w:r>
            <w:r w:rsidRPr="003D7DF3">
              <w:rPr>
                <w:rFonts w:cs="Segoe UI"/>
                <w:b/>
                <w:bCs/>
                <w:color w:val="auto"/>
                <w:szCs w:val="21"/>
                <w:lang w:eastAsia="en-NZ"/>
              </w:rPr>
              <w:t xml:space="preserve"> 14. </w:t>
            </w:r>
            <w:r w:rsidRPr="003D7DF3">
              <w:rPr>
                <w:rFonts w:ascii="Sylfaen" w:hAnsi="Sylfaen" w:cs="Segoe UI"/>
                <w:b/>
                <w:bCs/>
                <w:color w:val="auto"/>
                <w:szCs w:val="21"/>
                <w:lang w:val="ka-GE" w:eastAsia="en-NZ"/>
              </w:rPr>
              <w:t xml:space="preserve">საწარმოთა წმინდა ღირებულების შემცირება ეკონომიკური ზრდის უარყოფითი მაჩვენებლის სცენარისთვის </w:t>
            </w:r>
          </w:p>
        </w:tc>
      </w:tr>
      <w:tr w:rsidR="00713623" w:rsidRPr="008E62B6" w:rsidTr="00B04689">
        <w:trPr>
          <w:trHeight w:val="939"/>
        </w:trPr>
        <w:tc>
          <w:tcPr>
            <w:tcW w:w="3261" w:type="dxa"/>
          </w:tcPr>
          <w:p w:rsidR="00713623" w:rsidRPr="003D7DF3" w:rsidRDefault="00713623" w:rsidP="00B04689">
            <w:pPr>
              <w:rPr>
                <w:rFonts w:ascii="Sylfaen" w:hAnsi="Sylfaen" w:cstheme="minorHAnsi"/>
                <w:i/>
                <w:color w:val="auto"/>
                <w:lang w:val="ka-GE"/>
              </w:rPr>
            </w:pPr>
            <w:r w:rsidRPr="003D7DF3">
              <w:rPr>
                <w:rFonts w:ascii="Sylfaen" w:hAnsi="Sylfaen" w:cstheme="minorHAnsi"/>
                <w:i/>
                <w:color w:val="auto"/>
                <w:lang w:val="ka-GE"/>
              </w:rPr>
              <w:t xml:space="preserve">ეკონომიკური ზრდის უარყოფითი მაჩვენებლის სცენარის პირობებში საწარმოთა წმინდა ღირებულება მცირდება დაახლოებით </w:t>
            </w:r>
            <w:r w:rsidRPr="003D7DF3">
              <w:rPr>
                <w:rFonts w:ascii="Sylfaen" w:hAnsi="Sylfaen" w:cstheme="minorHAnsi"/>
                <w:i/>
                <w:color w:val="auto"/>
              </w:rPr>
              <w:t>6</w:t>
            </w:r>
            <w:r w:rsidRPr="003D7DF3">
              <w:rPr>
                <w:rFonts w:ascii="Sylfaen" w:hAnsi="Sylfaen" w:cstheme="minorHAnsi"/>
                <w:i/>
                <w:color w:val="auto"/>
                <w:lang w:val="ka-GE"/>
              </w:rPr>
              <w:t xml:space="preserve">0 მილიონი ლარით. </w:t>
            </w:r>
          </w:p>
          <w:p w:rsidR="00713623" w:rsidRPr="008E62B6" w:rsidRDefault="00713623" w:rsidP="00B04689">
            <w:pPr>
              <w:rPr>
                <w:rFonts w:cstheme="minorHAnsi"/>
                <w:i/>
                <w:color w:val="FF0000"/>
              </w:rPr>
            </w:pPr>
          </w:p>
          <w:p w:rsidR="00713623" w:rsidRPr="008E62B6" w:rsidRDefault="00713623" w:rsidP="00B04689">
            <w:pPr>
              <w:rPr>
                <w:rFonts w:cstheme="minorHAnsi"/>
                <w:i/>
                <w:color w:val="FF0000"/>
              </w:rPr>
            </w:pPr>
          </w:p>
        </w:tc>
        <w:tc>
          <w:tcPr>
            <w:tcW w:w="6099" w:type="dxa"/>
          </w:tcPr>
          <w:p w:rsidR="00713623" w:rsidRPr="008E62B6" w:rsidRDefault="00713623" w:rsidP="00B04689">
            <w:pPr>
              <w:rPr>
                <w:rFonts w:cstheme="minorHAnsi"/>
                <w:color w:val="FF0000"/>
              </w:rPr>
            </w:pPr>
            <w:r w:rsidRPr="006A2565">
              <w:rPr>
                <w:rFonts w:cstheme="minorHAnsi"/>
                <w:noProof/>
                <w:color w:val="FF0000"/>
              </w:rPr>
              <w:drawing>
                <wp:inline distT="0" distB="0" distL="0" distR="0" wp14:anchorId="18D73710" wp14:editId="13680DFF">
                  <wp:extent cx="3840480" cy="2124528"/>
                  <wp:effectExtent l="0" t="0" r="762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40480" cy="2124528"/>
                          </a:xfrm>
                          <a:prstGeom prst="rect">
                            <a:avLst/>
                          </a:prstGeom>
                          <a:noFill/>
                        </pic:spPr>
                      </pic:pic>
                    </a:graphicData>
                  </a:graphic>
                </wp:inline>
              </w:drawing>
            </w:r>
          </w:p>
        </w:tc>
      </w:tr>
    </w:tbl>
    <w:p w:rsidR="00713623" w:rsidRPr="008E62B6" w:rsidRDefault="00713623" w:rsidP="00713623">
      <w:pPr>
        <w:spacing w:line="240" w:lineRule="auto"/>
        <w:rPr>
          <w:rFonts w:cs="Segoe UI"/>
          <w:b/>
          <w:bCs/>
          <w:color w:val="FF0000"/>
          <w:szCs w:val="21"/>
          <w:lang w:eastAsia="en-N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6099"/>
      </w:tblGrid>
      <w:tr w:rsidR="00713623" w:rsidRPr="00766790" w:rsidTr="00B04689">
        <w:trPr>
          <w:trHeight w:val="513"/>
        </w:trPr>
        <w:tc>
          <w:tcPr>
            <w:tcW w:w="9360" w:type="dxa"/>
            <w:gridSpan w:val="2"/>
          </w:tcPr>
          <w:p w:rsidR="00713623" w:rsidRPr="00766790" w:rsidRDefault="00713623" w:rsidP="00B04689">
            <w:pPr>
              <w:spacing w:after="160"/>
              <w:rPr>
                <w:rFonts w:ascii="Sylfaen" w:hAnsi="Sylfaen" w:cs="Segoe UI"/>
                <w:b/>
                <w:bCs/>
                <w:color w:val="auto"/>
                <w:szCs w:val="21"/>
                <w:lang w:eastAsia="en-NZ"/>
              </w:rPr>
            </w:pPr>
            <w:r w:rsidRPr="00766790">
              <w:rPr>
                <w:rFonts w:ascii="Sylfaen" w:hAnsi="Sylfaen" w:cs="Segoe UI"/>
                <w:b/>
                <w:bCs/>
                <w:color w:val="auto"/>
                <w:szCs w:val="21"/>
                <w:lang w:val="ka-GE" w:eastAsia="en-NZ"/>
              </w:rPr>
              <w:t>გრაფიკი</w:t>
            </w:r>
            <w:r w:rsidRPr="00766790">
              <w:rPr>
                <w:rFonts w:ascii="Sylfaen" w:hAnsi="Sylfaen" w:cs="Segoe UI"/>
                <w:b/>
                <w:bCs/>
                <w:color w:val="auto"/>
                <w:szCs w:val="21"/>
                <w:lang w:eastAsia="en-NZ"/>
              </w:rPr>
              <w:t xml:space="preserve"> 15. </w:t>
            </w:r>
            <w:r w:rsidRPr="00766790">
              <w:rPr>
                <w:rFonts w:ascii="Sylfaen" w:hAnsi="Sylfaen" w:cs="Segoe UI"/>
                <w:b/>
                <w:bCs/>
                <w:color w:val="auto"/>
                <w:szCs w:val="21"/>
                <w:lang w:val="ka-GE" w:eastAsia="en-NZ"/>
              </w:rPr>
              <w:t xml:space="preserve">საწარმოთა ვალის ჯამურ აქტივებთან თანაფარდობის ზრდა ეკონომიკური ზრდის უარყოფითი მაჩვენებლის სცენარისთვის </w:t>
            </w:r>
          </w:p>
        </w:tc>
      </w:tr>
      <w:tr w:rsidR="00713623" w:rsidRPr="00766790" w:rsidTr="00B04689">
        <w:trPr>
          <w:trHeight w:val="939"/>
        </w:trPr>
        <w:tc>
          <w:tcPr>
            <w:tcW w:w="3261" w:type="dxa"/>
          </w:tcPr>
          <w:p w:rsidR="00713623" w:rsidRPr="00766790" w:rsidRDefault="00713623" w:rsidP="00B04689">
            <w:pPr>
              <w:rPr>
                <w:rFonts w:ascii="Sylfaen" w:hAnsi="Sylfaen" w:cstheme="minorHAnsi"/>
                <w:i/>
                <w:color w:val="auto"/>
              </w:rPr>
            </w:pPr>
            <w:r w:rsidRPr="00766790">
              <w:rPr>
                <w:rFonts w:ascii="Sylfaen" w:hAnsi="Sylfaen" w:cstheme="minorHAnsi"/>
                <w:i/>
                <w:color w:val="auto"/>
                <w:lang w:val="ka-GE"/>
              </w:rPr>
              <w:t xml:space="preserve">ეკონომიკურ შოკს მცირე ეფექტი აქვს სახელმწიფო საწარმოთა ვალის ჯამურ აქტივებზე თანაფარდობის კოეფიციენტის მაჩვენებელზე. </w:t>
            </w:r>
          </w:p>
          <w:p w:rsidR="00713623" w:rsidRPr="00766790" w:rsidRDefault="00713623" w:rsidP="00B04689">
            <w:pPr>
              <w:rPr>
                <w:rFonts w:ascii="Sylfaen" w:hAnsi="Sylfaen" w:cstheme="minorHAnsi"/>
                <w:i/>
                <w:color w:val="auto"/>
              </w:rPr>
            </w:pPr>
          </w:p>
          <w:p w:rsidR="00713623" w:rsidRPr="00766790" w:rsidRDefault="00713623" w:rsidP="00B04689">
            <w:pPr>
              <w:rPr>
                <w:rFonts w:ascii="Sylfaen" w:hAnsi="Sylfaen" w:cstheme="minorHAnsi"/>
                <w:i/>
                <w:color w:val="auto"/>
              </w:rPr>
            </w:pPr>
          </w:p>
        </w:tc>
        <w:tc>
          <w:tcPr>
            <w:tcW w:w="6099" w:type="dxa"/>
          </w:tcPr>
          <w:p w:rsidR="00713623" w:rsidRPr="00766790" w:rsidRDefault="00713623" w:rsidP="00B04689">
            <w:pPr>
              <w:rPr>
                <w:rFonts w:ascii="Sylfaen" w:hAnsi="Sylfaen" w:cstheme="minorHAnsi"/>
                <w:color w:val="auto"/>
              </w:rPr>
            </w:pPr>
            <w:r w:rsidRPr="006A2565">
              <w:rPr>
                <w:rFonts w:ascii="Sylfaen" w:hAnsi="Sylfaen" w:cstheme="minorHAnsi"/>
                <w:noProof/>
                <w:color w:val="auto"/>
              </w:rPr>
              <w:drawing>
                <wp:inline distT="0" distB="0" distL="0" distR="0" wp14:anchorId="19EDB76C" wp14:editId="4FA25E29">
                  <wp:extent cx="3840480" cy="2144823"/>
                  <wp:effectExtent l="0" t="0" r="7620" b="825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840480" cy="2144823"/>
                          </a:xfrm>
                          <a:prstGeom prst="rect">
                            <a:avLst/>
                          </a:prstGeom>
                          <a:noFill/>
                        </pic:spPr>
                      </pic:pic>
                    </a:graphicData>
                  </a:graphic>
                </wp:inline>
              </w:drawing>
            </w:r>
          </w:p>
        </w:tc>
      </w:tr>
    </w:tbl>
    <w:p w:rsidR="00713623" w:rsidRPr="00665637" w:rsidRDefault="00713623" w:rsidP="006A6AFC">
      <w:pPr>
        <w:pStyle w:val="Heading3"/>
        <w:rPr>
          <w:rFonts w:ascii="Sylfaen" w:hAnsi="Sylfaen" w:cs="Sylfaen"/>
          <w:szCs w:val="24"/>
        </w:rPr>
      </w:pPr>
      <w:bookmarkStart w:id="186" w:name="_Toc25788271"/>
      <w:r w:rsidRPr="00665637">
        <w:rPr>
          <w:rFonts w:ascii="Sylfaen" w:hAnsi="Sylfaen" w:cs="Sylfaen"/>
          <w:szCs w:val="24"/>
        </w:rPr>
        <w:t>დასკვნები</w:t>
      </w:r>
      <w:bookmarkEnd w:id="186"/>
    </w:p>
    <w:p w:rsidR="00713623" w:rsidRPr="007E2F55" w:rsidRDefault="00713623" w:rsidP="00713623">
      <w:pPr>
        <w:spacing w:line="276" w:lineRule="auto"/>
        <w:rPr>
          <w:rFonts w:ascii="Sylfaen" w:hAnsi="Sylfaen"/>
          <w:color w:val="auto"/>
          <w:lang w:val="ka-GE"/>
        </w:rPr>
      </w:pPr>
      <w:r w:rsidRPr="007E2F55">
        <w:rPr>
          <w:rFonts w:ascii="Sylfaen" w:hAnsi="Sylfaen"/>
          <w:color w:val="auto"/>
          <w:lang w:val="ka-GE"/>
        </w:rPr>
        <w:t xml:space="preserve">საბაზისო სცენარის ფინანსური პროგნოზების მიხედვით სახელმწიფო საწარმოთა მოცემული ჯგუფი ამ მომენტისთვის ვერ აღწევს კაპიტალის ღირებულებას. მიუხედავად იმისა, რომ საწარმოები გეგმავენ მაჩვენებლების მნიშვნელოვნად გაუმჯობესებას შემდგომი 5 წლისთვის, </w:t>
      </w:r>
      <w:r w:rsidRPr="007E2F55">
        <w:rPr>
          <w:rFonts w:ascii="Sylfaen" w:hAnsi="Sylfaen"/>
          <w:color w:val="auto"/>
          <w:lang w:val="ka-GE"/>
        </w:rPr>
        <w:lastRenderedPageBreak/>
        <w:t xml:space="preserve">მათი ვალების ჯამურ აქტივებთან თანაფარდობის (საშუალოდ </w:t>
      </w:r>
      <w:r w:rsidRPr="00766790">
        <w:rPr>
          <w:rFonts w:ascii="Sylfaen" w:hAnsi="Sylfaen"/>
          <w:color w:val="auto"/>
          <w:lang w:val="ka-GE"/>
        </w:rPr>
        <w:t>7</w:t>
      </w:r>
      <w:r w:rsidRPr="00766790">
        <w:rPr>
          <w:rFonts w:ascii="Sylfaen" w:hAnsi="Sylfaen"/>
          <w:color w:val="auto"/>
        </w:rPr>
        <w:t>5</w:t>
      </w:r>
      <w:r w:rsidRPr="00766790">
        <w:rPr>
          <w:rFonts w:ascii="Sylfaen" w:hAnsi="Sylfaen"/>
          <w:color w:val="auto"/>
          <w:lang w:val="ka-GE"/>
        </w:rPr>
        <w:t xml:space="preserve">%-ზე </w:t>
      </w:r>
      <w:r w:rsidRPr="007E2F55">
        <w:rPr>
          <w:rFonts w:ascii="Sylfaen" w:hAnsi="Sylfaen"/>
          <w:color w:val="auto"/>
          <w:lang w:val="ka-GE"/>
        </w:rPr>
        <w:t xml:space="preserve">მეტი) მაღალი მაჩვენებელი მიუთითებს, რომ მათზე არსებით ზემოქმედებას ახდენენ ეკონომიკური შოკები. მათი ჯამური ვალის - </w:t>
      </w:r>
      <w:r w:rsidRPr="00766790">
        <w:rPr>
          <w:rFonts w:ascii="Sylfaen" w:hAnsi="Sylfaen"/>
          <w:color w:val="auto"/>
          <w:lang w:val="ka-GE"/>
        </w:rPr>
        <w:t xml:space="preserve">6,500 </w:t>
      </w:r>
      <w:r w:rsidRPr="007E2F55">
        <w:rPr>
          <w:rFonts w:ascii="Sylfaen" w:hAnsi="Sylfaen"/>
          <w:color w:val="auto"/>
          <w:lang w:val="ka-GE"/>
        </w:rPr>
        <w:t xml:space="preserve">მლნ ლარის უმეტესი წილი </w:t>
      </w:r>
      <w:r>
        <w:rPr>
          <w:rFonts w:ascii="Sylfaen" w:hAnsi="Sylfaen"/>
          <w:color w:val="auto"/>
          <w:lang w:val="ka-GE"/>
        </w:rPr>
        <w:t xml:space="preserve">დენომინირებულია </w:t>
      </w:r>
      <w:r w:rsidRPr="007E2F55">
        <w:rPr>
          <w:rFonts w:ascii="Sylfaen" w:hAnsi="Sylfaen"/>
          <w:color w:val="auto"/>
          <w:lang w:val="ka-GE"/>
        </w:rPr>
        <w:t>უცხოურ ვალუტაში, რაც ნიშნავს, რომ საწარმოები და მათი მფლობელი (სახელმწიფო) ვალუტის გაუფასურების შოკის მიმართ ძალიან მოწყვლადები არიან.</w:t>
      </w:r>
    </w:p>
    <w:p w:rsidR="00713623" w:rsidRPr="007E2F55" w:rsidRDefault="00713623" w:rsidP="00713623">
      <w:pPr>
        <w:spacing w:line="276" w:lineRule="auto"/>
        <w:rPr>
          <w:rFonts w:ascii="Sylfaen" w:hAnsi="Sylfaen"/>
          <w:color w:val="auto"/>
        </w:rPr>
      </w:pPr>
      <w:r w:rsidRPr="007E2F55">
        <w:rPr>
          <w:rFonts w:ascii="Sylfaen" w:hAnsi="Sylfaen"/>
          <w:color w:val="auto"/>
          <w:lang w:val="ka-GE"/>
        </w:rPr>
        <w:t xml:space="preserve">წარმოდგენილი ანალიზი ხაზს უსვამს, რომ სავალუტო კურსის რისკი ამ მომენტისთვის არის უმნიშვნელოვანესი მაკროეკონომიკური რისკი, რომლის წინაშეც მოცემულ საწარმოთა ჯგუფი დგას. </w:t>
      </w:r>
      <w:r>
        <w:rPr>
          <w:rFonts w:ascii="Sylfaen" w:hAnsi="Sylfaen"/>
          <w:color w:val="auto"/>
          <w:lang w:val="ka-GE"/>
        </w:rPr>
        <w:t xml:space="preserve">განხილული ექვსივე </w:t>
      </w:r>
      <w:r w:rsidRPr="007E2F55">
        <w:rPr>
          <w:rFonts w:ascii="Sylfaen" w:hAnsi="Sylfaen"/>
          <w:color w:val="auto"/>
          <w:lang w:val="ka-GE"/>
        </w:rPr>
        <w:t>საწარმო მნიშვნელოვნად არი</w:t>
      </w:r>
      <w:r>
        <w:rPr>
          <w:rFonts w:ascii="Sylfaen" w:hAnsi="Sylfaen"/>
          <w:color w:val="auto"/>
          <w:lang w:val="ka-GE"/>
        </w:rPr>
        <w:t>ს</w:t>
      </w:r>
      <w:r w:rsidRPr="007E2F55">
        <w:rPr>
          <w:rFonts w:ascii="Sylfaen" w:hAnsi="Sylfaen"/>
          <w:color w:val="auto"/>
          <w:lang w:val="ka-GE"/>
        </w:rPr>
        <w:t xml:space="preserve"> დამოკიდებული გაცვლითი კურსის ცვ</w:t>
      </w:r>
      <w:r>
        <w:rPr>
          <w:rFonts w:ascii="Sylfaen" w:hAnsi="Sylfaen"/>
          <w:color w:val="auto"/>
          <w:lang w:val="ka-GE"/>
        </w:rPr>
        <w:t>ლ</w:t>
      </w:r>
      <w:r w:rsidRPr="007E2F55">
        <w:rPr>
          <w:rFonts w:ascii="Sylfaen" w:hAnsi="Sylfaen"/>
          <w:color w:val="auto"/>
          <w:lang w:val="ka-GE"/>
        </w:rPr>
        <w:t>ილებაზე. მოცემული ანალიზი მიუთითებს, რომ გაცვლითი კურსის შოკის გავლენა ძირითად საწარმოებზე ძალიან დიდია. ეკონომიკური შოკების გავლენა საწარმოთა ჯამურ მაჩვენებლებ</w:t>
      </w:r>
      <w:r>
        <w:rPr>
          <w:rFonts w:ascii="Sylfaen" w:hAnsi="Sylfaen"/>
          <w:color w:val="auto"/>
          <w:lang w:val="ka-GE"/>
        </w:rPr>
        <w:t>ზე:</w:t>
      </w:r>
      <w:r w:rsidRPr="007E2F55">
        <w:rPr>
          <w:rFonts w:ascii="Sylfaen" w:hAnsi="Sylfaen"/>
          <w:color w:val="auto"/>
          <w:lang w:val="ka-GE"/>
        </w:rPr>
        <w:t xml:space="preserve"> გადასახადების შემდეგ წმინდა მოგების შემცირებ</w:t>
      </w:r>
      <w:r>
        <w:rPr>
          <w:rFonts w:ascii="Sylfaen" w:hAnsi="Sylfaen"/>
          <w:color w:val="auto"/>
          <w:lang w:val="ka-GE"/>
        </w:rPr>
        <w:t>ა</w:t>
      </w:r>
      <w:r w:rsidRPr="007E2F55">
        <w:rPr>
          <w:rFonts w:ascii="Sylfaen" w:hAnsi="Sylfaen"/>
          <w:color w:val="auto"/>
          <w:lang w:val="ka-GE"/>
        </w:rPr>
        <w:t>, წმინდა ღირებულების შემცირება და ვალის ზრდ</w:t>
      </w:r>
      <w:r>
        <w:rPr>
          <w:rFonts w:ascii="Sylfaen" w:hAnsi="Sylfaen"/>
          <w:color w:val="auto"/>
          <w:lang w:val="ka-GE"/>
        </w:rPr>
        <w:t>ა</w:t>
      </w:r>
      <w:r w:rsidRPr="007E2F55">
        <w:rPr>
          <w:rFonts w:ascii="Sylfaen" w:hAnsi="Sylfaen"/>
          <w:color w:val="auto"/>
          <w:lang w:val="ka-GE"/>
        </w:rPr>
        <w:t xml:space="preserve"> შეადგენს დაახლოებით </w:t>
      </w:r>
      <w:r w:rsidRPr="008F5F00">
        <w:rPr>
          <w:rFonts w:ascii="Sylfaen" w:hAnsi="Sylfaen"/>
          <w:color w:val="auto"/>
          <w:lang w:val="ka-GE"/>
        </w:rPr>
        <w:t xml:space="preserve">2,000 მლნ </w:t>
      </w:r>
      <w:r w:rsidRPr="007E2F55">
        <w:rPr>
          <w:rFonts w:ascii="Sylfaen" w:hAnsi="Sylfaen"/>
          <w:color w:val="auto"/>
          <w:lang w:val="ka-GE"/>
        </w:rPr>
        <w:t>ლარს</w:t>
      </w:r>
      <w:r>
        <w:rPr>
          <w:rFonts w:ascii="Sylfaen" w:hAnsi="Sylfaen"/>
          <w:color w:val="auto"/>
          <w:lang w:val="ka-GE"/>
        </w:rPr>
        <w:t xml:space="preserve">, ხოლო </w:t>
      </w:r>
      <w:r w:rsidRPr="007E2F55">
        <w:rPr>
          <w:rFonts w:ascii="Sylfaen" w:hAnsi="Sylfaen"/>
          <w:color w:val="auto"/>
          <w:lang w:val="ka-GE"/>
        </w:rPr>
        <w:t xml:space="preserve">კომპანიების ვალის ჯამურ აქტივებთან თანაფარდობის კოეფიციენტი </w:t>
      </w:r>
      <w:r>
        <w:rPr>
          <w:rFonts w:ascii="Sylfaen" w:hAnsi="Sylfaen"/>
          <w:color w:val="auto"/>
          <w:lang w:val="ka-GE"/>
        </w:rPr>
        <w:t>ი</w:t>
      </w:r>
      <w:r w:rsidRPr="007E2F55">
        <w:rPr>
          <w:rFonts w:ascii="Sylfaen" w:hAnsi="Sylfaen"/>
          <w:color w:val="auto"/>
          <w:lang w:val="ka-GE"/>
        </w:rPr>
        <w:t>ზრდ</w:t>
      </w:r>
      <w:r>
        <w:rPr>
          <w:rFonts w:ascii="Sylfaen" w:hAnsi="Sylfaen"/>
          <w:color w:val="auto"/>
          <w:lang w:val="ka-GE"/>
        </w:rPr>
        <w:t>ება</w:t>
      </w:r>
      <w:r w:rsidRPr="007E2F55">
        <w:rPr>
          <w:rFonts w:ascii="Sylfaen" w:hAnsi="Sylfaen"/>
          <w:color w:val="auto"/>
          <w:lang w:val="ka-GE"/>
        </w:rPr>
        <w:t xml:space="preserve"> დაახლოებით </w:t>
      </w:r>
      <w:r w:rsidRPr="008F5F00">
        <w:rPr>
          <w:rFonts w:ascii="Sylfaen" w:hAnsi="Sylfaen"/>
          <w:color w:val="auto"/>
          <w:lang w:val="ka-GE"/>
        </w:rPr>
        <w:t xml:space="preserve">20%-ით. </w:t>
      </w:r>
      <w:r w:rsidRPr="007E2F55">
        <w:rPr>
          <w:rFonts w:ascii="Sylfaen" w:hAnsi="Sylfaen"/>
          <w:color w:val="auto"/>
          <w:lang w:val="ka-GE"/>
        </w:rPr>
        <w:t xml:space="preserve">გადასახადების შემდეგ წმინდა მოგების უარყოფითი ცვლილება შეადგენს საქართველოს მშპ-ს დაახლოებით </w:t>
      </w:r>
      <w:r w:rsidRPr="007E2F55">
        <w:rPr>
          <w:rFonts w:ascii="Sylfaen" w:hAnsi="Sylfaen"/>
          <w:color w:val="auto"/>
        </w:rPr>
        <w:t>5</w:t>
      </w:r>
      <w:r w:rsidRPr="007E2F55">
        <w:rPr>
          <w:rFonts w:ascii="Sylfaen" w:hAnsi="Sylfaen"/>
          <w:color w:val="auto"/>
          <w:lang w:val="ka-GE"/>
        </w:rPr>
        <w:t>%-ს.</w:t>
      </w:r>
    </w:p>
    <w:p w:rsidR="00713623" w:rsidRPr="007E2F55" w:rsidRDefault="00713623" w:rsidP="00713623">
      <w:pPr>
        <w:spacing w:line="276" w:lineRule="auto"/>
        <w:rPr>
          <w:rFonts w:ascii="Sylfaen" w:hAnsi="Sylfaen"/>
          <w:color w:val="auto"/>
          <w:lang w:val="ka-GE"/>
        </w:rPr>
      </w:pPr>
      <w:r w:rsidRPr="007E2F55">
        <w:rPr>
          <w:rFonts w:ascii="Sylfaen" w:hAnsi="Sylfaen"/>
          <w:color w:val="auto"/>
          <w:lang w:val="ka-GE"/>
        </w:rPr>
        <w:t>ანალიზი მიუთითებს, რომ სახელმწიფო საწარმოები გაცვლითი კურსის</w:t>
      </w:r>
      <w:r>
        <w:rPr>
          <w:rFonts w:ascii="Sylfaen" w:hAnsi="Sylfaen"/>
          <w:color w:val="auto"/>
          <w:lang w:val="ka-GE"/>
        </w:rPr>
        <w:t xml:space="preserve"> გაუფასურებისგან</w:t>
      </w:r>
      <w:r w:rsidRPr="007E2F55">
        <w:rPr>
          <w:rFonts w:ascii="Sylfaen" w:hAnsi="Sylfaen"/>
          <w:color w:val="auto"/>
          <w:lang w:val="ka-GE"/>
        </w:rPr>
        <w:t xml:space="preserve"> განსხვავებით გაცილებით ნაკლებად რეაგირებენ ეკონომიკურ დაღმასვლებზე და გაზრდილ საპროცენტო განაკვეთებზე. მიუხედავად ამისა, საპროცენტო განაკვეთის ზრდის შედეგი მაინც არსებითია და წმინდა მოგებაში</w:t>
      </w:r>
      <w:r>
        <w:rPr>
          <w:rFonts w:ascii="Sylfaen" w:hAnsi="Sylfaen"/>
          <w:color w:val="auto"/>
          <w:lang w:val="ka-GE"/>
        </w:rPr>
        <w:t xml:space="preserve"> 8</w:t>
      </w:r>
      <w:r w:rsidRPr="007E2F55">
        <w:rPr>
          <w:rFonts w:ascii="Sylfaen" w:hAnsi="Sylfaen"/>
          <w:color w:val="auto"/>
          <w:lang w:val="ka-GE"/>
        </w:rPr>
        <w:t>0 მილიონ ლარზე მე</w:t>
      </w:r>
      <w:r>
        <w:rPr>
          <w:rFonts w:ascii="Sylfaen" w:hAnsi="Sylfaen"/>
          <w:color w:val="auto"/>
          <w:lang w:val="ka-GE"/>
        </w:rPr>
        <w:t>ტად ამცირებს</w:t>
      </w:r>
      <w:r w:rsidRPr="007E2F55">
        <w:rPr>
          <w:rFonts w:ascii="Sylfaen" w:hAnsi="Sylfaen"/>
          <w:color w:val="auto"/>
          <w:lang w:val="ka-GE"/>
        </w:rPr>
        <w:t>. ასევე, მოსალოდნელია</w:t>
      </w:r>
      <w:r>
        <w:rPr>
          <w:rFonts w:ascii="Sylfaen" w:hAnsi="Sylfaen"/>
          <w:color w:val="auto"/>
          <w:lang w:val="ka-GE"/>
        </w:rPr>
        <w:t xml:space="preserve">, რომ </w:t>
      </w:r>
      <w:r w:rsidRPr="007E2F55">
        <w:rPr>
          <w:rFonts w:ascii="Sylfaen" w:hAnsi="Sylfaen"/>
          <w:color w:val="auto"/>
          <w:lang w:val="ka-GE"/>
        </w:rPr>
        <w:t xml:space="preserve">ეკონომიკური დაღმასვლა, საპროცენტო განაკვეთის ზრდა </w:t>
      </w:r>
      <w:r>
        <w:rPr>
          <w:rFonts w:ascii="Sylfaen" w:hAnsi="Sylfaen"/>
          <w:color w:val="auto"/>
          <w:lang w:val="ka-GE"/>
        </w:rPr>
        <w:t xml:space="preserve"> კორელირებული</w:t>
      </w:r>
      <w:r w:rsidRPr="007E2F55">
        <w:rPr>
          <w:rFonts w:ascii="Sylfaen" w:hAnsi="Sylfaen"/>
          <w:color w:val="auto"/>
          <w:lang w:val="ka-GE"/>
        </w:rPr>
        <w:t xml:space="preserve"> </w:t>
      </w:r>
      <w:r>
        <w:rPr>
          <w:rFonts w:ascii="Sylfaen" w:hAnsi="Sylfaen"/>
          <w:color w:val="auto"/>
          <w:lang w:val="ka-GE"/>
        </w:rPr>
        <w:t xml:space="preserve">და კომბინირებული </w:t>
      </w:r>
      <w:r w:rsidRPr="007E2F55">
        <w:rPr>
          <w:rFonts w:ascii="Sylfaen" w:hAnsi="Sylfaen"/>
          <w:color w:val="auto"/>
          <w:lang w:val="ka-GE"/>
        </w:rPr>
        <w:t>იქნება ვალუტის გაცვლითი კურსის გაუფასურებასთან, რაც საბოლოოდ გამოიწვევს დიდ ნეგატიურ ეფექტებს, როგორც აღწერილია მოცემულ ანალიზში.</w:t>
      </w:r>
    </w:p>
    <w:p w:rsidR="00713623" w:rsidRPr="00665637" w:rsidRDefault="00713623" w:rsidP="006A6AFC">
      <w:pPr>
        <w:pStyle w:val="Heading3"/>
        <w:rPr>
          <w:rFonts w:ascii="Sylfaen" w:hAnsi="Sylfaen" w:cs="Sylfaen"/>
          <w:szCs w:val="24"/>
        </w:rPr>
      </w:pPr>
      <w:bookmarkStart w:id="187" w:name="_Toc25788272"/>
      <w:r w:rsidRPr="00665637">
        <w:rPr>
          <w:rFonts w:ascii="Sylfaen" w:hAnsi="Sylfaen" w:cs="Sylfaen"/>
          <w:szCs w:val="24"/>
        </w:rPr>
        <w:t>დანართები</w:t>
      </w:r>
      <w:bookmarkEnd w:id="187"/>
    </w:p>
    <w:p w:rsidR="00713623" w:rsidRPr="00F773F5" w:rsidRDefault="00713623" w:rsidP="00713623">
      <w:pPr>
        <w:rPr>
          <w:color w:val="auto"/>
          <w:lang w:val="ka-GE"/>
        </w:rPr>
      </w:pPr>
      <w:r w:rsidRPr="00F773F5">
        <w:rPr>
          <w:rFonts w:ascii="Sylfaen" w:eastAsia="SimSun" w:hAnsi="Sylfaen" w:cs="Sylfaen"/>
          <w:b/>
          <w:bCs/>
          <w:iCs/>
          <w:color w:val="auto"/>
          <w:szCs w:val="24"/>
          <w:lang w:val="ka-GE"/>
        </w:rPr>
        <w:t>დანართი</w:t>
      </w:r>
      <w:r w:rsidRPr="00F773F5">
        <w:rPr>
          <w:rFonts w:ascii="Segoe UI" w:eastAsia="SimSun" w:hAnsi="Segoe UI" w:cs="Arial"/>
          <w:b/>
          <w:bCs/>
          <w:iCs/>
          <w:color w:val="auto"/>
          <w:szCs w:val="24"/>
          <w:lang w:val="ka-GE"/>
        </w:rPr>
        <w:t xml:space="preserve"> 1</w:t>
      </w:r>
      <w:r w:rsidRPr="00F773F5">
        <w:rPr>
          <w:rFonts w:ascii="Segoe UI" w:eastAsia="SimSun" w:hAnsi="Segoe UI" w:cs="Arial"/>
          <w:b/>
          <w:bCs/>
          <w:iCs/>
          <w:color w:val="auto"/>
          <w:szCs w:val="24"/>
        </w:rPr>
        <w:t>:</w:t>
      </w:r>
      <w:r w:rsidRPr="00F773F5">
        <w:rPr>
          <w:rFonts w:ascii="Segoe UI" w:eastAsia="SimSun" w:hAnsi="Segoe UI" w:cs="Arial"/>
          <w:bCs/>
          <w:iCs/>
          <w:color w:val="auto"/>
          <w:szCs w:val="24"/>
        </w:rPr>
        <w:t xml:space="preserve"> </w:t>
      </w:r>
      <w:r>
        <w:rPr>
          <w:rFonts w:ascii="Segoe UI" w:eastAsia="SimSun" w:hAnsi="Segoe UI" w:cs="Arial"/>
          <w:bCs/>
          <w:iCs/>
          <w:color w:val="auto"/>
          <w:szCs w:val="24"/>
        </w:rPr>
        <w:t>6</w:t>
      </w:r>
      <w:r w:rsidRPr="00F773F5">
        <w:rPr>
          <w:rFonts w:ascii="Segoe UI" w:eastAsia="SimSun" w:hAnsi="Segoe UI" w:cs="Arial"/>
          <w:bCs/>
          <w:iCs/>
          <w:color w:val="auto"/>
          <w:szCs w:val="24"/>
          <w:lang w:val="ka-GE"/>
        </w:rPr>
        <w:t xml:space="preserve"> </w:t>
      </w:r>
      <w:r w:rsidRPr="00F773F5">
        <w:rPr>
          <w:rFonts w:ascii="Sylfaen" w:eastAsia="SimSun" w:hAnsi="Sylfaen" w:cs="Sylfaen"/>
          <w:bCs/>
          <w:iCs/>
          <w:color w:val="auto"/>
          <w:szCs w:val="24"/>
          <w:lang w:val="ka-GE"/>
        </w:rPr>
        <w:t>საწარმოს</w:t>
      </w:r>
      <w:r w:rsidRPr="00F773F5">
        <w:rPr>
          <w:rFonts w:ascii="Segoe UI" w:eastAsia="SimSun" w:hAnsi="Segoe UI" w:cs="Arial"/>
          <w:bCs/>
          <w:iCs/>
          <w:color w:val="auto"/>
          <w:szCs w:val="24"/>
          <w:lang w:val="ka-GE"/>
        </w:rPr>
        <w:t xml:space="preserve"> </w:t>
      </w:r>
      <w:r w:rsidRPr="00F773F5">
        <w:rPr>
          <w:rFonts w:ascii="Sylfaen" w:eastAsia="SimSun" w:hAnsi="Sylfaen" w:cs="Sylfaen"/>
          <w:bCs/>
          <w:iCs/>
          <w:color w:val="auto"/>
          <w:szCs w:val="24"/>
          <w:lang w:val="ka-GE"/>
        </w:rPr>
        <w:t>ნაერთი</w:t>
      </w:r>
      <w:r w:rsidRPr="00F773F5">
        <w:rPr>
          <w:rFonts w:ascii="Segoe UI" w:eastAsia="SimSun" w:hAnsi="Segoe UI" w:cs="Arial"/>
          <w:bCs/>
          <w:iCs/>
          <w:color w:val="auto"/>
          <w:szCs w:val="24"/>
          <w:lang w:val="ka-GE"/>
        </w:rPr>
        <w:t xml:space="preserve"> </w:t>
      </w:r>
      <w:r w:rsidRPr="00F773F5">
        <w:rPr>
          <w:rFonts w:ascii="Sylfaen" w:eastAsia="SimSun" w:hAnsi="Sylfaen" w:cs="Sylfaen"/>
          <w:bCs/>
          <w:iCs/>
          <w:color w:val="auto"/>
          <w:szCs w:val="24"/>
          <w:lang w:val="ka-GE"/>
        </w:rPr>
        <w:t>ფინანსური</w:t>
      </w:r>
      <w:r w:rsidRPr="00F773F5">
        <w:rPr>
          <w:rFonts w:ascii="Segoe UI" w:eastAsia="SimSun" w:hAnsi="Segoe UI" w:cs="Arial"/>
          <w:bCs/>
          <w:iCs/>
          <w:color w:val="auto"/>
          <w:szCs w:val="24"/>
          <w:lang w:val="ka-GE"/>
        </w:rPr>
        <w:t xml:space="preserve"> </w:t>
      </w:r>
      <w:r w:rsidRPr="00F773F5">
        <w:rPr>
          <w:rFonts w:ascii="Sylfaen" w:eastAsia="SimSun" w:hAnsi="Sylfaen" w:cs="Sylfaen"/>
          <w:bCs/>
          <w:iCs/>
          <w:color w:val="auto"/>
          <w:szCs w:val="24"/>
          <w:lang w:val="ka-GE"/>
        </w:rPr>
        <w:t>რისკების</w:t>
      </w:r>
      <w:r w:rsidRPr="00F773F5">
        <w:rPr>
          <w:rFonts w:ascii="Segoe UI" w:eastAsia="SimSun" w:hAnsi="Segoe UI" w:cs="Arial"/>
          <w:bCs/>
          <w:iCs/>
          <w:color w:val="auto"/>
          <w:szCs w:val="24"/>
          <w:lang w:val="ka-GE"/>
        </w:rPr>
        <w:t xml:space="preserve"> </w:t>
      </w:r>
      <w:r w:rsidRPr="00F773F5">
        <w:rPr>
          <w:rFonts w:ascii="Sylfaen" w:eastAsia="SimSun" w:hAnsi="Sylfaen" w:cs="Sylfaen"/>
          <w:bCs/>
          <w:iCs/>
          <w:color w:val="auto"/>
          <w:szCs w:val="24"/>
          <w:lang w:val="ka-GE"/>
        </w:rPr>
        <w:t>ანალიზი</w:t>
      </w:r>
    </w:p>
    <w:p w:rsidR="00713623" w:rsidRDefault="00713623" w:rsidP="00713623">
      <w:pPr>
        <w:rPr>
          <w:color w:val="FF0000"/>
        </w:rPr>
      </w:pPr>
      <w:r w:rsidRPr="005F6B8E">
        <w:rPr>
          <w:noProof/>
        </w:rPr>
        <w:drawing>
          <wp:inline distT="0" distB="0" distL="0" distR="0" wp14:anchorId="23032004" wp14:editId="49EFFA1E">
            <wp:extent cx="6400800" cy="2015504"/>
            <wp:effectExtent l="0" t="0" r="0" b="381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Pr="008E62B6" w:rsidRDefault="00713623" w:rsidP="00713623">
      <w:pPr>
        <w:rPr>
          <w:color w:val="FF0000"/>
        </w:rPr>
      </w:pPr>
    </w:p>
    <w:p w:rsidR="00713623" w:rsidRPr="005F6B8E" w:rsidRDefault="00713623" w:rsidP="00713623">
      <w:pPr>
        <w:rPr>
          <w:rFonts w:ascii="Sylfaen" w:hAnsi="Sylfaen" w:cs="Segoe UI"/>
          <w:b/>
          <w:bCs/>
          <w:color w:val="auto"/>
          <w:szCs w:val="21"/>
          <w:lang w:val="en-NZ" w:eastAsia="en-NZ"/>
        </w:rPr>
      </w:pPr>
      <w:r w:rsidRPr="005F6B8E">
        <w:rPr>
          <w:rFonts w:ascii="Sylfaen" w:hAnsi="Sylfaen" w:cs="Segoe UI"/>
          <w:b/>
          <w:bCs/>
          <w:color w:val="auto"/>
          <w:szCs w:val="21"/>
          <w:lang w:val="ka-GE" w:eastAsia="en-NZ"/>
        </w:rPr>
        <w:t>შოკების ანალიზის სცენარები</w:t>
      </w:r>
      <w:r w:rsidRPr="005F6B8E">
        <w:rPr>
          <w:rFonts w:ascii="Sylfaen" w:hAnsi="Sylfaen" w:cs="Segoe UI"/>
          <w:b/>
          <w:bCs/>
          <w:color w:val="auto"/>
          <w:szCs w:val="21"/>
          <w:lang w:val="en-NZ" w:eastAsia="en-NZ"/>
        </w:rPr>
        <w:t>:</w:t>
      </w:r>
    </w:p>
    <w:p w:rsidR="00713623" w:rsidRDefault="00713623" w:rsidP="00713623">
      <w:pPr>
        <w:rPr>
          <w:color w:val="FF0000"/>
        </w:rPr>
      </w:pPr>
      <w:r w:rsidRPr="005F6B8E">
        <w:rPr>
          <w:noProof/>
        </w:rPr>
        <w:lastRenderedPageBreak/>
        <w:drawing>
          <wp:inline distT="0" distB="0" distL="0" distR="0" wp14:anchorId="165B2160" wp14:editId="411C167F">
            <wp:extent cx="6400800" cy="1982801"/>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color w:val="FF0000"/>
        </w:rPr>
      </w:pPr>
      <w:r w:rsidRPr="005F6B8E">
        <w:rPr>
          <w:noProof/>
        </w:rPr>
        <w:drawing>
          <wp:inline distT="0" distB="0" distL="0" distR="0" wp14:anchorId="6D97EFEF" wp14:editId="78DC8FF1">
            <wp:extent cx="6400800" cy="1982801"/>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color w:val="FF0000"/>
        </w:rPr>
      </w:pPr>
      <w:r w:rsidRPr="005F6B8E">
        <w:rPr>
          <w:noProof/>
        </w:rPr>
        <w:drawing>
          <wp:inline distT="0" distB="0" distL="0" distR="0" wp14:anchorId="408B14F3" wp14:editId="32AF869E">
            <wp:extent cx="6400800" cy="1982801"/>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noProof/>
          <w:color w:val="FF0000"/>
        </w:rPr>
      </w:pPr>
      <w:r w:rsidRPr="005F6B8E">
        <w:rPr>
          <w:noProof/>
        </w:rPr>
        <w:drawing>
          <wp:inline distT="0" distB="0" distL="0" distR="0" wp14:anchorId="12CC3B29" wp14:editId="40064C9E">
            <wp:extent cx="6400800" cy="1982801"/>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rFonts w:ascii="Sylfaen" w:hAnsi="Sylfaen" w:cs="Segoe UI"/>
          <w:b/>
          <w:bCs/>
          <w:color w:val="FF0000"/>
          <w:szCs w:val="21"/>
          <w:lang w:val="ka-GE" w:eastAsia="en-NZ"/>
        </w:rPr>
      </w:pPr>
    </w:p>
    <w:p w:rsidR="00713623" w:rsidRPr="005F6B8E" w:rsidRDefault="00713623" w:rsidP="00713623">
      <w:pPr>
        <w:rPr>
          <w:rFonts w:ascii="Sylfaen" w:hAnsi="Sylfaen" w:cs="Segoe UI"/>
          <w:b/>
          <w:bCs/>
          <w:color w:val="auto"/>
          <w:szCs w:val="21"/>
          <w:lang w:val="en-NZ" w:eastAsia="en-NZ"/>
        </w:rPr>
      </w:pPr>
      <w:r w:rsidRPr="005F6B8E">
        <w:rPr>
          <w:rFonts w:ascii="Sylfaen" w:hAnsi="Sylfaen" w:cs="Segoe UI"/>
          <w:b/>
          <w:bCs/>
          <w:color w:val="auto"/>
          <w:szCs w:val="21"/>
          <w:lang w:val="ka-GE" w:eastAsia="en-NZ"/>
        </w:rPr>
        <w:t>სტრეს ტესტის სცენარი</w:t>
      </w:r>
      <w:r w:rsidRPr="005F6B8E">
        <w:rPr>
          <w:rFonts w:ascii="Sylfaen" w:hAnsi="Sylfaen" w:cs="Segoe UI"/>
          <w:b/>
          <w:bCs/>
          <w:color w:val="auto"/>
          <w:szCs w:val="21"/>
          <w:lang w:val="en-NZ" w:eastAsia="en-NZ"/>
        </w:rPr>
        <w:t>:</w:t>
      </w:r>
    </w:p>
    <w:p w:rsidR="00713623" w:rsidRPr="008E62B6" w:rsidRDefault="00713623" w:rsidP="00713623">
      <w:pPr>
        <w:rPr>
          <w:color w:val="FF0000"/>
        </w:rPr>
      </w:pPr>
      <w:r w:rsidRPr="005F6B8E">
        <w:rPr>
          <w:noProof/>
        </w:rPr>
        <w:lastRenderedPageBreak/>
        <w:drawing>
          <wp:inline distT="0" distB="0" distL="0" distR="0" wp14:anchorId="4CB61021" wp14:editId="7F95ADCE">
            <wp:extent cx="6400800" cy="2106347"/>
            <wp:effectExtent l="0" t="0" r="0" b="825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00800" cy="2106347"/>
                    </a:xfrm>
                    <a:prstGeom prst="rect">
                      <a:avLst/>
                    </a:prstGeom>
                    <a:noFill/>
                    <a:ln>
                      <a:noFill/>
                    </a:ln>
                  </pic:spPr>
                </pic:pic>
              </a:graphicData>
            </a:graphic>
          </wp:inline>
        </w:drawing>
      </w:r>
    </w:p>
    <w:p w:rsidR="00713623" w:rsidRPr="008E62B6" w:rsidRDefault="00713623" w:rsidP="00713623">
      <w:pPr>
        <w:rPr>
          <w:rFonts w:ascii="Segoe UI" w:eastAsia="SimSun" w:hAnsi="Segoe UI" w:cs="Arial"/>
          <w:b/>
          <w:bCs/>
          <w:iCs/>
          <w:color w:val="FF0000"/>
          <w:sz w:val="24"/>
          <w:szCs w:val="24"/>
          <w:lang w:val="ka-GE"/>
        </w:rPr>
      </w:pPr>
    </w:p>
    <w:p w:rsidR="00713623" w:rsidRPr="00F02032" w:rsidRDefault="00713623" w:rsidP="00713623">
      <w:pPr>
        <w:rPr>
          <w:rFonts w:ascii="Sylfaen" w:eastAsia="SimSun" w:hAnsi="Sylfaen" w:cs="Sylfaen"/>
          <w:bCs/>
          <w:iCs/>
          <w:color w:val="auto"/>
          <w:szCs w:val="24"/>
          <w:lang w:val="ka-GE"/>
        </w:rPr>
      </w:pPr>
      <w:r w:rsidRPr="003B5BF6">
        <w:rPr>
          <w:rFonts w:ascii="Sylfaen" w:eastAsia="SimSun" w:hAnsi="Sylfaen" w:cs="Sylfaen"/>
          <w:b/>
          <w:bCs/>
          <w:iCs/>
          <w:color w:val="auto"/>
          <w:szCs w:val="24"/>
          <w:lang w:val="ka-GE"/>
        </w:rPr>
        <w:t>დანართი 2:</w:t>
      </w:r>
      <w:r w:rsidRPr="00F02032">
        <w:rPr>
          <w:rFonts w:ascii="Sylfaen" w:eastAsia="SimSun" w:hAnsi="Sylfaen" w:cs="Sylfaen"/>
          <w:bCs/>
          <w:iCs/>
          <w:color w:val="auto"/>
          <w:szCs w:val="24"/>
          <w:lang w:val="ka-GE"/>
        </w:rPr>
        <w:t xml:space="preserve"> ენგურჰესი</w:t>
      </w:r>
    </w:p>
    <w:p w:rsidR="00713623" w:rsidRPr="008E62B6" w:rsidRDefault="00713623" w:rsidP="00713623">
      <w:pPr>
        <w:rPr>
          <w:rFonts w:ascii="Sylfaen" w:hAnsi="Sylfaen" w:cs="Sylfaen"/>
          <w:b/>
          <w:bCs/>
          <w:color w:val="FF0000"/>
          <w:szCs w:val="21"/>
          <w:lang w:val="en-NZ" w:eastAsia="en-NZ"/>
        </w:rPr>
      </w:pPr>
      <w:r w:rsidRPr="00F02032">
        <w:rPr>
          <w:noProof/>
        </w:rPr>
        <w:drawing>
          <wp:inline distT="0" distB="0" distL="0" distR="0" wp14:anchorId="2C39C6A7" wp14:editId="3F86B03C">
            <wp:extent cx="6400800" cy="2015504"/>
            <wp:effectExtent l="0" t="0" r="0" b="381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Pr="00F02032" w:rsidRDefault="00713623" w:rsidP="00713623">
      <w:pPr>
        <w:rPr>
          <w:rFonts w:ascii="Sylfaen" w:hAnsi="Sylfaen" w:cs="Segoe UI"/>
          <w:b/>
          <w:bCs/>
          <w:color w:val="auto"/>
          <w:szCs w:val="21"/>
          <w:lang w:val="en-NZ" w:eastAsia="en-NZ"/>
        </w:rPr>
      </w:pPr>
      <w:r w:rsidRPr="00F02032">
        <w:rPr>
          <w:rFonts w:ascii="Sylfaen" w:hAnsi="Sylfaen" w:cs="Sylfaen"/>
          <w:b/>
          <w:bCs/>
          <w:color w:val="auto"/>
          <w:szCs w:val="21"/>
          <w:lang w:val="en-NZ" w:eastAsia="en-NZ"/>
        </w:rPr>
        <w:t>შოკების</w:t>
      </w:r>
      <w:r w:rsidRPr="00F02032">
        <w:rPr>
          <w:rFonts w:ascii="Sylfaen" w:hAnsi="Sylfaen" w:cs="Segoe UI"/>
          <w:b/>
          <w:bCs/>
          <w:color w:val="auto"/>
          <w:szCs w:val="21"/>
          <w:lang w:val="en-NZ" w:eastAsia="en-NZ"/>
        </w:rPr>
        <w:t xml:space="preserve"> </w:t>
      </w:r>
      <w:r w:rsidRPr="00F02032">
        <w:rPr>
          <w:rFonts w:ascii="Sylfaen" w:hAnsi="Sylfaen" w:cs="Sylfaen"/>
          <w:b/>
          <w:bCs/>
          <w:color w:val="auto"/>
          <w:szCs w:val="21"/>
          <w:lang w:val="en-NZ" w:eastAsia="en-NZ"/>
        </w:rPr>
        <w:t>ანალიზის</w:t>
      </w:r>
      <w:r w:rsidRPr="00F02032">
        <w:rPr>
          <w:rFonts w:ascii="Sylfaen" w:hAnsi="Sylfaen" w:cs="Segoe UI"/>
          <w:b/>
          <w:bCs/>
          <w:color w:val="auto"/>
          <w:szCs w:val="21"/>
          <w:lang w:val="en-NZ" w:eastAsia="en-NZ"/>
        </w:rPr>
        <w:t xml:space="preserve"> </w:t>
      </w:r>
      <w:r w:rsidRPr="00F02032">
        <w:rPr>
          <w:rFonts w:ascii="Sylfaen" w:hAnsi="Sylfaen" w:cs="Sylfaen"/>
          <w:b/>
          <w:bCs/>
          <w:color w:val="auto"/>
          <w:szCs w:val="21"/>
          <w:lang w:val="en-NZ" w:eastAsia="en-NZ"/>
        </w:rPr>
        <w:t>სცენარები</w:t>
      </w:r>
      <w:r w:rsidRPr="00F02032">
        <w:rPr>
          <w:rFonts w:ascii="Sylfaen" w:hAnsi="Sylfaen" w:cs="Segoe UI"/>
          <w:b/>
          <w:bCs/>
          <w:color w:val="auto"/>
          <w:szCs w:val="21"/>
          <w:lang w:val="en-NZ" w:eastAsia="en-NZ"/>
        </w:rPr>
        <w:t>:</w:t>
      </w:r>
    </w:p>
    <w:p w:rsidR="00713623" w:rsidRPr="008E62B6" w:rsidRDefault="00713623" w:rsidP="00713623">
      <w:pPr>
        <w:rPr>
          <w:rFonts w:cs="Segoe UI"/>
          <w:b/>
          <w:bCs/>
          <w:color w:val="FF0000"/>
          <w:szCs w:val="21"/>
          <w:lang w:val="en-NZ" w:eastAsia="en-NZ"/>
        </w:rPr>
      </w:pPr>
      <w:r w:rsidRPr="00F02032">
        <w:rPr>
          <w:noProof/>
        </w:rPr>
        <w:drawing>
          <wp:inline distT="0" distB="0" distL="0" distR="0" wp14:anchorId="2D23D726" wp14:editId="53018F1E">
            <wp:extent cx="6400800" cy="1982801"/>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rFonts w:cs="Segoe UI"/>
          <w:b/>
          <w:bCs/>
          <w:color w:val="FF0000"/>
          <w:szCs w:val="21"/>
          <w:lang w:val="en-NZ" w:eastAsia="en-NZ"/>
        </w:rPr>
      </w:pPr>
      <w:r w:rsidRPr="00F02032">
        <w:rPr>
          <w:noProof/>
        </w:rPr>
        <w:lastRenderedPageBreak/>
        <w:drawing>
          <wp:inline distT="0" distB="0" distL="0" distR="0" wp14:anchorId="7DDC4238" wp14:editId="05E553C3">
            <wp:extent cx="6400800" cy="1982801"/>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rFonts w:cs="Segoe UI"/>
          <w:b/>
          <w:bCs/>
          <w:color w:val="FF0000"/>
          <w:szCs w:val="21"/>
          <w:lang w:val="en-NZ" w:eastAsia="en-NZ"/>
        </w:rPr>
      </w:pPr>
      <w:r w:rsidRPr="00F02032">
        <w:rPr>
          <w:noProof/>
        </w:rPr>
        <w:drawing>
          <wp:inline distT="0" distB="0" distL="0" distR="0" wp14:anchorId="49CB053B" wp14:editId="0C94746A">
            <wp:extent cx="6400800" cy="198280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noProof/>
          <w:color w:val="FF0000"/>
        </w:rPr>
      </w:pPr>
      <w:r w:rsidRPr="00F02032">
        <w:rPr>
          <w:noProof/>
        </w:rPr>
        <w:drawing>
          <wp:inline distT="0" distB="0" distL="0" distR="0" wp14:anchorId="3642C107" wp14:editId="39F3FE10">
            <wp:extent cx="6400800" cy="198280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F02032" w:rsidRDefault="00713623" w:rsidP="00713623">
      <w:pPr>
        <w:rPr>
          <w:rFonts w:ascii="Sylfaen" w:hAnsi="Sylfaen" w:cs="Segoe UI"/>
          <w:b/>
          <w:bCs/>
          <w:color w:val="auto"/>
          <w:szCs w:val="21"/>
          <w:lang w:val="en-NZ" w:eastAsia="en-NZ"/>
        </w:rPr>
      </w:pPr>
      <w:r w:rsidRPr="00F02032">
        <w:rPr>
          <w:rFonts w:ascii="Sylfaen" w:hAnsi="Sylfaen" w:cs="Sylfaen"/>
          <w:b/>
          <w:bCs/>
          <w:color w:val="auto"/>
          <w:szCs w:val="21"/>
          <w:lang w:val="en-NZ" w:eastAsia="en-NZ"/>
        </w:rPr>
        <w:t>სტრეს</w:t>
      </w:r>
      <w:r w:rsidRPr="00F02032">
        <w:rPr>
          <w:rFonts w:ascii="Sylfaen" w:hAnsi="Sylfaen" w:cs="Segoe UI"/>
          <w:b/>
          <w:bCs/>
          <w:color w:val="auto"/>
          <w:szCs w:val="21"/>
          <w:lang w:val="en-NZ" w:eastAsia="en-NZ"/>
        </w:rPr>
        <w:t xml:space="preserve"> </w:t>
      </w:r>
      <w:r w:rsidRPr="00F02032">
        <w:rPr>
          <w:rFonts w:ascii="Sylfaen" w:hAnsi="Sylfaen" w:cs="Sylfaen"/>
          <w:b/>
          <w:bCs/>
          <w:color w:val="auto"/>
          <w:szCs w:val="21"/>
          <w:lang w:val="en-NZ" w:eastAsia="en-NZ"/>
        </w:rPr>
        <w:t>ტესტის</w:t>
      </w:r>
      <w:r w:rsidRPr="00F02032">
        <w:rPr>
          <w:rFonts w:ascii="Sylfaen" w:hAnsi="Sylfaen" w:cs="Segoe UI"/>
          <w:b/>
          <w:bCs/>
          <w:color w:val="auto"/>
          <w:szCs w:val="21"/>
          <w:lang w:val="en-NZ" w:eastAsia="en-NZ"/>
        </w:rPr>
        <w:t xml:space="preserve"> </w:t>
      </w:r>
      <w:r w:rsidRPr="00F02032">
        <w:rPr>
          <w:rFonts w:ascii="Sylfaen" w:hAnsi="Sylfaen" w:cs="Sylfaen"/>
          <w:b/>
          <w:bCs/>
          <w:color w:val="auto"/>
          <w:szCs w:val="21"/>
          <w:lang w:val="en-NZ" w:eastAsia="en-NZ"/>
        </w:rPr>
        <w:t>სცენარი</w:t>
      </w:r>
      <w:r w:rsidRPr="00F02032">
        <w:rPr>
          <w:rFonts w:ascii="Sylfaen" w:hAnsi="Sylfaen" w:cs="Segoe UI"/>
          <w:b/>
          <w:bCs/>
          <w:color w:val="auto"/>
          <w:szCs w:val="21"/>
          <w:lang w:val="en-NZ" w:eastAsia="en-NZ"/>
        </w:rPr>
        <w:t>:</w:t>
      </w:r>
    </w:p>
    <w:p w:rsidR="00713623" w:rsidRPr="008E62B6" w:rsidRDefault="00713623" w:rsidP="00713623">
      <w:pPr>
        <w:rPr>
          <w:color w:val="FF0000"/>
        </w:rPr>
      </w:pPr>
      <w:r w:rsidRPr="00F02032">
        <w:rPr>
          <w:noProof/>
        </w:rPr>
        <w:drawing>
          <wp:inline distT="0" distB="0" distL="0" distR="0" wp14:anchorId="60668174" wp14:editId="57813095">
            <wp:extent cx="6400800" cy="2106347"/>
            <wp:effectExtent l="0" t="0" r="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400800" cy="2106347"/>
                    </a:xfrm>
                    <a:prstGeom prst="rect">
                      <a:avLst/>
                    </a:prstGeom>
                    <a:noFill/>
                    <a:ln>
                      <a:noFill/>
                    </a:ln>
                  </pic:spPr>
                </pic:pic>
              </a:graphicData>
            </a:graphic>
          </wp:inline>
        </w:drawing>
      </w:r>
    </w:p>
    <w:p w:rsidR="00713623" w:rsidRPr="008E62B6" w:rsidRDefault="00713623" w:rsidP="00713623">
      <w:pPr>
        <w:rPr>
          <w:color w:val="FF0000"/>
        </w:rPr>
      </w:pPr>
    </w:p>
    <w:p w:rsidR="00713623" w:rsidRPr="00A07810" w:rsidRDefault="00713623" w:rsidP="00713623">
      <w:pPr>
        <w:rPr>
          <w:rFonts w:ascii="Sylfaen" w:eastAsia="SimSun" w:hAnsi="Sylfaen" w:cs="Sylfaen"/>
          <w:bCs/>
          <w:iCs/>
          <w:color w:val="auto"/>
          <w:szCs w:val="24"/>
          <w:lang w:val="ka-GE"/>
        </w:rPr>
      </w:pPr>
      <w:r w:rsidRPr="003B5BF6">
        <w:rPr>
          <w:rFonts w:ascii="Sylfaen" w:eastAsia="SimSun" w:hAnsi="Sylfaen" w:cs="Sylfaen"/>
          <w:b/>
          <w:bCs/>
          <w:iCs/>
          <w:color w:val="auto"/>
          <w:szCs w:val="24"/>
          <w:lang w:val="ka-GE"/>
        </w:rPr>
        <w:t>დანართი 3:</w:t>
      </w:r>
      <w:r w:rsidRPr="00A07810">
        <w:rPr>
          <w:rFonts w:ascii="Sylfaen" w:eastAsia="SimSun" w:hAnsi="Sylfaen" w:cs="Sylfaen"/>
          <w:bCs/>
          <w:iCs/>
          <w:color w:val="auto"/>
          <w:szCs w:val="24"/>
          <w:lang w:val="ka-GE"/>
        </w:rPr>
        <w:t xml:space="preserve"> საქართველოს რკინიგზა</w:t>
      </w:r>
    </w:p>
    <w:p w:rsidR="00713623" w:rsidRPr="00A07810" w:rsidRDefault="00713623" w:rsidP="00713623">
      <w:pPr>
        <w:rPr>
          <w:rFonts w:ascii="Sylfaen" w:hAnsi="Sylfaen" w:cs="Segoe UI"/>
          <w:b/>
          <w:bCs/>
          <w:color w:val="auto"/>
          <w:szCs w:val="21"/>
          <w:lang w:val="en-NZ" w:eastAsia="en-NZ"/>
        </w:rPr>
      </w:pPr>
      <w:r w:rsidRPr="00A07810">
        <w:rPr>
          <w:noProof/>
        </w:rPr>
        <w:lastRenderedPageBreak/>
        <w:drawing>
          <wp:inline distT="0" distB="0" distL="0" distR="0" wp14:anchorId="12319E1F" wp14:editId="148BC483">
            <wp:extent cx="6400800" cy="2015504"/>
            <wp:effectExtent l="0" t="0" r="0" b="381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r>
        <w:rPr>
          <w:color w:val="FF0000"/>
        </w:rPr>
        <w:br w:type="textWrapping" w:clear="all"/>
      </w:r>
      <w:r w:rsidRPr="00A07810">
        <w:rPr>
          <w:rFonts w:ascii="Sylfaen" w:hAnsi="Sylfaen" w:cs="Sylfaen"/>
          <w:b/>
          <w:bCs/>
          <w:color w:val="auto"/>
          <w:szCs w:val="21"/>
          <w:lang w:val="en-NZ" w:eastAsia="en-NZ"/>
        </w:rPr>
        <w:t>შოკების</w:t>
      </w:r>
      <w:r w:rsidRPr="00A07810">
        <w:rPr>
          <w:rFonts w:ascii="Sylfaen" w:hAnsi="Sylfaen" w:cs="Segoe UI"/>
          <w:b/>
          <w:bCs/>
          <w:color w:val="auto"/>
          <w:szCs w:val="21"/>
          <w:lang w:val="en-NZ" w:eastAsia="en-NZ"/>
        </w:rPr>
        <w:t xml:space="preserve"> </w:t>
      </w:r>
      <w:r w:rsidRPr="00A07810">
        <w:rPr>
          <w:rFonts w:ascii="Sylfaen" w:hAnsi="Sylfaen" w:cs="Sylfaen"/>
          <w:b/>
          <w:bCs/>
          <w:color w:val="auto"/>
          <w:szCs w:val="21"/>
          <w:lang w:val="en-NZ" w:eastAsia="en-NZ"/>
        </w:rPr>
        <w:t>ანალიზის</w:t>
      </w:r>
      <w:r w:rsidRPr="00A07810">
        <w:rPr>
          <w:rFonts w:ascii="Sylfaen" w:hAnsi="Sylfaen" w:cs="Segoe UI"/>
          <w:b/>
          <w:bCs/>
          <w:color w:val="auto"/>
          <w:szCs w:val="21"/>
          <w:lang w:val="en-NZ" w:eastAsia="en-NZ"/>
        </w:rPr>
        <w:t xml:space="preserve"> </w:t>
      </w:r>
      <w:r w:rsidRPr="00A07810">
        <w:rPr>
          <w:rFonts w:ascii="Sylfaen" w:hAnsi="Sylfaen" w:cs="Sylfaen"/>
          <w:b/>
          <w:bCs/>
          <w:color w:val="auto"/>
          <w:szCs w:val="21"/>
          <w:lang w:val="en-NZ" w:eastAsia="en-NZ"/>
        </w:rPr>
        <w:t>სცენარები</w:t>
      </w:r>
      <w:r w:rsidRPr="00A07810">
        <w:rPr>
          <w:rFonts w:ascii="Sylfaen" w:hAnsi="Sylfaen" w:cs="Segoe UI"/>
          <w:b/>
          <w:bCs/>
          <w:color w:val="auto"/>
          <w:szCs w:val="21"/>
          <w:lang w:val="en-NZ" w:eastAsia="en-NZ"/>
        </w:rPr>
        <w:t>:</w:t>
      </w:r>
    </w:p>
    <w:p w:rsidR="00713623" w:rsidRPr="008E62B6" w:rsidRDefault="00713623" w:rsidP="00713623">
      <w:pPr>
        <w:rPr>
          <w:color w:val="FF0000"/>
        </w:rPr>
      </w:pPr>
      <w:r w:rsidRPr="00A07810">
        <w:rPr>
          <w:noProof/>
        </w:rPr>
        <w:drawing>
          <wp:inline distT="0" distB="0" distL="0" distR="0" wp14:anchorId="50FE8060" wp14:editId="4E8FB1D9">
            <wp:extent cx="6400800" cy="1982801"/>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noProof/>
          <w:color w:val="FF0000"/>
        </w:rPr>
      </w:pPr>
      <w:r w:rsidRPr="00A07810">
        <w:rPr>
          <w:noProof/>
        </w:rPr>
        <w:drawing>
          <wp:inline distT="0" distB="0" distL="0" distR="0" wp14:anchorId="79A6BCE7" wp14:editId="0CA9D96A">
            <wp:extent cx="6400800" cy="1982801"/>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color w:val="FF0000"/>
        </w:rPr>
      </w:pPr>
      <w:r w:rsidRPr="00A07810">
        <w:rPr>
          <w:noProof/>
        </w:rPr>
        <w:drawing>
          <wp:inline distT="0" distB="0" distL="0" distR="0" wp14:anchorId="6B0675C5" wp14:editId="71E10498">
            <wp:extent cx="6400800" cy="1982801"/>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rPr>
          <w:noProof/>
          <w:color w:val="FF0000"/>
        </w:rPr>
      </w:pPr>
      <w:r w:rsidRPr="00A07810">
        <w:rPr>
          <w:noProof/>
        </w:rPr>
        <w:lastRenderedPageBreak/>
        <w:drawing>
          <wp:inline distT="0" distB="0" distL="0" distR="0" wp14:anchorId="607A2923" wp14:editId="49890F89">
            <wp:extent cx="6400800" cy="1982801"/>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color w:val="FF0000"/>
        </w:rPr>
      </w:pPr>
    </w:p>
    <w:p w:rsidR="002019C5" w:rsidRDefault="002019C5" w:rsidP="00713623">
      <w:pPr>
        <w:rPr>
          <w:rFonts w:ascii="Sylfaen" w:hAnsi="Sylfaen" w:cs="Sylfaen"/>
          <w:b/>
          <w:bCs/>
          <w:color w:val="auto"/>
          <w:szCs w:val="21"/>
          <w:lang w:val="en-NZ" w:eastAsia="en-NZ"/>
        </w:rPr>
      </w:pPr>
    </w:p>
    <w:p w:rsidR="002019C5" w:rsidRDefault="002019C5" w:rsidP="00713623">
      <w:pPr>
        <w:rPr>
          <w:rFonts w:ascii="Sylfaen" w:hAnsi="Sylfaen" w:cs="Sylfaen"/>
          <w:b/>
          <w:bCs/>
          <w:color w:val="auto"/>
          <w:szCs w:val="21"/>
          <w:lang w:val="en-NZ" w:eastAsia="en-NZ"/>
        </w:rPr>
      </w:pPr>
    </w:p>
    <w:p w:rsidR="00713623" w:rsidRDefault="00713623" w:rsidP="00713623">
      <w:pPr>
        <w:rPr>
          <w:b/>
          <w:color w:val="FF0000"/>
          <w:sz w:val="24"/>
          <w:szCs w:val="24"/>
        </w:rPr>
      </w:pPr>
      <w:r w:rsidRPr="00A07810">
        <w:rPr>
          <w:rFonts w:ascii="Sylfaen" w:hAnsi="Sylfaen" w:cs="Sylfaen"/>
          <w:b/>
          <w:bCs/>
          <w:color w:val="auto"/>
          <w:szCs w:val="21"/>
          <w:lang w:val="en-NZ" w:eastAsia="en-NZ"/>
        </w:rPr>
        <w:t>სტრეს</w:t>
      </w:r>
      <w:r w:rsidRPr="00A07810">
        <w:rPr>
          <w:rFonts w:ascii="Sylfaen" w:hAnsi="Sylfaen" w:cs="Segoe UI"/>
          <w:b/>
          <w:bCs/>
          <w:color w:val="auto"/>
          <w:szCs w:val="21"/>
          <w:lang w:val="en-NZ" w:eastAsia="en-NZ"/>
        </w:rPr>
        <w:t xml:space="preserve"> </w:t>
      </w:r>
      <w:r w:rsidRPr="00A07810">
        <w:rPr>
          <w:rFonts w:ascii="Sylfaen" w:hAnsi="Sylfaen" w:cs="Sylfaen"/>
          <w:b/>
          <w:bCs/>
          <w:color w:val="auto"/>
          <w:szCs w:val="21"/>
          <w:lang w:val="en-NZ" w:eastAsia="en-NZ"/>
        </w:rPr>
        <w:t>ტესტის</w:t>
      </w:r>
      <w:r w:rsidRPr="00A07810">
        <w:rPr>
          <w:rFonts w:ascii="Sylfaen" w:hAnsi="Sylfaen" w:cs="Segoe UI"/>
          <w:b/>
          <w:bCs/>
          <w:color w:val="auto"/>
          <w:szCs w:val="21"/>
          <w:lang w:val="en-NZ" w:eastAsia="en-NZ"/>
        </w:rPr>
        <w:t xml:space="preserve"> </w:t>
      </w:r>
      <w:r w:rsidRPr="00A07810">
        <w:rPr>
          <w:rFonts w:ascii="Sylfaen" w:hAnsi="Sylfaen" w:cs="Sylfaen"/>
          <w:b/>
          <w:bCs/>
          <w:color w:val="auto"/>
          <w:szCs w:val="21"/>
          <w:lang w:val="en-NZ" w:eastAsia="en-NZ"/>
        </w:rPr>
        <w:t>სცენარი</w:t>
      </w:r>
      <w:r w:rsidRPr="00A07810">
        <w:rPr>
          <w:rFonts w:ascii="Sylfaen" w:hAnsi="Sylfaen" w:cs="Segoe UI"/>
          <w:b/>
          <w:bCs/>
          <w:color w:val="auto"/>
          <w:szCs w:val="21"/>
          <w:lang w:val="en-NZ" w:eastAsia="en-NZ"/>
        </w:rPr>
        <w:t>:</w:t>
      </w:r>
    </w:p>
    <w:p w:rsidR="00713623" w:rsidRPr="008E62B6" w:rsidRDefault="00713623" w:rsidP="00713623">
      <w:pPr>
        <w:rPr>
          <w:b/>
          <w:color w:val="FF0000"/>
          <w:sz w:val="24"/>
          <w:szCs w:val="24"/>
        </w:rPr>
      </w:pPr>
      <w:r w:rsidRPr="00A07810">
        <w:rPr>
          <w:noProof/>
        </w:rPr>
        <w:drawing>
          <wp:inline distT="0" distB="0" distL="0" distR="0" wp14:anchorId="2A25E339" wp14:editId="0A8ABD21">
            <wp:extent cx="6400800" cy="2106347"/>
            <wp:effectExtent l="0" t="0" r="0" b="825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00800" cy="2106347"/>
                    </a:xfrm>
                    <a:prstGeom prst="rect">
                      <a:avLst/>
                    </a:prstGeom>
                    <a:noFill/>
                    <a:ln>
                      <a:noFill/>
                    </a:ln>
                  </pic:spPr>
                </pic:pic>
              </a:graphicData>
            </a:graphic>
          </wp:inline>
        </w:drawing>
      </w:r>
    </w:p>
    <w:p w:rsidR="00713623" w:rsidRDefault="00713623" w:rsidP="00713623">
      <w:pPr>
        <w:rPr>
          <w:rFonts w:ascii="Sylfaen" w:eastAsia="SimSun" w:hAnsi="Sylfaen" w:cs="Sylfaen"/>
          <w:b/>
          <w:bCs/>
          <w:iCs/>
          <w:color w:val="auto"/>
          <w:szCs w:val="24"/>
          <w:lang w:val="ka-GE"/>
        </w:rPr>
      </w:pPr>
    </w:p>
    <w:p w:rsidR="00713623" w:rsidRDefault="00713623" w:rsidP="00713623">
      <w:pPr>
        <w:rPr>
          <w:rFonts w:ascii="Sylfaen" w:eastAsia="SimSun" w:hAnsi="Sylfaen" w:cs="Sylfaen"/>
          <w:bCs/>
          <w:iCs/>
          <w:color w:val="auto"/>
          <w:szCs w:val="24"/>
          <w:lang w:val="ka-GE"/>
        </w:rPr>
      </w:pPr>
      <w:r w:rsidRPr="006C2F69">
        <w:rPr>
          <w:rFonts w:ascii="Sylfaen" w:eastAsia="SimSun" w:hAnsi="Sylfaen" w:cs="Sylfaen"/>
          <w:b/>
          <w:bCs/>
          <w:iCs/>
          <w:color w:val="auto"/>
          <w:szCs w:val="24"/>
          <w:lang w:val="ka-GE"/>
        </w:rPr>
        <w:t>დანართი 4:</w:t>
      </w:r>
      <w:r w:rsidRPr="003B3669">
        <w:rPr>
          <w:rFonts w:ascii="Sylfaen" w:eastAsia="SimSun" w:hAnsi="Sylfaen" w:cs="Sylfaen"/>
          <w:bCs/>
          <w:iCs/>
          <w:color w:val="auto"/>
          <w:szCs w:val="24"/>
          <w:lang w:val="ka-GE"/>
        </w:rPr>
        <w:t xml:space="preserve"> საქართველოს ნავთობისა და გაზის კორპორაცია</w:t>
      </w:r>
    </w:p>
    <w:p w:rsidR="00713623" w:rsidRDefault="00713623" w:rsidP="00713623">
      <w:pPr>
        <w:rPr>
          <w:rFonts w:ascii="Sylfaen" w:eastAsia="SimSun" w:hAnsi="Sylfaen" w:cs="Sylfaen"/>
          <w:bCs/>
          <w:iCs/>
          <w:color w:val="auto"/>
          <w:szCs w:val="24"/>
          <w:lang w:val="ka-GE"/>
        </w:rPr>
      </w:pPr>
      <w:r w:rsidRPr="006A2565">
        <w:rPr>
          <w:rFonts w:eastAsia="SimSun"/>
          <w:noProof/>
        </w:rPr>
        <w:drawing>
          <wp:inline distT="0" distB="0" distL="0" distR="0" wp14:anchorId="0786500B" wp14:editId="46B95A30">
            <wp:extent cx="6400800" cy="2015504"/>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Pr="008F5F00" w:rsidRDefault="00713623" w:rsidP="00713623">
      <w:pPr>
        <w:rPr>
          <w:rFonts w:ascii="Sylfaen" w:hAnsi="Sylfaen" w:cs="Segoe UI"/>
          <w:b/>
          <w:bCs/>
          <w:color w:val="auto"/>
          <w:szCs w:val="21"/>
          <w:lang w:val="en-NZ" w:eastAsia="en-NZ"/>
        </w:rPr>
      </w:pPr>
      <w:r w:rsidRPr="008F5F00">
        <w:rPr>
          <w:rFonts w:ascii="Sylfaen" w:hAnsi="Sylfaen" w:cs="Sylfaen"/>
          <w:b/>
          <w:bCs/>
          <w:color w:val="auto"/>
          <w:szCs w:val="21"/>
          <w:lang w:val="en-NZ" w:eastAsia="en-NZ"/>
        </w:rPr>
        <w:t>შოკების</w:t>
      </w:r>
      <w:r w:rsidRPr="008F5F00">
        <w:rPr>
          <w:rFonts w:ascii="Sylfaen" w:hAnsi="Sylfaen" w:cs="Segoe UI"/>
          <w:b/>
          <w:bCs/>
          <w:color w:val="auto"/>
          <w:szCs w:val="21"/>
          <w:lang w:val="en-NZ" w:eastAsia="en-NZ"/>
        </w:rPr>
        <w:t xml:space="preserve"> </w:t>
      </w:r>
      <w:r w:rsidRPr="008F5F00">
        <w:rPr>
          <w:rFonts w:ascii="Sylfaen" w:hAnsi="Sylfaen" w:cs="Sylfaen"/>
          <w:b/>
          <w:bCs/>
          <w:color w:val="auto"/>
          <w:szCs w:val="21"/>
          <w:lang w:val="en-NZ" w:eastAsia="en-NZ"/>
        </w:rPr>
        <w:t>ანალიზის</w:t>
      </w:r>
      <w:r w:rsidRPr="008F5F00">
        <w:rPr>
          <w:rFonts w:ascii="Sylfaen" w:hAnsi="Sylfaen" w:cs="Segoe UI"/>
          <w:b/>
          <w:bCs/>
          <w:color w:val="auto"/>
          <w:szCs w:val="21"/>
          <w:lang w:val="en-NZ" w:eastAsia="en-NZ"/>
        </w:rPr>
        <w:t xml:space="preserve"> </w:t>
      </w:r>
      <w:r w:rsidRPr="008F5F00">
        <w:rPr>
          <w:rFonts w:ascii="Sylfaen" w:hAnsi="Sylfaen" w:cs="Sylfaen"/>
          <w:b/>
          <w:bCs/>
          <w:color w:val="auto"/>
          <w:szCs w:val="21"/>
          <w:lang w:val="en-NZ" w:eastAsia="en-NZ"/>
        </w:rPr>
        <w:t>სცენარები</w:t>
      </w:r>
      <w:r w:rsidRPr="008F5F00">
        <w:rPr>
          <w:rFonts w:ascii="Sylfaen" w:hAnsi="Sylfaen" w:cs="Segoe UI"/>
          <w:b/>
          <w:bCs/>
          <w:color w:val="auto"/>
          <w:szCs w:val="21"/>
          <w:lang w:val="en-NZ" w:eastAsia="en-NZ"/>
        </w:rPr>
        <w:t>:</w:t>
      </w:r>
    </w:p>
    <w:p w:rsidR="00713623" w:rsidRDefault="00713623" w:rsidP="00713623">
      <w:pPr>
        <w:ind w:left="-180" w:firstLine="0"/>
        <w:jc w:val="left"/>
        <w:rPr>
          <w:noProof/>
          <w:color w:val="FF0000"/>
        </w:rPr>
      </w:pPr>
      <w:r w:rsidRPr="00D03411">
        <w:rPr>
          <w:noProof/>
        </w:rPr>
        <w:lastRenderedPageBreak/>
        <w:drawing>
          <wp:inline distT="0" distB="0" distL="0" distR="0" wp14:anchorId="4FC5B303" wp14:editId="6E71502E">
            <wp:extent cx="6400800" cy="1982801"/>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ind w:left="-180" w:firstLine="0"/>
        <w:rPr>
          <w:noProof/>
          <w:color w:val="FF0000"/>
        </w:rPr>
      </w:pPr>
      <w:r w:rsidRPr="006A2565">
        <w:rPr>
          <w:noProof/>
          <w:color w:val="FF0000"/>
        </w:rPr>
        <w:drawing>
          <wp:inline distT="0" distB="0" distL="0" distR="0" wp14:anchorId="0C1DE99A" wp14:editId="72977A35">
            <wp:extent cx="6400800" cy="198386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00800" cy="1983862"/>
                    </a:xfrm>
                    <a:prstGeom prst="rect">
                      <a:avLst/>
                    </a:prstGeom>
                    <a:noFill/>
                  </pic:spPr>
                </pic:pic>
              </a:graphicData>
            </a:graphic>
          </wp:inline>
        </w:drawing>
      </w:r>
    </w:p>
    <w:p w:rsidR="00713623" w:rsidRPr="008E62B6" w:rsidRDefault="00713623" w:rsidP="00713623">
      <w:pPr>
        <w:ind w:left="-180" w:firstLine="0"/>
        <w:rPr>
          <w:color w:val="FF0000"/>
        </w:rPr>
      </w:pPr>
      <w:r w:rsidRPr="00D03411">
        <w:rPr>
          <w:noProof/>
        </w:rPr>
        <w:drawing>
          <wp:inline distT="0" distB="0" distL="0" distR="0" wp14:anchorId="3838251C" wp14:editId="5CF485B3">
            <wp:extent cx="6400800" cy="1982801"/>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ind w:left="-180"/>
        <w:rPr>
          <w:noProof/>
          <w:color w:val="FF0000"/>
        </w:rPr>
      </w:pPr>
      <w:r w:rsidRPr="00D03411">
        <w:rPr>
          <w:noProof/>
        </w:rPr>
        <w:drawing>
          <wp:inline distT="0" distB="0" distL="0" distR="0" wp14:anchorId="2BBA1EC3" wp14:editId="1E3AE68C">
            <wp:extent cx="6400800" cy="198280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rPr>
          <w:rFonts w:ascii="Sylfaen" w:hAnsi="Sylfaen" w:cs="Segoe UI"/>
          <w:b/>
          <w:bCs/>
          <w:color w:val="auto"/>
          <w:szCs w:val="21"/>
          <w:lang w:val="en-NZ" w:eastAsia="en-NZ"/>
        </w:rPr>
      </w:pPr>
      <w:r w:rsidRPr="003B3669">
        <w:rPr>
          <w:rFonts w:ascii="Sylfaen" w:hAnsi="Sylfaen" w:cs="Sylfaen"/>
          <w:b/>
          <w:bCs/>
          <w:color w:val="auto"/>
          <w:szCs w:val="21"/>
          <w:lang w:val="en-NZ" w:eastAsia="en-NZ"/>
        </w:rPr>
        <w:t>სტრეს</w:t>
      </w:r>
      <w:r w:rsidRPr="003B3669">
        <w:rPr>
          <w:rFonts w:ascii="Sylfaen" w:hAnsi="Sylfaen" w:cs="Segoe UI"/>
          <w:b/>
          <w:bCs/>
          <w:color w:val="auto"/>
          <w:szCs w:val="21"/>
          <w:lang w:val="en-NZ" w:eastAsia="en-NZ"/>
        </w:rPr>
        <w:t xml:space="preserve"> </w:t>
      </w:r>
      <w:r w:rsidRPr="003B3669">
        <w:rPr>
          <w:rFonts w:ascii="Sylfaen" w:hAnsi="Sylfaen" w:cs="Sylfaen"/>
          <w:b/>
          <w:bCs/>
          <w:color w:val="auto"/>
          <w:szCs w:val="21"/>
          <w:lang w:val="en-NZ" w:eastAsia="en-NZ"/>
        </w:rPr>
        <w:t>ტესტის</w:t>
      </w:r>
      <w:r w:rsidRPr="003B3669">
        <w:rPr>
          <w:rFonts w:ascii="Sylfaen" w:hAnsi="Sylfaen" w:cs="Segoe UI"/>
          <w:b/>
          <w:bCs/>
          <w:color w:val="auto"/>
          <w:szCs w:val="21"/>
          <w:lang w:val="en-NZ" w:eastAsia="en-NZ"/>
        </w:rPr>
        <w:t xml:space="preserve"> </w:t>
      </w:r>
      <w:r w:rsidRPr="003B3669">
        <w:rPr>
          <w:rFonts w:ascii="Sylfaen" w:hAnsi="Sylfaen" w:cs="Sylfaen"/>
          <w:b/>
          <w:bCs/>
          <w:color w:val="auto"/>
          <w:szCs w:val="21"/>
          <w:lang w:val="en-NZ" w:eastAsia="en-NZ"/>
        </w:rPr>
        <w:t>სცენარი</w:t>
      </w:r>
      <w:r w:rsidRPr="003B3669">
        <w:rPr>
          <w:rFonts w:ascii="Sylfaen" w:hAnsi="Sylfaen" w:cs="Segoe UI"/>
          <w:b/>
          <w:bCs/>
          <w:color w:val="auto"/>
          <w:szCs w:val="21"/>
          <w:lang w:val="en-NZ" w:eastAsia="en-NZ"/>
        </w:rPr>
        <w:t>:</w:t>
      </w:r>
    </w:p>
    <w:p w:rsidR="00713623" w:rsidRDefault="00713623" w:rsidP="00713623">
      <w:pPr>
        <w:ind w:left="-180"/>
        <w:rPr>
          <w:rFonts w:ascii="Sylfaen" w:hAnsi="Sylfaen" w:cs="Segoe UI"/>
          <w:b/>
          <w:bCs/>
          <w:color w:val="auto"/>
          <w:szCs w:val="21"/>
          <w:lang w:val="en-NZ" w:eastAsia="en-NZ"/>
        </w:rPr>
      </w:pPr>
      <w:r w:rsidRPr="00D03411">
        <w:rPr>
          <w:noProof/>
        </w:rPr>
        <w:lastRenderedPageBreak/>
        <w:drawing>
          <wp:inline distT="0" distB="0" distL="0" distR="0" wp14:anchorId="54AB5C2E" wp14:editId="4CFC29F3">
            <wp:extent cx="6400800" cy="2106347"/>
            <wp:effectExtent l="0" t="0" r="0" b="825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00800" cy="2106347"/>
                    </a:xfrm>
                    <a:prstGeom prst="rect">
                      <a:avLst/>
                    </a:prstGeom>
                    <a:noFill/>
                    <a:ln>
                      <a:noFill/>
                    </a:ln>
                  </pic:spPr>
                </pic:pic>
              </a:graphicData>
            </a:graphic>
          </wp:inline>
        </w:drawing>
      </w:r>
    </w:p>
    <w:p w:rsidR="00713623" w:rsidRDefault="00713623" w:rsidP="00713623">
      <w:pPr>
        <w:rPr>
          <w:rFonts w:ascii="Sylfaen" w:eastAsia="SimSun" w:hAnsi="Sylfaen" w:cs="Sylfaen"/>
          <w:bCs/>
          <w:iCs/>
          <w:color w:val="auto"/>
          <w:szCs w:val="24"/>
          <w:lang w:val="ka-GE"/>
        </w:rPr>
      </w:pPr>
      <w:r w:rsidRPr="006C2F69">
        <w:rPr>
          <w:rFonts w:ascii="Sylfaen" w:eastAsia="SimSun" w:hAnsi="Sylfaen" w:cs="Sylfaen"/>
          <w:b/>
          <w:bCs/>
          <w:iCs/>
          <w:color w:val="auto"/>
          <w:szCs w:val="24"/>
          <w:lang w:val="ka-GE"/>
        </w:rPr>
        <w:t>დანართი 5:</w:t>
      </w:r>
      <w:r w:rsidRPr="006C2F69">
        <w:rPr>
          <w:rFonts w:ascii="Sylfaen" w:eastAsia="SimSun" w:hAnsi="Sylfaen" w:cs="Sylfaen"/>
          <w:bCs/>
          <w:iCs/>
          <w:color w:val="auto"/>
          <w:szCs w:val="24"/>
          <w:lang w:val="ka-GE"/>
        </w:rPr>
        <w:t xml:space="preserve"> საქართველოს სახელმწიფო ელექტროსისტემა</w:t>
      </w:r>
    </w:p>
    <w:p w:rsidR="00713623" w:rsidRPr="006C2F69" w:rsidRDefault="00713623" w:rsidP="00713623">
      <w:pPr>
        <w:ind w:left="-180"/>
        <w:rPr>
          <w:rFonts w:ascii="Sylfaen" w:eastAsia="SimSun" w:hAnsi="Sylfaen" w:cs="Sylfaen"/>
          <w:bCs/>
          <w:iCs/>
          <w:color w:val="auto"/>
          <w:szCs w:val="24"/>
          <w:lang w:val="ka-GE"/>
        </w:rPr>
      </w:pPr>
      <w:r w:rsidRPr="006A2565">
        <w:rPr>
          <w:rFonts w:eastAsia="SimSun"/>
          <w:noProof/>
        </w:rPr>
        <w:drawing>
          <wp:inline distT="0" distB="0" distL="0" distR="0" wp14:anchorId="00E235EF" wp14:editId="013BBF76">
            <wp:extent cx="6400800" cy="2015504"/>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Default="00713623" w:rsidP="00713623">
      <w:pPr>
        <w:rPr>
          <w:rFonts w:ascii="Sylfaen" w:hAnsi="Sylfaen" w:cs="Segoe UI"/>
          <w:b/>
          <w:bCs/>
          <w:color w:val="auto"/>
          <w:szCs w:val="21"/>
          <w:lang w:val="en-NZ" w:eastAsia="en-NZ"/>
        </w:rPr>
      </w:pPr>
      <w:r w:rsidRPr="009D41AA">
        <w:rPr>
          <w:rFonts w:ascii="Sylfaen" w:hAnsi="Sylfaen" w:cs="Sylfaen"/>
          <w:b/>
          <w:bCs/>
          <w:color w:val="auto"/>
          <w:szCs w:val="21"/>
          <w:lang w:val="en-NZ" w:eastAsia="en-NZ"/>
        </w:rPr>
        <w:t>შოკების</w:t>
      </w:r>
      <w:r w:rsidRPr="009D41AA">
        <w:rPr>
          <w:rFonts w:ascii="Sylfaen" w:hAnsi="Sylfaen" w:cs="Segoe UI"/>
          <w:b/>
          <w:bCs/>
          <w:color w:val="auto"/>
          <w:szCs w:val="21"/>
          <w:lang w:val="en-NZ" w:eastAsia="en-NZ"/>
        </w:rPr>
        <w:t xml:space="preserve"> </w:t>
      </w:r>
      <w:r w:rsidRPr="009D41AA">
        <w:rPr>
          <w:rFonts w:ascii="Sylfaen" w:hAnsi="Sylfaen" w:cs="Sylfaen"/>
          <w:b/>
          <w:bCs/>
          <w:color w:val="auto"/>
          <w:szCs w:val="21"/>
          <w:lang w:val="en-NZ" w:eastAsia="en-NZ"/>
        </w:rPr>
        <w:t>ანალიზის</w:t>
      </w:r>
      <w:r w:rsidRPr="009D41AA">
        <w:rPr>
          <w:rFonts w:ascii="Sylfaen" w:hAnsi="Sylfaen" w:cs="Segoe UI"/>
          <w:b/>
          <w:bCs/>
          <w:color w:val="auto"/>
          <w:szCs w:val="21"/>
          <w:lang w:val="en-NZ" w:eastAsia="en-NZ"/>
        </w:rPr>
        <w:t xml:space="preserve"> </w:t>
      </w:r>
      <w:r w:rsidRPr="009D41AA">
        <w:rPr>
          <w:rFonts w:ascii="Sylfaen" w:hAnsi="Sylfaen" w:cs="Sylfaen"/>
          <w:b/>
          <w:bCs/>
          <w:color w:val="auto"/>
          <w:szCs w:val="21"/>
          <w:lang w:val="en-NZ" w:eastAsia="en-NZ"/>
        </w:rPr>
        <w:t>სცენარები</w:t>
      </w:r>
      <w:r w:rsidRPr="009D41AA">
        <w:rPr>
          <w:rFonts w:ascii="Sylfaen" w:hAnsi="Sylfaen" w:cs="Segoe UI"/>
          <w:b/>
          <w:bCs/>
          <w:color w:val="auto"/>
          <w:szCs w:val="21"/>
          <w:lang w:val="en-NZ" w:eastAsia="en-NZ"/>
        </w:rPr>
        <w:t>:</w:t>
      </w:r>
    </w:p>
    <w:p w:rsidR="00713623" w:rsidRDefault="00713623" w:rsidP="00713623">
      <w:pPr>
        <w:ind w:left="-180"/>
        <w:rPr>
          <w:rFonts w:ascii="Sylfaen" w:hAnsi="Sylfaen" w:cs="Segoe UI"/>
          <w:b/>
          <w:bCs/>
          <w:color w:val="auto"/>
          <w:szCs w:val="21"/>
          <w:lang w:val="en-NZ" w:eastAsia="en-NZ"/>
        </w:rPr>
      </w:pPr>
      <w:r w:rsidRPr="004B562D">
        <w:rPr>
          <w:noProof/>
        </w:rPr>
        <w:drawing>
          <wp:inline distT="0" distB="0" distL="0" distR="0" wp14:anchorId="6C2CB6BB" wp14:editId="0A6B175D">
            <wp:extent cx="6400800" cy="1982801"/>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9D41AA" w:rsidRDefault="00713623" w:rsidP="00713623">
      <w:pPr>
        <w:ind w:left="-180"/>
        <w:rPr>
          <w:rFonts w:ascii="Sylfaen" w:hAnsi="Sylfaen" w:cs="Segoe UI"/>
          <w:b/>
          <w:bCs/>
          <w:color w:val="auto"/>
          <w:szCs w:val="21"/>
          <w:lang w:val="en-NZ" w:eastAsia="en-NZ"/>
        </w:rPr>
      </w:pPr>
      <w:r w:rsidRPr="004B562D">
        <w:rPr>
          <w:noProof/>
        </w:rPr>
        <w:drawing>
          <wp:inline distT="0" distB="0" distL="0" distR="0" wp14:anchorId="496BF379" wp14:editId="4D6834A2">
            <wp:extent cx="6400800" cy="1982801"/>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b/>
          <w:noProof/>
          <w:color w:val="FF0000"/>
          <w:sz w:val="24"/>
          <w:szCs w:val="24"/>
        </w:rPr>
      </w:pPr>
      <w:r w:rsidRPr="004B562D">
        <w:rPr>
          <w:noProof/>
        </w:rPr>
        <w:lastRenderedPageBreak/>
        <w:drawing>
          <wp:inline distT="0" distB="0" distL="0" distR="0" wp14:anchorId="31B8163A" wp14:editId="7E396DB5">
            <wp:extent cx="6400800" cy="1982801"/>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b/>
          <w:color w:val="FF0000"/>
          <w:sz w:val="24"/>
          <w:szCs w:val="24"/>
        </w:rPr>
      </w:pPr>
      <w:r w:rsidRPr="004B562D">
        <w:rPr>
          <w:noProof/>
        </w:rPr>
        <w:drawing>
          <wp:inline distT="0" distB="0" distL="0" distR="0" wp14:anchorId="7C32B342" wp14:editId="4013EA94">
            <wp:extent cx="6400800" cy="1982801"/>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rPr>
          <w:rFonts w:ascii="Sylfaen" w:hAnsi="Sylfaen" w:cs="Segoe UI"/>
          <w:b/>
          <w:bCs/>
          <w:color w:val="auto"/>
          <w:szCs w:val="21"/>
          <w:lang w:val="en-NZ" w:eastAsia="en-NZ"/>
        </w:rPr>
      </w:pPr>
      <w:r w:rsidRPr="00A02E8A">
        <w:rPr>
          <w:rFonts w:ascii="Sylfaen" w:hAnsi="Sylfaen" w:cs="Sylfaen"/>
          <w:b/>
          <w:bCs/>
          <w:color w:val="auto"/>
          <w:szCs w:val="21"/>
          <w:lang w:val="en-NZ" w:eastAsia="en-NZ"/>
        </w:rPr>
        <w:t>სტრეს</w:t>
      </w:r>
      <w:r w:rsidRPr="00A02E8A">
        <w:rPr>
          <w:rFonts w:ascii="Sylfaen" w:hAnsi="Sylfaen" w:cs="Segoe UI"/>
          <w:b/>
          <w:bCs/>
          <w:color w:val="auto"/>
          <w:szCs w:val="21"/>
          <w:lang w:val="en-NZ" w:eastAsia="en-NZ"/>
        </w:rPr>
        <w:t xml:space="preserve"> </w:t>
      </w:r>
      <w:r w:rsidRPr="00A02E8A">
        <w:rPr>
          <w:rFonts w:ascii="Sylfaen" w:hAnsi="Sylfaen" w:cs="Sylfaen"/>
          <w:b/>
          <w:bCs/>
          <w:color w:val="auto"/>
          <w:szCs w:val="21"/>
          <w:lang w:val="en-NZ" w:eastAsia="en-NZ"/>
        </w:rPr>
        <w:t>ტესტის</w:t>
      </w:r>
      <w:r w:rsidRPr="00A02E8A">
        <w:rPr>
          <w:rFonts w:ascii="Sylfaen" w:hAnsi="Sylfaen" w:cs="Segoe UI"/>
          <w:b/>
          <w:bCs/>
          <w:color w:val="auto"/>
          <w:szCs w:val="21"/>
          <w:lang w:val="en-NZ" w:eastAsia="en-NZ"/>
        </w:rPr>
        <w:t xml:space="preserve"> </w:t>
      </w:r>
      <w:r w:rsidRPr="00A02E8A">
        <w:rPr>
          <w:rFonts w:ascii="Sylfaen" w:hAnsi="Sylfaen" w:cs="Sylfaen"/>
          <w:b/>
          <w:bCs/>
          <w:color w:val="auto"/>
          <w:szCs w:val="21"/>
          <w:lang w:val="en-NZ" w:eastAsia="en-NZ"/>
        </w:rPr>
        <w:t>სცენარი</w:t>
      </w:r>
      <w:r w:rsidRPr="00A02E8A">
        <w:rPr>
          <w:rFonts w:ascii="Sylfaen" w:hAnsi="Sylfaen" w:cs="Segoe UI"/>
          <w:b/>
          <w:bCs/>
          <w:color w:val="auto"/>
          <w:szCs w:val="21"/>
          <w:lang w:val="en-NZ" w:eastAsia="en-NZ"/>
        </w:rPr>
        <w:t>:</w:t>
      </w:r>
    </w:p>
    <w:p w:rsidR="00713623" w:rsidRPr="00A02E8A" w:rsidRDefault="00713623" w:rsidP="00713623">
      <w:pPr>
        <w:rPr>
          <w:rFonts w:ascii="Sylfaen" w:hAnsi="Sylfaen" w:cs="Segoe UI"/>
          <w:b/>
          <w:bCs/>
          <w:color w:val="auto"/>
          <w:szCs w:val="21"/>
          <w:lang w:val="en-NZ" w:eastAsia="en-NZ"/>
        </w:rPr>
      </w:pPr>
      <w:r w:rsidRPr="004B562D">
        <w:rPr>
          <w:noProof/>
        </w:rPr>
        <w:drawing>
          <wp:inline distT="0" distB="0" distL="0" distR="0" wp14:anchorId="571B167E" wp14:editId="453ABABD">
            <wp:extent cx="6400800" cy="2106347"/>
            <wp:effectExtent l="0" t="0" r="0" b="825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400800" cy="2106347"/>
                    </a:xfrm>
                    <a:prstGeom prst="rect">
                      <a:avLst/>
                    </a:prstGeom>
                    <a:noFill/>
                    <a:ln>
                      <a:noFill/>
                    </a:ln>
                  </pic:spPr>
                </pic:pic>
              </a:graphicData>
            </a:graphic>
          </wp:inline>
        </w:drawing>
      </w:r>
    </w:p>
    <w:p w:rsidR="00713623" w:rsidRPr="00DA755D" w:rsidRDefault="00713623" w:rsidP="00713623">
      <w:pPr>
        <w:rPr>
          <w:rFonts w:ascii="Sylfaen" w:eastAsia="SimSun" w:hAnsi="Sylfaen" w:cs="Sylfaen"/>
          <w:bCs/>
          <w:iCs/>
          <w:color w:val="auto"/>
          <w:szCs w:val="24"/>
          <w:lang w:val="ka-GE"/>
        </w:rPr>
      </w:pPr>
      <w:r w:rsidRPr="006411D0">
        <w:rPr>
          <w:rFonts w:ascii="Sylfaen" w:eastAsia="SimSun" w:hAnsi="Sylfaen" w:cs="Sylfaen"/>
          <w:b/>
          <w:bCs/>
          <w:iCs/>
          <w:color w:val="auto"/>
          <w:szCs w:val="24"/>
          <w:lang w:val="ka-GE"/>
        </w:rPr>
        <w:t>დანართი 6:</w:t>
      </w:r>
      <w:r w:rsidRPr="00DA755D">
        <w:rPr>
          <w:rFonts w:ascii="Sylfaen" w:eastAsia="SimSun" w:hAnsi="Sylfaen" w:cs="Sylfaen"/>
          <w:bCs/>
          <w:iCs/>
          <w:color w:val="auto"/>
          <w:szCs w:val="24"/>
          <w:lang w:val="ka-GE"/>
        </w:rPr>
        <w:t xml:space="preserve"> მარაბდა კარწახის რკინიგზა</w:t>
      </w:r>
    </w:p>
    <w:p w:rsidR="00713623" w:rsidRPr="00DA755D" w:rsidRDefault="00713623" w:rsidP="00713623">
      <w:pPr>
        <w:spacing w:line="276" w:lineRule="auto"/>
        <w:rPr>
          <w:noProof/>
          <w:color w:val="auto"/>
        </w:rPr>
      </w:pPr>
      <w:r w:rsidRPr="00DA755D">
        <w:rPr>
          <w:rFonts w:ascii="Sylfaen" w:hAnsi="Sylfaen"/>
          <w:noProof/>
          <w:color w:val="auto"/>
          <w:lang w:val="ka-GE"/>
        </w:rPr>
        <w:t>პროექტის დასრულება 2019 წელს იგეგმება, შესაბამისად 2020 და შემდგომი წლების ფინანსური პროგნოზები არ კეთდება</w:t>
      </w:r>
      <w:r>
        <w:rPr>
          <w:rFonts w:ascii="Sylfaen" w:hAnsi="Sylfaen"/>
          <w:noProof/>
          <w:color w:val="auto"/>
          <w:lang w:val="ka-GE"/>
        </w:rPr>
        <w:t xml:space="preserve">. </w:t>
      </w:r>
    </w:p>
    <w:p w:rsidR="00713623" w:rsidRPr="008E62B6" w:rsidRDefault="00713623" w:rsidP="00713623">
      <w:pPr>
        <w:rPr>
          <w:color w:val="FF0000"/>
        </w:rPr>
      </w:pPr>
      <w:r w:rsidRPr="00750986">
        <w:rPr>
          <w:noProof/>
        </w:rPr>
        <w:lastRenderedPageBreak/>
        <w:drawing>
          <wp:inline distT="0" distB="0" distL="0" distR="0" wp14:anchorId="791AABC4" wp14:editId="0F3C6682">
            <wp:extent cx="6400800" cy="2015504"/>
            <wp:effectExtent l="0" t="0" r="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2019C5" w:rsidRDefault="002019C5" w:rsidP="00713623">
      <w:pPr>
        <w:rPr>
          <w:rFonts w:ascii="Sylfaen" w:eastAsia="SimSun" w:hAnsi="Sylfaen" w:cs="Sylfaen"/>
          <w:b/>
          <w:bCs/>
          <w:iCs/>
          <w:color w:val="auto"/>
          <w:szCs w:val="24"/>
          <w:lang w:val="ka-GE"/>
        </w:rPr>
      </w:pPr>
    </w:p>
    <w:p w:rsidR="002019C5" w:rsidRDefault="002019C5" w:rsidP="00713623">
      <w:pPr>
        <w:rPr>
          <w:rFonts w:ascii="Sylfaen" w:eastAsia="SimSun" w:hAnsi="Sylfaen" w:cs="Sylfaen"/>
          <w:b/>
          <w:bCs/>
          <w:iCs/>
          <w:color w:val="auto"/>
          <w:szCs w:val="24"/>
          <w:lang w:val="ka-GE"/>
        </w:rPr>
      </w:pPr>
    </w:p>
    <w:p w:rsidR="002019C5" w:rsidRDefault="002019C5" w:rsidP="00713623">
      <w:pPr>
        <w:rPr>
          <w:rFonts w:ascii="Sylfaen" w:eastAsia="SimSun" w:hAnsi="Sylfaen" w:cs="Sylfaen"/>
          <w:b/>
          <w:bCs/>
          <w:iCs/>
          <w:color w:val="auto"/>
          <w:szCs w:val="24"/>
          <w:lang w:val="ka-GE"/>
        </w:rPr>
      </w:pPr>
    </w:p>
    <w:p w:rsidR="002019C5" w:rsidRDefault="002019C5" w:rsidP="00713623">
      <w:pPr>
        <w:rPr>
          <w:rFonts w:ascii="Sylfaen" w:eastAsia="SimSun" w:hAnsi="Sylfaen" w:cs="Sylfaen"/>
          <w:b/>
          <w:bCs/>
          <w:iCs/>
          <w:color w:val="auto"/>
          <w:szCs w:val="24"/>
          <w:lang w:val="ka-GE"/>
        </w:rPr>
      </w:pPr>
    </w:p>
    <w:p w:rsidR="002019C5" w:rsidRDefault="002019C5" w:rsidP="00713623">
      <w:pPr>
        <w:rPr>
          <w:rFonts w:ascii="Sylfaen" w:eastAsia="SimSun" w:hAnsi="Sylfaen" w:cs="Sylfaen"/>
          <w:b/>
          <w:bCs/>
          <w:iCs/>
          <w:color w:val="auto"/>
          <w:szCs w:val="24"/>
          <w:lang w:val="ka-GE"/>
        </w:rPr>
      </w:pPr>
    </w:p>
    <w:p w:rsidR="002019C5" w:rsidRDefault="002019C5" w:rsidP="00713623">
      <w:pPr>
        <w:rPr>
          <w:rFonts w:ascii="Sylfaen" w:eastAsia="SimSun" w:hAnsi="Sylfaen" w:cs="Sylfaen"/>
          <w:b/>
          <w:bCs/>
          <w:iCs/>
          <w:color w:val="auto"/>
          <w:szCs w:val="24"/>
          <w:lang w:val="ka-GE"/>
        </w:rPr>
      </w:pPr>
    </w:p>
    <w:p w:rsidR="00713623" w:rsidRDefault="00713623" w:rsidP="00713623">
      <w:pPr>
        <w:rPr>
          <w:rFonts w:ascii="Sylfaen" w:eastAsia="SimSun" w:hAnsi="Sylfaen" w:cs="Sylfaen"/>
          <w:bCs/>
          <w:iCs/>
          <w:color w:val="auto"/>
          <w:szCs w:val="24"/>
          <w:lang w:val="ka-GE"/>
        </w:rPr>
      </w:pPr>
      <w:r w:rsidRPr="006411D0">
        <w:rPr>
          <w:rFonts w:ascii="Sylfaen" w:eastAsia="SimSun" w:hAnsi="Sylfaen" w:cs="Sylfaen"/>
          <w:b/>
          <w:bCs/>
          <w:iCs/>
          <w:color w:val="auto"/>
          <w:szCs w:val="24"/>
          <w:lang w:val="ka-GE"/>
        </w:rPr>
        <w:t xml:space="preserve">დანართი 7: </w:t>
      </w:r>
      <w:r w:rsidRPr="006411D0">
        <w:rPr>
          <w:rFonts w:ascii="Sylfaen" w:eastAsia="SimSun" w:hAnsi="Sylfaen" w:cs="Sylfaen"/>
          <w:bCs/>
          <w:iCs/>
          <w:color w:val="auto"/>
          <w:szCs w:val="24"/>
          <w:lang w:val="ka-GE"/>
        </w:rPr>
        <w:t>საქართველოს გაერთიანებული წყალმომარაგების კომპანია</w:t>
      </w:r>
    </w:p>
    <w:p w:rsidR="00713623" w:rsidRPr="008E62B6" w:rsidRDefault="00713623" w:rsidP="00713623">
      <w:pPr>
        <w:rPr>
          <w:rFonts w:ascii="Sylfaen" w:hAnsi="Sylfaen"/>
          <w:color w:val="FF0000"/>
          <w:lang w:val="ka-GE"/>
        </w:rPr>
      </w:pPr>
      <w:r w:rsidRPr="00656F7A">
        <w:rPr>
          <w:noProof/>
        </w:rPr>
        <w:drawing>
          <wp:inline distT="0" distB="0" distL="0" distR="0" wp14:anchorId="1B3536B6" wp14:editId="6380A168">
            <wp:extent cx="6400800" cy="2015504"/>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00800" cy="2015504"/>
                    </a:xfrm>
                    <a:prstGeom prst="rect">
                      <a:avLst/>
                    </a:prstGeom>
                    <a:noFill/>
                    <a:ln>
                      <a:noFill/>
                    </a:ln>
                  </pic:spPr>
                </pic:pic>
              </a:graphicData>
            </a:graphic>
          </wp:inline>
        </w:drawing>
      </w:r>
    </w:p>
    <w:p w:rsidR="00713623" w:rsidRPr="00656F7A" w:rsidRDefault="00713623" w:rsidP="00713623">
      <w:pPr>
        <w:rPr>
          <w:rFonts w:ascii="Sylfaen" w:hAnsi="Sylfaen" w:cs="Sylfaen"/>
          <w:b/>
          <w:bCs/>
          <w:color w:val="auto"/>
          <w:szCs w:val="21"/>
          <w:lang w:val="en-NZ" w:eastAsia="en-NZ"/>
        </w:rPr>
      </w:pPr>
      <w:r w:rsidRPr="00656F7A">
        <w:rPr>
          <w:rFonts w:ascii="Sylfaen" w:hAnsi="Sylfaen" w:cs="Sylfaen"/>
          <w:b/>
          <w:bCs/>
          <w:color w:val="auto"/>
          <w:szCs w:val="21"/>
          <w:lang w:val="en-NZ" w:eastAsia="en-NZ"/>
        </w:rPr>
        <w:t>შოკების</w:t>
      </w:r>
      <w:r w:rsidRPr="00656F7A">
        <w:rPr>
          <w:rFonts w:cs="Segoe UI"/>
          <w:b/>
          <w:bCs/>
          <w:color w:val="auto"/>
          <w:szCs w:val="21"/>
          <w:lang w:val="en-NZ" w:eastAsia="en-NZ"/>
        </w:rPr>
        <w:t xml:space="preserve"> </w:t>
      </w:r>
      <w:r w:rsidRPr="00656F7A">
        <w:rPr>
          <w:rFonts w:ascii="Sylfaen" w:hAnsi="Sylfaen" w:cs="Sylfaen"/>
          <w:b/>
          <w:bCs/>
          <w:color w:val="auto"/>
          <w:szCs w:val="21"/>
          <w:lang w:val="en-NZ" w:eastAsia="en-NZ"/>
        </w:rPr>
        <w:t>ანალიზის</w:t>
      </w:r>
      <w:r w:rsidRPr="00656F7A">
        <w:rPr>
          <w:rFonts w:cs="Segoe UI"/>
          <w:b/>
          <w:bCs/>
          <w:color w:val="auto"/>
          <w:szCs w:val="21"/>
          <w:lang w:val="en-NZ" w:eastAsia="en-NZ"/>
        </w:rPr>
        <w:t xml:space="preserve"> </w:t>
      </w:r>
      <w:r w:rsidRPr="00656F7A">
        <w:rPr>
          <w:rFonts w:ascii="Sylfaen" w:hAnsi="Sylfaen" w:cs="Sylfaen"/>
          <w:b/>
          <w:bCs/>
          <w:color w:val="auto"/>
          <w:szCs w:val="21"/>
          <w:lang w:val="en-NZ" w:eastAsia="en-NZ"/>
        </w:rPr>
        <w:t>სცენარები</w:t>
      </w:r>
    </w:p>
    <w:p w:rsidR="00713623" w:rsidRDefault="00713623" w:rsidP="00713623">
      <w:pPr>
        <w:rPr>
          <w:rFonts w:cs="Segoe UI"/>
          <w:b/>
          <w:bCs/>
          <w:color w:val="FF0000"/>
          <w:szCs w:val="21"/>
          <w:lang w:val="en-NZ" w:eastAsia="en-NZ"/>
        </w:rPr>
      </w:pPr>
      <w:r w:rsidRPr="00656F7A">
        <w:rPr>
          <w:noProof/>
        </w:rPr>
        <w:drawing>
          <wp:inline distT="0" distB="0" distL="0" distR="0" wp14:anchorId="58BD02F3" wp14:editId="6626FAE4">
            <wp:extent cx="6400800" cy="1982801"/>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b/>
          <w:color w:val="FF0000"/>
          <w:sz w:val="24"/>
          <w:szCs w:val="24"/>
        </w:rPr>
      </w:pPr>
      <w:r w:rsidRPr="00656F7A">
        <w:rPr>
          <w:noProof/>
        </w:rPr>
        <w:lastRenderedPageBreak/>
        <w:drawing>
          <wp:inline distT="0" distB="0" distL="0" distR="0" wp14:anchorId="0073FC23" wp14:editId="7C9C6F20">
            <wp:extent cx="6400800" cy="1982801"/>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Default="00713623" w:rsidP="00713623">
      <w:pPr>
        <w:rPr>
          <w:b/>
          <w:color w:val="FF0000"/>
          <w:sz w:val="24"/>
          <w:szCs w:val="24"/>
        </w:rPr>
      </w:pPr>
      <w:r w:rsidRPr="003B5BF6">
        <w:rPr>
          <w:noProof/>
        </w:rPr>
        <w:drawing>
          <wp:inline distT="0" distB="0" distL="0" distR="0" wp14:anchorId="18602979" wp14:editId="3C23B5F0">
            <wp:extent cx="6400800" cy="1982801"/>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8E62B6" w:rsidRDefault="00713623" w:rsidP="00713623">
      <w:pPr>
        <w:rPr>
          <w:b/>
          <w:noProof/>
          <w:color w:val="FF0000"/>
          <w:sz w:val="24"/>
          <w:szCs w:val="24"/>
        </w:rPr>
      </w:pPr>
      <w:r w:rsidRPr="003B5BF6">
        <w:rPr>
          <w:noProof/>
        </w:rPr>
        <w:drawing>
          <wp:inline distT="0" distB="0" distL="0" distR="0" wp14:anchorId="41078DC2" wp14:editId="59D60F96">
            <wp:extent cx="6400800" cy="1982801"/>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00800" cy="1982801"/>
                    </a:xfrm>
                    <a:prstGeom prst="rect">
                      <a:avLst/>
                    </a:prstGeom>
                    <a:noFill/>
                    <a:ln>
                      <a:noFill/>
                    </a:ln>
                  </pic:spPr>
                </pic:pic>
              </a:graphicData>
            </a:graphic>
          </wp:inline>
        </w:drawing>
      </w:r>
    </w:p>
    <w:p w:rsidR="00713623" w:rsidRPr="003B5BF6" w:rsidRDefault="00713623" w:rsidP="00713623">
      <w:pPr>
        <w:rPr>
          <w:rFonts w:ascii="Sylfaen" w:hAnsi="Sylfaen" w:cs="Sylfaen"/>
          <w:b/>
          <w:bCs/>
          <w:color w:val="auto"/>
          <w:szCs w:val="21"/>
          <w:lang w:val="en-NZ" w:eastAsia="en-NZ"/>
        </w:rPr>
      </w:pPr>
      <w:r w:rsidRPr="003B5BF6">
        <w:rPr>
          <w:rFonts w:ascii="Sylfaen" w:hAnsi="Sylfaen" w:cs="Sylfaen"/>
          <w:b/>
          <w:bCs/>
          <w:color w:val="auto"/>
          <w:szCs w:val="21"/>
          <w:lang w:val="en-NZ" w:eastAsia="en-NZ"/>
        </w:rPr>
        <w:t>სტრეს</w:t>
      </w:r>
      <w:r w:rsidRPr="003B5BF6">
        <w:rPr>
          <w:rFonts w:cs="Segoe UI"/>
          <w:b/>
          <w:bCs/>
          <w:color w:val="auto"/>
          <w:szCs w:val="21"/>
          <w:lang w:val="en-NZ" w:eastAsia="en-NZ"/>
        </w:rPr>
        <w:t xml:space="preserve"> </w:t>
      </w:r>
      <w:r w:rsidRPr="003B5BF6">
        <w:rPr>
          <w:rFonts w:ascii="Sylfaen" w:hAnsi="Sylfaen" w:cs="Sylfaen"/>
          <w:b/>
          <w:bCs/>
          <w:color w:val="auto"/>
          <w:szCs w:val="21"/>
          <w:lang w:val="en-NZ" w:eastAsia="en-NZ"/>
        </w:rPr>
        <w:t>ტესტის</w:t>
      </w:r>
      <w:r w:rsidRPr="003B5BF6">
        <w:rPr>
          <w:rFonts w:cs="Segoe UI"/>
          <w:b/>
          <w:bCs/>
          <w:color w:val="auto"/>
          <w:szCs w:val="21"/>
          <w:lang w:val="en-NZ" w:eastAsia="en-NZ"/>
        </w:rPr>
        <w:t xml:space="preserve"> </w:t>
      </w:r>
      <w:r w:rsidRPr="003B5BF6">
        <w:rPr>
          <w:rFonts w:ascii="Sylfaen" w:hAnsi="Sylfaen" w:cs="Sylfaen"/>
          <w:b/>
          <w:bCs/>
          <w:color w:val="auto"/>
          <w:szCs w:val="21"/>
          <w:lang w:val="en-NZ" w:eastAsia="en-NZ"/>
        </w:rPr>
        <w:t>სცენარი</w:t>
      </w:r>
    </w:p>
    <w:p w:rsidR="00713623" w:rsidRPr="008E62B6" w:rsidRDefault="00713623" w:rsidP="00713623">
      <w:pPr>
        <w:spacing w:line="276" w:lineRule="auto"/>
        <w:ind w:left="-180" w:firstLine="0"/>
        <w:rPr>
          <w:rFonts w:ascii="Sylfaen" w:hAnsi="Sylfaen"/>
          <w:color w:val="FF0000"/>
          <w:szCs w:val="22"/>
          <w:lang w:val="ka-GE"/>
        </w:rPr>
      </w:pPr>
      <w:r w:rsidRPr="003C6C5F">
        <w:rPr>
          <w:rFonts w:eastAsia="Sylfaen"/>
          <w:noProof/>
        </w:rPr>
        <w:drawing>
          <wp:inline distT="0" distB="0" distL="0" distR="0" wp14:anchorId="0420CB9B" wp14:editId="792FB22D">
            <wp:extent cx="6400800" cy="2105773"/>
            <wp:effectExtent l="0" t="0" r="0" b="889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00800" cy="2105773"/>
                    </a:xfrm>
                    <a:prstGeom prst="rect">
                      <a:avLst/>
                    </a:prstGeom>
                    <a:noFill/>
                    <a:ln>
                      <a:noFill/>
                    </a:ln>
                  </pic:spPr>
                </pic:pic>
              </a:graphicData>
            </a:graphic>
          </wp:inline>
        </w:drawing>
      </w:r>
    </w:p>
    <w:p w:rsidR="00157CA6" w:rsidRPr="00157CA6" w:rsidRDefault="00157CA6" w:rsidP="0053742A">
      <w:pPr>
        <w:rPr>
          <w:color w:val="auto"/>
        </w:rPr>
      </w:pPr>
    </w:p>
    <w:p w:rsidR="00C60239" w:rsidRPr="008B161D" w:rsidRDefault="00C60239" w:rsidP="008B161D">
      <w:pPr>
        <w:pStyle w:val="Heading1"/>
        <w:numPr>
          <w:ilvl w:val="0"/>
          <w:numId w:val="12"/>
        </w:numPr>
        <w:spacing w:line="276" w:lineRule="auto"/>
        <w:jc w:val="center"/>
        <w:rPr>
          <w:rFonts w:ascii="Sylfaen" w:hAnsi="Sylfaen" w:cs="Sylfaen"/>
          <w:b/>
        </w:rPr>
      </w:pPr>
      <w:bookmarkStart w:id="188" w:name="_Toc531310375"/>
      <w:bookmarkStart w:id="189" w:name="_Toc25788293"/>
      <w:bookmarkStart w:id="190" w:name="_Toc25790728"/>
      <w:bookmarkStart w:id="191" w:name="_Toc25791040"/>
      <w:r w:rsidRPr="008B161D">
        <w:rPr>
          <w:rFonts w:ascii="Sylfaen" w:hAnsi="Sylfaen" w:cs="Sylfaen"/>
          <w:b/>
        </w:rPr>
        <w:lastRenderedPageBreak/>
        <w:t xml:space="preserve">საჯარო </w:t>
      </w:r>
      <w:r w:rsidR="00203277" w:rsidRPr="008B161D">
        <w:rPr>
          <w:rFonts w:ascii="Sylfaen" w:hAnsi="Sylfaen" w:cs="Sylfaen"/>
          <w:b/>
        </w:rPr>
        <w:t xml:space="preserve">და კერძო </w:t>
      </w:r>
      <w:r w:rsidRPr="008B161D">
        <w:rPr>
          <w:rFonts w:ascii="Sylfaen" w:hAnsi="Sylfaen" w:cs="Sylfaen"/>
          <w:b/>
        </w:rPr>
        <w:t>თანამშრომლობის პროექტები</w:t>
      </w:r>
      <w:bookmarkEnd w:id="188"/>
      <w:bookmarkEnd w:id="189"/>
      <w:bookmarkEnd w:id="190"/>
      <w:bookmarkEnd w:id="191"/>
    </w:p>
    <w:p w:rsidR="00F0256A" w:rsidRPr="00157CA6" w:rsidRDefault="00F0256A" w:rsidP="00596799">
      <w:pPr>
        <w:widowControl w:val="0"/>
        <w:autoSpaceDE w:val="0"/>
        <w:autoSpaceDN w:val="0"/>
        <w:adjustRightInd w:val="0"/>
        <w:spacing w:before="240" w:line="276" w:lineRule="auto"/>
        <w:ind w:right="-40"/>
        <w:rPr>
          <w:rFonts w:ascii="Sylfaen" w:hAnsi="Sylfaen" w:cs="Sylfaen"/>
          <w:color w:val="auto"/>
        </w:rPr>
      </w:pPr>
      <w:r w:rsidRPr="00157CA6">
        <w:rPr>
          <w:rFonts w:ascii="Sylfaen" w:hAnsi="Sylfaen" w:cs="Sylfaen"/>
          <w:color w:val="auto"/>
        </w:rPr>
        <w:t xml:space="preserve">2018 </w:t>
      </w:r>
      <w:r w:rsidRPr="00157CA6">
        <w:rPr>
          <w:rFonts w:ascii="Sylfaen" w:hAnsi="Sylfaen" w:cs="Sylfaen"/>
          <w:color w:val="auto"/>
          <w:lang w:val="ka-GE"/>
        </w:rPr>
        <w:t xml:space="preserve">წლის 4 მაისს ძალაში შევიდა „საჯარო და კერძო თანამშრომლობის შესახებ“ საქართველოს კანონი, რომელიც ადგენს საჯარო და კერძო თანამშრომლობის სამართლებრივ საფუძვლებს, მათ შორის, საჯარო და კერძო თანამშრომლობის პროექტის შემუშავებასა და განხორციელებასთან დაკავშირებულ წესებსა და პროცედურებს, საჯარო და კერძო თანამშრომლობის პრინციპებს, შესაბამის ინსტიტუციურ სისტემას, აგრეთვე საჯარო და კერძო თანამშრომლობასთან დაკავშირებულ სხვა საკითხებს. </w:t>
      </w:r>
    </w:p>
    <w:p w:rsidR="00F0256A" w:rsidRPr="00157CA6" w:rsidRDefault="00F0256A" w:rsidP="00596799">
      <w:pPr>
        <w:widowControl w:val="0"/>
        <w:autoSpaceDE w:val="0"/>
        <w:autoSpaceDN w:val="0"/>
        <w:adjustRightInd w:val="0"/>
        <w:spacing w:before="240" w:line="276" w:lineRule="auto"/>
        <w:ind w:right="-40"/>
        <w:rPr>
          <w:rFonts w:ascii="Sylfaen" w:hAnsi="Sylfaen" w:cs="Sylfaen"/>
          <w:color w:val="auto"/>
          <w:lang w:val="ka-GE"/>
        </w:rPr>
      </w:pPr>
      <w:r w:rsidRPr="00157CA6">
        <w:rPr>
          <w:rFonts w:ascii="Sylfaen" w:hAnsi="Sylfaen" w:cs="Sylfaen"/>
          <w:color w:val="auto"/>
          <w:lang w:val="ka-GE"/>
        </w:rPr>
        <w:t>სამართლებრივი ჩარჩო ნათლად განსაზღვრავს საჯარო და კერძო თანამშრომლობის ძირითად პრიციპებს და იმ კრიტერიუმებს, რომელსაც უნდა აკმაყოფილებდეს პროექტი, რათა ის დაკვალიფიცირდეს საჯარო და კერძო თანამშრომლობად და მოექცეს კანონპროექტით გათვალისწინებულ რეგულირების სივრცეში. კანონის შესაბამისად ამგვარი პროექტების ძირითადი პრინციპებია გამჭვირვალობა, განჭვრეტადობა, დისკრიმინაციის აკრძალვა, ხარისხის თანაფარდობა, რისკების ოპტიმალური განაწილება, ფისკალური პასუხისმგებლობა, გარემოს დაცვა და სოციალური მდგრადობა.</w:t>
      </w:r>
    </w:p>
    <w:p w:rsidR="00F0256A" w:rsidRPr="00157CA6" w:rsidRDefault="00F0256A" w:rsidP="00596799">
      <w:pPr>
        <w:widowControl w:val="0"/>
        <w:autoSpaceDE w:val="0"/>
        <w:autoSpaceDN w:val="0"/>
        <w:adjustRightInd w:val="0"/>
        <w:spacing w:before="240" w:line="276" w:lineRule="auto"/>
        <w:ind w:right="-40"/>
        <w:rPr>
          <w:rFonts w:ascii="Sylfaen" w:hAnsi="Sylfaen" w:cs="Sylfaen"/>
          <w:color w:val="auto"/>
          <w:lang w:val="ka-GE"/>
        </w:rPr>
      </w:pPr>
      <w:r w:rsidRPr="00157CA6">
        <w:rPr>
          <w:rFonts w:ascii="Sylfaen" w:hAnsi="Sylfaen" w:cs="Sylfaen"/>
          <w:color w:val="auto"/>
          <w:lang w:val="ka-GE"/>
        </w:rPr>
        <w:t>საჯარო და კერძო თანამშრომრომლობის კანონი განსაზღვრავს საქართველოს ფინანსთა სამინიტროს როლს, რომელიც მონაწილეობს საჯარო და კერძო თანამშრომლობის პროექტის განხორციელების თითქმის ყველა ეტაპზე და ახორციელებს შემდეგ შეფასებებს:</w:t>
      </w:r>
    </w:p>
    <w:p w:rsidR="00F0256A" w:rsidRPr="00157CA6" w:rsidRDefault="00F0256A" w:rsidP="00596799">
      <w:pPr>
        <w:pStyle w:val="ListParagraph"/>
        <w:widowControl w:val="0"/>
        <w:numPr>
          <w:ilvl w:val="0"/>
          <w:numId w:val="2"/>
        </w:numPr>
        <w:autoSpaceDE w:val="0"/>
        <w:autoSpaceDN w:val="0"/>
        <w:adjustRightInd w:val="0"/>
        <w:spacing w:before="240" w:line="276" w:lineRule="auto"/>
        <w:ind w:left="0" w:right="-40" w:firstLine="0"/>
        <w:rPr>
          <w:rFonts w:ascii="Sylfaen" w:hAnsi="Sylfaen" w:cs="Sylfaen"/>
          <w:color w:val="auto"/>
        </w:rPr>
      </w:pPr>
      <w:r w:rsidRPr="00157CA6">
        <w:rPr>
          <w:rFonts w:ascii="Sylfaen" w:hAnsi="Sylfaen" w:cs="Sylfaen"/>
          <w:color w:val="auto"/>
          <w:spacing w:val="1"/>
        </w:rPr>
        <w:t xml:space="preserve"> </w:t>
      </w:r>
      <w:r w:rsidRPr="00157CA6">
        <w:rPr>
          <w:rFonts w:ascii="Sylfaen" w:hAnsi="Sylfaen" w:cs="Sylfaen"/>
          <w:color w:val="auto"/>
          <w:spacing w:val="-1"/>
        </w:rPr>
        <w:t>ს</w:t>
      </w:r>
      <w:r w:rsidRPr="00157CA6">
        <w:rPr>
          <w:rFonts w:ascii="Sylfaen" w:hAnsi="Sylfaen" w:cs="Sylfaen"/>
          <w:color w:val="auto"/>
          <w:spacing w:val="1"/>
        </w:rPr>
        <w:t>ა</w:t>
      </w:r>
      <w:r w:rsidRPr="00157CA6">
        <w:rPr>
          <w:rFonts w:ascii="Sylfaen" w:hAnsi="Sylfaen" w:cs="Sylfaen"/>
          <w:color w:val="auto"/>
        </w:rPr>
        <w:t>ჯ</w:t>
      </w:r>
      <w:r w:rsidRPr="00157CA6">
        <w:rPr>
          <w:rFonts w:ascii="Sylfaen" w:hAnsi="Sylfaen" w:cs="Sylfaen"/>
          <w:color w:val="auto"/>
          <w:spacing w:val="1"/>
        </w:rPr>
        <w:t>ა</w:t>
      </w:r>
      <w:r w:rsidRPr="00157CA6">
        <w:rPr>
          <w:rFonts w:ascii="Sylfaen" w:hAnsi="Sylfaen" w:cs="Sylfaen"/>
          <w:color w:val="auto"/>
          <w:spacing w:val="-1"/>
        </w:rPr>
        <w:t>რ</w:t>
      </w:r>
      <w:r w:rsidRPr="00157CA6">
        <w:rPr>
          <w:rFonts w:ascii="Sylfaen" w:hAnsi="Sylfaen" w:cs="Sylfaen"/>
          <w:color w:val="auto"/>
        </w:rPr>
        <w:t>ო</w:t>
      </w:r>
      <w:r w:rsidRPr="00157CA6">
        <w:rPr>
          <w:rFonts w:ascii="Sylfaen" w:hAnsi="Sylfaen" w:cs="Sylfaen"/>
          <w:color w:val="auto"/>
          <w:spacing w:val="2"/>
        </w:rPr>
        <w:t xml:space="preserve"> </w:t>
      </w:r>
      <w:r w:rsidRPr="00157CA6">
        <w:rPr>
          <w:rFonts w:ascii="Sylfaen" w:hAnsi="Sylfaen" w:cs="Sylfaen"/>
          <w:color w:val="auto"/>
          <w:spacing w:val="-1"/>
        </w:rPr>
        <w:t>ფ</w:t>
      </w:r>
      <w:r w:rsidRPr="00157CA6">
        <w:rPr>
          <w:rFonts w:ascii="Sylfaen" w:hAnsi="Sylfaen" w:cs="Sylfaen"/>
          <w:color w:val="auto"/>
        </w:rPr>
        <w:t>ი</w:t>
      </w:r>
      <w:r w:rsidRPr="00157CA6">
        <w:rPr>
          <w:rFonts w:ascii="Sylfaen" w:hAnsi="Sylfaen" w:cs="Sylfaen"/>
          <w:color w:val="auto"/>
          <w:spacing w:val="1"/>
        </w:rPr>
        <w:t>ნან</w:t>
      </w:r>
      <w:r w:rsidRPr="00157CA6">
        <w:rPr>
          <w:rFonts w:ascii="Sylfaen" w:hAnsi="Sylfaen" w:cs="Sylfaen"/>
          <w:color w:val="auto"/>
          <w:spacing w:val="-1"/>
        </w:rPr>
        <w:t>ს</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rPr>
        <w:t>ის</w:t>
      </w:r>
      <w:r w:rsidRPr="00157CA6">
        <w:rPr>
          <w:rFonts w:ascii="Sylfaen" w:hAnsi="Sylfaen" w:cs="Sylfaen"/>
          <w:color w:val="auto"/>
          <w:spacing w:val="3"/>
        </w:rPr>
        <w:t xml:space="preserve"> </w:t>
      </w:r>
      <w:r w:rsidRPr="00157CA6">
        <w:rPr>
          <w:rFonts w:ascii="Sylfaen" w:hAnsi="Sylfaen" w:cs="Sylfaen"/>
          <w:color w:val="auto"/>
          <w:spacing w:val="-1"/>
        </w:rPr>
        <w:t>ხ</w:t>
      </w:r>
      <w:r w:rsidRPr="00157CA6">
        <w:rPr>
          <w:rFonts w:ascii="Sylfaen" w:hAnsi="Sylfaen" w:cs="Sylfaen"/>
          <w:color w:val="auto"/>
        </w:rPr>
        <w:t>ელმი</w:t>
      </w:r>
      <w:r w:rsidRPr="00157CA6">
        <w:rPr>
          <w:rFonts w:ascii="Sylfaen" w:hAnsi="Sylfaen" w:cs="Sylfaen"/>
          <w:color w:val="auto"/>
          <w:spacing w:val="-1"/>
        </w:rPr>
        <w:t>ს</w:t>
      </w:r>
      <w:r w:rsidRPr="00157CA6">
        <w:rPr>
          <w:rFonts w:ascii="Sylfaen" w:hAnsi="Sylfaen" w:cs="Sylfaen"/>
          <w:color w:val="auto"/>
          <w:spacing w:val="1"/>
        </w:rPr>
        <w:t>აწ</w:t>
      </w:r>
      <w:r w:rsidRPr="00157CA6">
        <w:rPr>
          <w:rFonts w:ascii="Sylfaen" w:hAnsi="Sylfaen" w:cs="Sylfaen"/>
          <w:color w:val="auto"/>
        </w:rPr>
        <w:t>ვ</w:t>
      </w:r>
      <w:r w:rsidRPr="00157CA6">
        <w:rPr>
          <w:rFonts w:ascii="Sylfaen" w:hAnsi="Sylfaen" w:cs="Sylfaen"/>
          <w:color w:val="auto"/>
          <w:spacing w:val="-2"/>
        </w:rPr>
        <w:t>დ</w:t>
      </w:r>
      <w:r w:rsidRPr="00157CA6">
        <w:rPr>
          <w:rFonts w:ascii="Sylfaen" w:hAnsi="Sylfaen" w:cs="Sylfaen"/>
          <w:color w:val="auto"/>
          <w:spacing w:val="1"/>
        </w:rPr>
        <w:t>ო</w:t>
      </w:r>
      <w:r w:rsidRPr="00157CA6">
        <w:rPr>
          <w:rFonts w:ascii="Sylfaen" w:hAnsi="Sylfaen" w:cs="Sylfaen"/>
          <w:color w:val="auto"/>
          <w:spacing w:val="-1"/>
        </w:rPr>
        <w:t>მ</w:t>
      </w:r>
      <w:r w:rsidRPr="00157CA6">
        <w:rPr>
          <w:rFonts w:ascii="Sylfaen" w:hAnsi="Sylfaen" w:cs="Sylfaen"/>
          <w:color w:val="auto"/>
          <w:spacing w:val="1"/>
        </w:rPr>
        <w:t>ო</w:t>
      </w:r>
      <w:r w:rsidRPr="00157CA6">
        <w:rPr>
          <w:rFonts w:ascii="Sylfaen" w:hAnsi="Sylfaen" w:cs="Sylfaen"/>
          <w:color w:val="auto"/>
          <w:spacing w:val="-1"/>
        </w:rPr>
        <w:t>ბ</w:t>
      </w:r>
      <w:r w:rsidRPr="00157CA6">
        <w:rPr>
          <w:rFonts w:ascii="Sylfaen" w:hAnsi="Sylfaen" w:cs="Sylfaen"/>
          <w:color w:val="auto"/>
        </w:rPr>
        <w:t>ის</w:t>
      </w:r>
      <w:r w:rsidRPr="00157CA6">
        <w:rPr>
          <w:rFonts w:ascii="Sylfaen" w:hAnsi="Sylfaen" w:cs="Sylfaen"/>
          <w:color w:val="auto"/>
          <w:spacing w:val="1"/>
        </w:rPr>
        <w:t xml:space="preserve"> </w:t>
      </w:r>
      <w:r w:rsidRPr="00157CA6">
        <w:rPr>
          <w:rFonts w:ascii="Sylfaen" w:hAnsi="Sylfaen" w:cs="Sylfaen"/>
          <w:color w:val="auto"/>
        </w:rPr>
        <w:t>შე</w:t>
      </w:r>
      <w:r w:rsidRPr="00157CA6">
        <w:rPr>
          <w:rFonts w:ascii="Sylfaen" w:hAnsi="Sylfaen" w:cs="Sylfaen"/>
          <w:color w:val="auto"/>
          <w:spacing w:val="-2"/>
        </w:rPr>
        <w:t>ფ</w:t>
      </w:r>
      <w:r w:rsidRPr="00157CA6">
        <w:rPr>
          <w:rFonts w:ascii="Sylfaen" w:hAnsi="Sylfaen" w:cs="Sylfaen"/>
          <w:color w:val="auto"/>
          <w:spacing w:val="1"/>
        </w:rPr>
        <w:t>ას</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spacing w:val="3"/>
        </w:rPr>
        <w:t>ა</w:t>
      </w:r>
      <w:r w:rsidRPr="00157CA6">
        <w:rPr>
          <w:rFonts w:ascii="Sylfaen" w:hAnsi="Sylfaen" w:cs="Sylfaen"/>
          <w:color w:val="auto"/>
          <w:lang w:val="ka-GE"/>
        </w:rPr>
        <w:t>;</w:t>
      </w:r>
    </w:p>
    <w:p w:rsidR="00F0256A" w:rsidRPr="00157CA6" w:rsidRDefault="00F0256A" w:rsidP="00596799">
      <w:pPr>
        <w:pStyle w:val="ListParagraph"/>
        <w:widowControl w:val="0"/>
        <w:numPr>
          <w:ilvl w:val="0"/>
          <w:numId w:val="2"/>
        </w:numPr>
        <w:autoSpaceDE w:val="0"/>
        <w:autoSpaceDN w:val="0"/>
        <w:adjustRightInd w:val="0"/>
        <w:spacing w:before="240" w:line="276" w:lineRule="auto"/>
        <w:ind w:left="0" w:right="-40" w:firstLine="0"/>
        <w:rPr>
          <w:rFonts w:ascii="Sylfaen" w:hAnsi="Sylfaen" w:cs="Sylfaen"/>
          <w:color w:val="auto"/>
        </w:rPr>
      </w:pPr>
      <w:r w:rsidRPr="00157CA6">
        <w:rPr>
          <w:rFonts w:ascii="Sylfaen" w:hAnsi="Sylfaen" w:cs="Sylfaen"/>
          <w:color w:val="auto"/>
          <w:spacing w:val="-1"/>
        </w:rPr>
        <w:t>ხ</w:t>
      </w:r>
      <w:r w:rsidRPr="00157CA6">
        <w:rPr>
          <w:rFonts w:ascii="Sylfaen" w:hAnsi="Sylfaen" w:cs="Sylfaen"/>
          <w:color w:val="auto"/>
          <w:spacing w:val="1"/>
        </w:rPr>
        <w:t>ა</w:t>
      </w:r>
      <w:r w:rsidRPr="00157CA6">
        <w:rPr>
          <w:rFonts w:ascii="Sylfaen" w:hAnsi="Sylfaen" w:cs="Sylfaen"/>
          <w:color w:val="auto"/>
          <w:spacing w:val="-1"/>
        </w:rPr>
        <w:t>რ</w:t>
      </w:r>
      <w:r w:rsidRPr="00157CA6">
        <w:rPr>
          <w:rFonts w:ascii="Sylfaen" w:hAnsi="Sylfaen" w:cs="Sylfaen"/>
          <w:color w:val="auto"/>
        </w:rPr>
        <w:t>ის</w:t>
      </w:r>
      <w:r w:rsidRPr="00157CA6">
        <w:rPr>
          <w:rFonts w:ascii="Sylfaen" w:hAnsi="Sylfaen" w:cs="Sylfaen"/>
          <w:color w:val="auto"/>
          <w:spacing w:val="-1"/>
        </w:rPr>
        <w:t>ხ</w:t>
      </w:r>
      <w:r w:rsidRPr="00157CA6">
        <w:rPr>
          <w:rFonts w:ascii="Sylfaen" w:hAnsi="Sylfaen" w:cs="Sylfaen"/>
          <w:color w:val="auto"/>
        </w:rPr>
        <w:t>ის</w:t>
      </w:r>
      <w:r w:rsidRPr="00157CA6">
        <w:rPr>
          <w:rFonts w:ascii="Sylfaen" w:hAnsi="Sylfaen" w:cs="Sylfaen"/>
          <w:color w:val="auto"/>
          <w:spacing w:val="3"/>
        </w:rPr>
        <w:t xml:space="preserve"> </w:t>
      </w:r>
      <w:r w:rsidRPr="00157CA6">
        <w:rPr>
          <w:rFonts w:ascii="Sylfaen" w:hAnsi="Sylfaen" w:cs="Sylfaen"/>
          <w:color w:val="auto"/>
          <w:spacing w:val="-1"/>
        </w:rPr>
        <w:t>ფ</w:t>
      </w:r>
      <w:r w:rsidRPr="00157CA6">
        <w:rPr>
          <w:rFonts w:ascii="Sylfaen" w:hAnsi="Sylfaen" w:cs="Sylfaen"/>
          <w:color w:val="auto"/>
          <w:spacing w:val="1"/>
        </w:rPr>
        <w:t>ა</w:t>
      </w:r>
      <w:r w:rsidRPr="00157CA6">
        <w:rPr>
          <w:rFonts w:ascii="Sylfaen" w:hAnsi="Sylfaen" w:cs="Sylfaen"/>
          <w:color w:val="auto"/>
          <w:spacing w:val="-1"/>
        </w:rPr>
        <w:t>სთ</w:t>
      </w:r>
      <w:r w:rsidRPr="00157CA6">
        <w:rPr>
          <w:rFonts w:ascii="Sylfaen" w:hAnsi="Sylfaen" w:cs="Sylfaen"/>
          <w:color w:val="auto"/>
          <w:spacing w:val="1"/>
        </w:rPr>
        <w:t>ა</w:t>
      </w:r>
      <w:r w:rsidRPr="00157CA6">
        <w:rPr>
          <w:rFonts w:ascii="Sylfaen" w:hAnsi="Sylfaen" w:cs="Sylfaen"/>
          <w:color w:val="auto"/>
        </w:rPr>
        <w:t>ნ</w:t>
      </w:r>
      <w:r w:rsidRPr="00157CA6">
        <w:rPr>
          <w:rFonts w:ascii="Sylfaen" w:hAnsi="Sylfaen" w:cs="Sylfaen"/>
          <w:color w:val="auto"/>
          <w:spacing w:val="2"/>
        </w:rPr>
        <w:t xml:space="preserve"> </w:t>
      </w:r>
      <w:r w:rsidRPr="00157CA6">
        <w:rPr>
          <w:rFonts w:ascii="Sylfaen" w:hAnsi="Sylfaen" w:cs="Sylfaen"/>
          <w:color w:val="auto"/>
          <w:spacing w:val="-1"/>
        </w:rPr>
        <w:t>თ</w:t>
      </w:r>
      <w:r w:rsidRPr="00157CA6">
        <w:rPr>
          <w:rFonts w:ascii="Sylfaen" w:hAnsi="Sylfaen" w:cs="Sylfaen"/>
          <w:color w:val="auto"/>
          <w:spacing w:val="1"/>
        </w:rPr>
        <w:t>ანა</w:t>
      </w:r>
      <w:r w:rsidRPr="00157CA6">
        <w:rPr>
          <w:rFonts w:ascii="Sylfaen" w:hAnsi="Sylfaen" w:cs="Sylfaen"/>
          <w:color w:val="auto"/>
          <w:spacing w:val="-1"/>
        </w:rPr>
        <w:t>ფ</w:t>
      </w:r>
      <w:r w:rsidRPr="00157CA6">
        <w:rPr>
          <w:rFonts w:ascii="Sylfaen" w:hAnsi="Sylfaen" w:cs="Sylfaen"/>
          <w:color w:val="auto"/>
          <w:spacing w:val="1"/>
        </w:rPr>
        <w:t>ა</w:t>
      </w:r>
      <w:r w:rsidRPr="00157CA6">
        <w:rPr>
          <w:rFonts w:ascii="Sylfaen" w:hAnsi="Sylfaen" w:cs="Sylfaen"/>
          <w:color w:val="auto"/>
          <w:spacing w:val="-1"/>
        </w:rPr>
        <w:t>რდ</w:t>
      </w:r>
      <w:r w:rsidRPr="00157CA6">
        <w:rPr>
          <w:rFonts w:ascii="Sylfaen" w:hAnsi="Sylfaen" w:cs="Sylfaen"/>
          <w:color w:val="auto"/>
          <w:spacing w:val="1"/>
        </w:rPr>
        <w:t>ო</w:t>
      </w:r>
      <w:r w:rsidRPr="00157CA6">
        <w:rPr>
          <w:rFonts w:ascii="Sylfaen" w:hAnsi="Sylfaen" w:cs="Sylfaen"/>
          <w:color w:val="auto"/>
          <w:spacing w:val="-1"/>
        </w:rPr>
        <w:t>ბ</w:t>
      </w:r>
      <w:r w:rsidRPr="00157CA6">
        <w:rPr>
          <w:rFonts w:ascii="Sylfaen" w:hAnsi="Sylfaen" w:cs="Sylfaen"/>
          <w:color w:val="auto"/>
        </w:rPr>
        <w:t>ის შე</w:t>
      </w:r>
      <w:r w:rsidRPr="00157CA6">
        <w:rPr>
          <w:rFonts w:ascii="Sylfaen" w:hAnsi="Sylfaen" w:cs="Sylfaen"/>
          <w:color w:val="auto"/>
          <w:spacing w:val="-2"/>
        </w:rPr>
        <w:t>ფ</w:t>
      </w:r>
      <w:r w:rsidRPr="00157CA6">
        <w:rPr>
          <w:rFonts w:ascii="Sylfaen" w:hAnsi="Sylfaen" w:cs="Sylfaen"/>
          <w:color w:val="auto"/>
          <w:spacing w:val="1"/>
        </w:rPr>
        <w:t>ა</w:t>
      </w:r>
      <w:r w:rsidRPr="00157CA6">
        <w:rPr>
          <w:rFonts w:ascii="Sylfaen" w:hAnsi="Sylfaen" w:cs="Sylfaen"/>
          <w:color w:val="auto"/>
          <w:spacing w:val="-1"/>
        </w:rPr>
        <w:t>ს</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5"/>
        </w:rPr>
        <w:t>ა</w:t>
      </w:r>
      <w:r w:rsidRPr="00157CA6">
        <w:rPr>
          <w:rFonts w:ascii="Sylfaen" w:hAnsi="Sylfaen" w:cs="Sylfaen"/>
          <w:color w:val="auto"/>
          <w:spacing w:val="1"/>
          <w:lang w:val="ka-GE"/>
        </w:rPr>
        <w:t>;</w:t>
      </w:r>
    </w:p>
    <w:p w:rsidR="00F0256A" w:rsidRPr="00157CA6" w:rsidRDefault="00F0256A" w:rsidP="00596799">
      <w:pPr>
        <w:pStyle w:val="ListParagraph"/>
        <w:widowControl w:val="0"/>
        <w:numPr>
          <w:ilvl w:val="0"/>
          <w:numId w:val="2"/>
        </w:numPr>
        <w:autoSpaceDE w:val="0"/>
        <w:autoSpaceDN w:val="0"/>
        <w:adjustRightInd w:val="0"/>
        <w:spacing w:before="240" w:line="276" w:lineRule="auto"/>
        <w:ind w:left="0" w:right="-40" w:firstLine="0"/>
        <w:rPr>
          <w:rFonts w:ascii="Sylfaen" w:hAnsi="Sylfaen" w:cs="Sylfaen"/>
          <w:color w:val="auto"/>
        </w:rPr>
      </w:pPr>
      <w:r w:rsidRPr="00157CA6">
        <w:rPr>
          <w:rFonts w:ascii="Sylfaen" w:hAnsi="Sylfaen" w:cs="Sylfaen"/>
          <w:color w:val="auto"/>
          <w:spacing w:val="-1"/>
        </w:rPr>
        <w:t>ფ</w:t>
      </w:r>
      <w:r w:rsidRPr="00157CA6">
        <w:rPr>
          <w:rFonts w:ascii="Sylfaen" w:hAnsi="Sylfaen" w:cs="Sylfaen"/>
          <w:color w:val="auto"/>
        </w:rPr>
        <w:t>ის</w:t>
      </w:r>
      <w:r w:rsidRPr="00157CA6">
        <w:rPr>
          <w:rFonts w:ascii="Sylfaen" w:hAnsi="Sylfaen" w:cs="Sylfaen"/>
          <w:color w:val="auto"/>
          <w:spacing w:val="-1"/>
        </w:rPr>
        <w:t>კ</w:t>
      </w:r>
      <w:r w:rsidRPr="00157CA6">
        <w:rPr>
          <w:rFonts w:ascii="Sylfaen" w:hAnsi="Sylfaen" w:cs="Sylfaen"/>
          <w:color w:val="auto"/>
          <w:spacing w:val="1"/>
        </w:rPr>
        <w:t>ალ</w:t>
      </w:r>
      <w:r w:rsidRPr="00157CA6">
        <w:rPr>
          <w:rFonts w:ascii="Sylfaen" w:hAnsi="Sylfaen" w:cs="Sylfaen"/>
          <w:color w:val="auto"/>
        </w:rPr>
        <w:t>ური</w:t>
      </w:r>
      <w:r w:rsidRPr="00157CA6">
        <w:rPr>
          <w:rFonts w:ascii="Sylfaen" w:hAnsi="Sylfaen" w:cs="Sylfaen"/>
          <w:color w:val="auto"/>
          <w:spacing w:val="1"/>
        </w:rPr>
        <w:t xml:space="preserve"> </w:t>
      </w:r>
      <w:r w:rsidRPr="00157CA6">
        <w:rPr>
          <w:rFonts w:ascii="Sylfaen" w:hAnsi="Sylfaen" w:cs="Sylfaen"/>
          <w:color w:val="auto"/>
          <w:spacing w:val="-1"/>
        </w:rPr>
        <w:t>რ</w:t>
      </w:r>
      <w:r w:rsidRPr="00157CA6">
        <w:rPr>
          <w:rFonts w:ascii="Sylfaen" w:hAnsi="Sylfaen" w:cs="Sylfaen"/>
          <w:color w:val="auto"/>
        </w:rPr>
        <w:t>ი</w:t>
      </w:r>
      <w:r w:rsidRPr="00157CA6">
        <w:rPr>
          <w:rFonts w:ascii="Sylfaen" w:hAnsi="Sylfaen" w:cs="Sylfaen"/>
          <w:color w:val="auto"/>
          <w:spacing w:val="2"/>
        </w:rPr>
        <w:t>ს</w:t>
      </w:r>
      <w:r w:rsidRPr="00157CA6">
        <w:rPr>
          <w:rFonts w:ascii="Sylfaen" w:hAnsi="Sylfaen" w:cs="Sylfaen"/>
          <w:color w:val="auto"/>
        </w:rPr>
        <w:t>კ</w:t>
      </w:r>
      <w:r w:rsidRPr="00157CA6">
        <w:rPr>
          <w:rFonts w:ascii="Sylfaen" w:hAnsi="Sylfaen" w:cs="Sylfaen"/>
          <w:color w:val="auto"/>
          <w:spacing w:val="-1"/>
        </w:rPr>
        <w:t>ებ</w:t>
      </w:r>
      <w:r w:rsidRPr="00157CA6">
        <w:rPr>
          <w:rFonts w:ascii="Sylfaen" w:hAnsi="Sylfaen" w:cs="Sylfaen"/>
          <w:color w:val="auto"/>
        </w:rPr>
        <w:t>ის შ</w:t>
      </w:r>
      <w:r w:rsidRPr="00157CA6">
        <w:rPr>
          <w:rFonts w:ascii="Sylfaen" w:hAnsi="Sylfaen" w:cs="Sylfaen"/>
          <w:color w:val="auto"/>
          <w:spacing w:val="1"/>
        </w:rPr>
        <w:t>ე</w:t>
      </w:r>
      <w:r w:rsidRPr="00157CA6">
        <w:rPr>
          <w:rFonts w:ascii="Sylfaen" w:hAnsi="Sylfaen" w:cs="Sylfaen"/>
          <w:color w:val="auto"/>
          <w:spacing w:val="-1"/>
        </w:rPr>
        <w:t>ფ</w:t>
      </w:r>
      <w:r w:rsidRPr="00157CA6">
        <w:rPr>
          <w:rFonts w:ascii="Sylfaen" w:hAnsi="Sylfaen" w:cs="Sylfaen"/>
          <w:color w:val="auto"/>
          <w:spacing w:val="1"/>
        </w:rPr>
        <w:t>ა</w:t>
      </w:r>
      <w:r w:rsidRPr="00157CA6">
        <w:rPr>
          <w:rFonts w:ascii="Sylfaen" w:hAnsi="Sylfaen" w:cs="Sylfaen"/>
          <w:color w:val="auto"/>
          <w:spacing w:val="-1"/>
        </w:rPr>
        <w:t>ს</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lang w:val="ka-GE"/>
        </w:rPr>
        <w:t>;</w:t>
      </w:r>
      <w:r w:rsidRPr="00157CA6">
        <w:rPr>
          <w:rFonts w:ascii="Sylfaen" w:hAnsi="Sylfaen" w:cs="Sylfaen"/>
          <w:color w:val="auto"/>
          <w:spacing w:val="5"/>
        </w:rPr>
        <w:t xml:space="preserve"> </w:t>
      </w:r>
    </w:p>
    <w:p w:rsidR="00F0256A" w:rsidRPr="00157CA6" w:rsidRDefault="00F0256A" w:rsidP="00596799">
      <w:pPr>
        <w:pStyle w:val="ListParagraph"/>
        <w:widowControl w:val="0"/>
        <w:numPr>
          <w:ilvl w:val="0"/>
          <w:numId w:val="2"/>
        </w:numPr>
        <w:autoSpaceDE w:val="0"/>
        <w:autoSpaceDN w:val="0"/>
        <w:adjustRightInd w:val="0"/>
        <w:spacing w:before="240" w:line="276" w:lineRule="auto"/>
        <w:ind w:left="0" w:right="-40" w:firstLine="0"/>
        <w:rPr>
          <w:rFonts w:ascii="Sylfaen" w:hAnsi="Sylfaen" w:cs="Sylfaen"/>
          <w:color w:val="auto"/>
        </w:rPr>
      </w:pPr>
      <w:r w:rsidRPr="00157CA6">
        <w:rPr>
          <w:rFonts w:ascii="Sylfaen" w:hAnsi="Sylfaen" w:cs="Sylfaen"/>
          <w:color w:val="auto"/>
          <w:spacing w:val="-1"/>
          <w:lang w:val="ka-GE"/>
        </w:rPr>
        <w:t xml:space="preserve">კომპეტენციის ფარგლებში </w:t>
      </w:r>
      <w:r w:rsidRPr="00157CA6">
        <w:rPr>
          <w:rFonts w:ascii="Sylfaen" w:hAnsi="Sylfaen" w:cs="Sylfaen"/>
          <w:color w:val="auto"/>
          <w:spacing w:val="-1"/>
        </w:rPr>
        <w:t>სხ</w:t>
      </w:r>
      <w:r w:rsidRPr="00157CA6">
        <w:rPr>
          <w:rFonts w:ascii="Sylfaen" w:hAnsi="Sylfaen" w:cs="Sylfaen"/>
          <w:color w:val="auto"/>
        </w:rPr>
        <w:t>ვა</w:t>
      </w:r>
      <w:r w:rsidRPr="00157CA6">
        <w:rPr>
          <w:rFonts w:ascii="Sylfaen" w:hAnsi="Sylfaen" w:cs="Sylfaen"/>
          <w:color w:val="auto"/>
          <w:spacing w:val="1"/>
        </w:rPr>
        <w:t xml:space="preserve"> </w:t>
      </w:r>
      <w:r w:rsidRPr="00157CA6">
        <w:rPr>
          <w:rFonts w:ascii="Sylfaen" w:hAnsi="Sylfaen" w:cs="Sylfaen"/>
          <w:color w:val="auto"/>
          <w:spacing w:val="-1"/>
        </w:rPr>
        <w:t>ს</w:t>
      </w:r>
      <w:r w:rsidRPr="00157CA6">
        <w:rPr>
          <w:rFonts w:ascii="Sylfaen" w:hAnsi="Sylfaen" w:cs="Sylfaen"/>
          <w:color w:val="auto"/>
          <w:spacing w:val="1"/>
        </w:rPr>
        <w:t>ა</w:t>
      </w:r>
      <w:r w:rsidRPr="00157CA6">
        <w:rPr>
          <w:rFonts w:ascii="Sylfaen" w:hAnsi="Sylfaen" w:cs="Sylfaen"/>
          <w:color w:val="auto"/>
          <w:spacing w:val="-1"/>
        </w:rPr>
        <w:t>ხ</w:t>
      </w:r>
      <w:r w:rsidRPr="00157CA6">
        <w:rPr>
          <w:rFonts w:ascii="Sylfaen" w:hAnsi="Sylfaen" w:cs="Sylfaen"/>
          <w:color w:val="auto"/>
        </w:rPr>
        <w:t>ის</w:t>
      </w:r>
      <w:r w:rsidRPr="00157CA6">
        <w:rPr>
          <w:rFonts w:ascii="Sylfaen" w:hAnsi="Sylfaen" w:cs="Sylfaen"/>
          <w:color w:val="auto"/>
          <w:spacing w:val="2"/>
        </w:rPr>
        <w:t xml:space="preserve"> </w:t>
      </w:r>
      <w:r w:rsidRPr="00157CA6">
        <w:rPr>
          <w:rFonts w:ascii="Sylfaen" w:hAnsi="Sylfaen" w:cs="Sylfaen"/>
          <w:color w:val="auto"/>
        </w:rPr>
        <w:t>შე</w:t>
      </w:r>
      <w:r w:rsidRPr="00157CA6">
        <w:rPr>
          <w:rFonts w:ascii="Sylfaen" w:hAnsi="Sylfaen" w:cs="Sylfaen"/>
          <w:color w:val="auto"/>
          <w:spacing w:val="-2"/>
        </w:rPr>
        <w:t>ფ</w:t>
      </w:r>
      <w:r w:rsidRPr="00157CA6">
        <w:rPr>
          <w:rFonts w:ascii="Sylfaen" w:hAnsi="Sylfaen" w:cs="Sylfaen"/>
          <w:color w:val="auto"/>
          <w:spacing w:val="1"/>
        </w:rPr>
        <w:t>ა</w:t>
      </w:r>
      <w:r w:rsidRPr="00157CA6">
        <w:rPr>
          <w:rFonts w:ascii="Sylfaen" w:hAnsi="Sylfaen" w:cs="Sylfaen"/>
          <w:color w:val="auto"/>
          <w:spacing w:val="-1"/>
        </w:rPr>
        <w:t>ს</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5"/>
        </w:rPr>
        <w:t>ა</w:t>
      </w:r>
      <w:r w:rsidRPr="00157CA6">
        <w:rPr>
          <w:rFonts w:ascii="Sylfaen" w:hAnsi="Sylfaen" w:cs="Sylfaen"/>
          <w:color w:val="auto"/>
        </w:rPr>
        <w:t xml:space="preserve">. </w:t>
      </w:r>
    </w:p>
    <w:p w:rsidR="00F0256A" w:rsidRPr="00157CA6" w:rsidRDefault="00F0256A" w:rsidP="00596799">
      <w:pPr>
        <w:pStyle w:val="ListParagraph"/>
        <w:widowControl w:val="0"/>
        <w:autoSpaceDE w:val="0"/>
        <w:autoSpaceDN w:val="0"/>
        <w:adjustRightInd w:val="0"/>
        <w:spacing w:before="240" w:line="276" w:lineRule="auto"/>
        <w:ind w:left="0" w:right="-40"/>
        <w:rPr>
          <w:rFonts w:ascii="Sylfaen" w:hAnsi="Sylfaen" w:cs="Sylfaen"/>
          <w:color w:val="auto"/>
        </w:rPr>
      </w:pPr>
      <w:r w:rsidRPr="00157CA6">
        <w:rPr>
          <w:rFonts w:ascii="Sylfaen" w:hAnsi="Sylfaen" w:cs="Sylfaen"/>
          <w:color w:val="auto"/>
        </w:rPr>
        <w:t>შე</w:t>
      </w:r>
      <w:r w:rsidRPr="00157CA6">
        <w:rPr>
          <w:rFonts w:ascii="Sylfaen" w:hAnsi="Sylfaen" w:cs="Sylfaen"/>
          <w:color w:val="auto"/>
          <w:spacing w:val="-2"/>
        </w:rPr>
        <w:t>ფ</w:t>
      </w:r>
      <w:r w:rsidRPr="00157CA6">
        <w:rPr>
          <w:rFonts w:ascii="Sylfaen" w:hAnsi="Sylfaen" w:cs="Sylfaen"/>
          <w:color w:val="auto"/>
          <w:spacing w:val="1"/>
        </w:rPr>
        <w:t>ა</w:t>
      </w:r>
      <w:r w:rsidRPr="00157CA6">
        <w:rPr>
          <w:rFonts w:ascii="Sylfaen" w:hAnsi="Sylfaen" w:cs="Sylfaen"/>
          <w:color w:val="auto"/>
          <w:spacing w:val="-1"/>
        </w:rPr>
        <w:t>ს</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spacing w:val="3"/>
        </w:rPr>
        <w:t>ი</w:t>
      </w:r>
      <w:r w:rsidRPr="00157CA6">
        <w:rPr>
          <w:rFonts w:ascii="Sylfaen" w:hAnsi="Sylfaen" w:cs="Sylfaen"/>
          <w:color w:val="auto"/>
        </w:rPr>
        <w:t xml:space="preserve">ს </w:t>
      </w:r>
      <w:r w:rsidRPr="00157CA6">
        <w:rPr>
          <w:rFonts w:ascii="Sylfaen" w:hAnsi="Sylfaen" w:cs="Sylfaen"/>
          <w:color w:val="auto"/>
          <w:spacing w:val="-1"/>
        </w:rPr>
        <w:t>ს</w:t>
      </w:r>
      <w:r w:rsidRPr="00157CA6">
        <w:rPr>
          <w:rFonts w:ascii="Sylfaen" w:hAnsi="Sylfaen" w:cs="Sylfaen"/>
          <w:color w:val="auto"/>
          <w:spacing w:val="1"/>
        </w:rPr>
        <w:t>ა</w:t>
      </w:r>
      <w:r w:rsidRPr="00157CA6">
        <w:rPr>
          <w:rFonts w:ascii="Sylfaen" w:hAnsi="Sylfaen" w:cs="Sylfaen"/>
          <w:color w:val="auto"/>
          <w:spacing w:val="-1"/>
        </w:rPr>
        <w:t>ფ</w:t>
      </w:r>
      <w:r w:rsidRPr="00157CA6">
        <w:rPr>
          <w:rFonts w:ascii="Sylfaen" w:hAnsi="Sylfaen" w:cs="Sylfaen"/>
          <w:color w:val="auto"/>
        </w:rPr>
        <w:t>უ</w:t>
      </w:r>
      <w:r w:rsidRPr="00157CA6">
        <w:rPr>
          <w:rFonts w:ascii="Sylfaen" w:hAnsi="Sylfaen" w:cs="Sylfaen"/>
          <w:color w:val="auto"/>
          <w:spacing w:val="1"/>
        </w:rPr>
        <w:t>ძ</w:t>
      </w:r>
      <w:r w:rsidRPr="00157CA6">
        <w:rPr>
          <w:rFonts w:ascii="Sylfaen" w:hAnsi="Sylfaen" w:cs="Sylfaen"/>
          <w:color w:val="auto"/>
        </w:rPr>
        <w:t>ვ</w:t>
      </w:r>
      <w:r w:rsidRPr="00157CA6">
        <w:rPr>
          <w:rFonts w:ascii="Sylfaen" w:hAnsi="Sylfaen" w:cs="Sylfaen"/>
          <w:color w:val="auto"/>
          <w:spacing w:val="-1"/>
        </w:rPr>
        <w:t>ე</w:t>
      </w:r>
      <w:r w:rsidRPr="00157CA6">
        <w:rPr>
          <w:rFonts w:ascii="Sylfaen" w:hAnsi="Sylfaen" w:cs="Sylfaen"/>
          <w:color w:val="auto"/>
          <w:spacing w:val="1"/>
        </w:rPr>
        <w:t>ლ</w:t>
      </w:r>
      <w:r w:rsidRPr="00157CA6">
        <w:rPr>
          <w:rFonts w:ascii="Sylfaen" w:hAnsi="Sylfaen" w:cs="Sylfaen"/>
          <w:color w:val="auto"/>
        </w:rPr>
        <w:t>ზე</w:t>
      </w:r>
      <w:r w:rsidRPr="00157CA6">
        <w:rPr>
          <w:rFonts w:ascii="Sylfaen" w:hAnsi="Sylfaen" w:cs="Sylfaen"/>
          <w:color w:val="auto"/>
          <w:spacing w:val="1"/>
        </w:rPr>
        <w:t xml:space="preserve"> </w:t>
      </w:r>
      <w:r w:rsidRPr="00157CA6">
        <w:rPr>
          <w:rFonts w:ascii="Sylfaen" w:hAnsi="Sylfaen" w:cs="Sylfaen"/>
          <w:color w:val="auto"/>
          <w:spacing w:val="1"/>
          <w:lang w:val="ka-GE"/>
        </w:rPr>
        <w:t xml:space="preserve">საქართველოს </w:t>
      </w:r>
      <w:r w:rsidRPr="00157CA6">
        <w:rPr>
          <w:rFonts w:ascii="Sylfaen" w:hAnsi="Sylfaen" w:cs="Sylfaen"/>
          <w:color w:val="auto"/>
          <w:spacing w:val="-1"/>
        </w:rPr>
        <w:t>ფ</w:t>
      </w:r>
      <w:r w:rsidRPr="00157CA6">
        <w:rPr>
          <w:rFonts w:ascii="Sylfaen" w:hAnsi="Sylfaen" w:cs="Sylfaen"/>
          <w:color w:val="auto"/>
        </w:rPr>
        <w:t>ი</w:t>
      </w:r>
      <w:r w:rsidRPr="00157CA6">
        <w:rPr>
          <w:rFonts w:ascii="Sylfaen" w:hAnsi="Sylfaen" w:cs="Sylfaen"/>
          <w:color w:val="auto"/>
          <w:spacing w:val="1"/>
        </w:rPr>
        <w:t>ნან</w:t>
      </w:r>
      <w:r w:rsidRPr="00157CA6">
        <w:rPr>
          <w:rFonts w:ascii="Sylfaen" w:hAnsi="Sylfaen" w:cs="Sylfaen"/>
          <w:color w:val="auto"/>
          <w:spacing w:val="2"/>
        </w:rPr>
        <w:t>ს</w:t>
      </w:r>
      <w:r w:rsidRPr="00157CA6">
        <w:rPr>
          <w:rFonts w:ascii="Sylfaen" w:hAnsi="Sylfaen" w:cs="Sylfaen"/>
          <w:color w:val="auto"/>
          <w:spacing w:val="-1"/>
        </w:rPr>
        <w:t>თ</w:t>
      </w:r>
      <w:r w:rsidRPr="00157CA6">
        <w:rPr>
          <w:rFonts w:ascii="Sylfaen" w:hAnsi="Sylfaen" w:cs="Sylfaen"/>
          <w:color w:val="auto"/>
        </w:rPr>
        <w:t>ა</w:t>
      </w:r>
      <w:r w:rsidRPr="00157CA6">
        <w:rPr>
          <w:rFonts w:ascii="Sylfaen" w:hAnsi="Sylfaen" w:cs="Sylfaen"/>
          <w:color w:val="auto"/>
          <w:spacing w:val="2"/>
        </w:rPr>
        <w:t xml:space="preserve"> </w:t>
      </w:r>
      <w:r w:rsidRPr="00157CA6">
        <w:rPr>
          <w:rFonts w:ascii="Sylfaen" w:hAnsi="Sylfaen" w:cs="Sylfaen"/>
          <w:color w:val="auto"/>
          <w:spacing w:val="-1"/>
        </w:rPr>
        <w:t>ს</w:t>
      </w:r>
      <w:r w:rsidRPr="00157CA6">
        <w:rPr>
          <w:rFonts w:ascii="Sylfaen" w:hAnsi="Sylfaen" w:cs="Sylfaen"/>
          <w:color w:val="auto"/>
          <w:spacing w:val="1"/>
        </w:rPr>
        <w:t>ა</w:t>
      </w:r>
      <w:r w:rsidRPr="00157CA6">
        <w:rPr>
          <w:rFonts w:ascii="Sylfaen" w:hAnsi="Sylfaen" w:cs="Sylfaen"/>
          <w:color w:val="auto"/>
          <w:spacing w:val="-1"/>
        </w:rPr>
        <w:t>მ</w:t>
      </w:r>
      <w:r w:rsidRPr="00157CA6">
        <w:rPr>
          <w:rFonts w:ascii="Sylfaen" w:hAnsi="Sylfaen" w:cs="Sylfaen"/>
          <w:color w:val="auto"/>
          <w:spacing w:val="-2"/>
        </w:rPr>
        <w:t>ი</w:t>
      </w:r>
      <w:r w:rsidRPr="00157CA6">
        <w:rPr>
          <w:rFonts w:ascii="Sylfaen" w:hAnsi="Sylfaen" w:cs="Sylfaen"/>
          <w:color w:val="auto"/>
          <w:spacing w:val="1"/>
        </w:rPr>
        <w:t>ნ</w:t>
      </w:r>
      <w:r w:rsidRPr="00157CA6">
        <w:rPr>
          <w:rFonts w:ascii="Sylfaen" w:hAnsi="Sylfaen" w:cs="Sylfaen"/>
          <w:color w:val="auto"/>
        </w:rPr>
        <w:t>ის</w:t>
      </w:r>
      <w:r w:rsidRPr="00157CA6">
        <w:rPr>
          <w:rFonts w:ascii="Sylfaen" w:hAnsi="Sylfaen" w:cs="Sylfaen"/>
          <w:color w:val="auto"/>
          <w:spacing w:val="-1"/>
        </w:rPr>
        <w:t>ტრ</w:t>
      </w:r>
      <w:r w:rsidRPr="00157CA6">
        <w:rPr>
          <w:rFonts w:ascii="Sylfaen" w:hAnsi="Sylfaen" w:cs="Sylfaen"/>
          <w:color w:val="auto"/>
        </w:rPr>
        <w:t>ო</w:t>
      </w:r>
      <w:r w:rsidRPr="00157CA6">
        <w:rPr>
          <w:rFonts w:ascii="Sylfaen" w:hAnsi="Sylfaen" w:cs="Sylfaen"/>
          <w:color w:val="auto"/>
          <w:spacing w:val="4"/>
        </w:rPr>
        <w:t xml:space="preserve"> </w:t>
      </w:r>
      <w:r w:rsidRPr="00157CA6">
        <w:rPr>
          <w:rFonts w:ascii="Sylfaen" w:hAnsi="Sylfaen" w:cs="Sylfaen"/>
          <w:color w:val="auto"/>
          <w:spacing w:val="-1"/>
        </w:rPr>
        <w:t>წ</w:t>
      </w:r>
      <w:r w:rsidRPr="00157CA6">
        <w:rPr>
          <w:rFonts w:ascii="Sylfaen" w:hAnsi="Sylfaen" w:cs="Sylfaen"/>
          <w:color w:val="auto"/>
          <w:spacing w:val="1"/>
        </w:rPr>
        <w:t>ა</w:t>
      </w:r>
      <w:r w:rsidRPr="00157CA6">
        <w:rPr>
          <w:rFonts w:ascii="Sylfaen" w:hAnsi="Sylfaen" w:cs="Sylfaen"/>
          <w:color w:val="auto"/>
          <w:spacing w:val="-1"/>
        </w:rPr>
        <w:t>რ</w:t>
      </w:r>
      <w:r w:rsidRPr="00157CA6">
        <w:rPr>
          <w:rFonts w:ascii="Sylfaen" w:hAnsi="Sylfaen" w:cs="Sylfaen"/>
          <w:color w:val="auto"/>
        </w:rPr>
        <w:t>უ</w:t>
      </w:r>
      <w:r w:rsidRPr="00157CA6">
        <w:rPr>
          <w:rFonts w:ascii="Sylfaen" w:hAnsi="Sylfaen" w:cs="Sylfaen"/>
          <w:color w:val="auto"/>
          <w:spacing w:val="-1"/>
        </w:rPr>
        <w:t>დგ</w:t>
      </w:r>
      <w:r w:rsidRPr="00157CA6">
        <w:rPr>
          <w:rFonts w:ascii="Sylfaen" w:hAnsi="Sylfaen" w:cs="Sylfaen"/>
          <w:color w:val="auto"/>
        </w:rPr>
        <w:t xml:space="preserve">ენს </w:t>
      </w:r>
      <w:r w:rsidRPr="00157CA6">
        <w:rPr>
          <w:rFonts w:ascii="Sylfaen" w:hAnsi="Sylfaen" w:cs="Sylfaen"/>
          <w:color w:val="auto"/>
          <w:spacing w:val="-1"/>
        </w:rPr>
        <w:t>რ</w:t>
      </w:r>
      <w:r w:rsidRPr="00157CA6">
        <w:rPr>
          <w:rFonts w:ascii="Sylfaen" w:hAnsi="Sylfaen" w:cs="Sylfaen"/>
          <w:color w:val="auto"/>
        </w:rPr>
        <w:t>ე</w:t>
      </w:r>
      <w:r w:rsidRPr="00157CA6">
        <w:rPr>
          <w:rFonts w:ascii="Sylfaen" w:hAnsi="Sylfaen" w:cs="Sylfaen"/>
          <w:color w:val="auto"/>
          <w:spacing w:val="-1"/>
        </w:rPr>
        <w:t>კ</w:t>
      </w:r>
      <w:r w:rsidRPr="00157CA6">
        <w:rPr>
          <w:rFonts w:ascii="Sylfaen" w:hAnsi="Sylfaen" w:cs="Sylfaen"/>
          <w:color w:val="auto"/>
          <w:spacing w:val="1"/>
        </w:rPr>
        <w:t>ო</w:t>
      </w:r>
      <w:r w:rsidRPr="00157CA6">
        <w:rPr>
          <w:rFonts w:ascii="Sylfaen" w:hAnsi="Sylfaen" w:cs="Sylfaen"/>
          <w:color w:val="auto"/>
          <w:spacing w:val="-1"/>
        </w:rPr>
        <w:t>მ</w:t>
      </w:r>
      <w:r w:rsidRPr="00157CA6">
        <w:rPr>
          <w:rFonts w:ascii="Sylfaen" w:hAnsi="Sylfaen" w:cs="Sylfaen"/>
          <w:color w:val="auto"/>
        </w:rPr>
        <w:t>ენ</w:t>
      </w:r>
      <w:r w:rsidRPr="00157CA6">
        <w:rPr>
          <w:rFonts w:ascii="Sylfaen" w:hAnsi="Sylfaen" w:cs="Sylfaen"/>
          <w:color w:val="auto"/>
          <w:spacing w:val="-1"/>
        </w:rPr>
        <w:t>დ</w:t>
      </w:r>
      <w:r w:rsidRPr="00157CA6">
        <w:rPr>
          <w:rFonts w:ascii="Sylfaen" w:hAnsi="Sylfaen" w:cs="Sylfaen"/>
          <w:color w:val="auto"/>
          <w:spacing w:val="1"/>
        </w:rPr>
        <w:t>ა</w:t>
      </w:r>
      <w:r w:rsidRPr="00157CA6">
        <w:rPr>
          <w:rFonts w:ascii="Sylfaen" w:hAnsi="Sylfaen" w:cs="Sylfaen"/>
          <w:color w:val="auto"/>
          <w:spacing w:val="-1"/>
        </w:rPr>
        <w:t>ც</w:t>
      </w:r>
      <w:r w:rsidRPr="00157CA6">
        <w:rPr>
          <w:rFonts w:ascii="Sylfaen" w:hAnsi="Sylfaen" w:cs="Sylfaen"/>
          <w:color w:val="auto"/>
        </w:rPr>
        <w:t>ი</w:t>
      </w:r>
      <w:r w:rsidRPr="00157CA6">
        <w:rPr>
          <w:rFonts w:ascii="Sylfaen" w:hAnsi="Sylfaen" w:cs="Sylfaen"/>
          <w:color w:val="auto"/>
          <w:spacing w:val="1"/>
        </w:rPr>
        <w:t>ა</w:t>
      </w:r>
      <w:r w:rsidRPr="00157CA6">
        <w:rPr>
          <w:rFonts w:ascii="Sylfaen" w:hAnsi="Sylfaen" w:cs="Sylfaen"/>
          <w:color w:val="auto"/>
        </w:rPr>
        <w:t xml:space="preserve">ს </w:t>
      </w:r>
      <w:r w:rsidRPr="00157CA6">
        <w:rPr>
          <w:rFonts w:ascii="Sylfaen" w:hAnsi="Sylfaen" w:cs="Sylfaen"/>
          <w:color w:val="auto"/>
          <w:spacing w:val="-1"/>
        </w:rPr>
        <w:t>ს</w:t>
      </w:r>
      <w:r w:rsidRPr="00157CA6">
        <w:rPr>
          <w:rFonts w:ascii="Sylfaen" w:hAnsi="Sylfaen" w:cs="Sylfaen"/>
          <w:color w:val="auto"/>
          <w:spacing w:val="3"/>
        </w:rPr>
        <w:t>ა</w:t>
      </w:r>
      <w:r w:rsidRPr="00157CA6">
        <w:rPr>
          <w:rFonts w:ascii="Sylfaen" w:hAnsi="Sylfaen" w:cs="Sylfaen"/>
          <w:color w:val="auto"/>
          <w:spacing w:val="1"/>
        </w:rPr>
        <w:t>ქა</w:t>
      </w:r>
      <w:r w:rsidRPr="00157CA6">
        <w:rPr>
          <w:rFonts w:ascii="Sylfaen" w:hAnsi="Sylfaen" w:cs="Sylfaen"/>
          <w:color w:val="auto"/>
          <w:spacing w:val="-1"/>
        </w:rPr>
        <w:t>რთ</w:t>
      </w:r>
      <w:r w:rsidRPr="00157CA6">
        <w:rPr>
          <w:rFonts w:ascii="Sylfaen" w:hAnsi="Sylfaen" w:cs="Sylfaen"/>
          <w:color w:val="auto"/>
        </w:rPr>
        <w:t>ვ</w:t>
      </w:r>
      <w:r w:rsidRPr="00157CA6">
        <w:rPr>
          <w:rFonts w:ascii="Sylfaen" w:hAnsi="Sylfaen" w:cs="Sylfaen"/>
          <w:color w:val="auto"/>
          <w:spacing w:val="-1"/>
        </w:rPr>
        <w:t>ე</w:t>
      </w:r>
      <w:r w:rsidRPr="00157CA6">
        <w:rPr>
          <w:rFonts w:ascii="Sylfaen" w:hAnsi="Sylfaen" w:cs="Sylfaen"/>
          <w:color w:val="auto"/>
          <w:spacing w:val="1"/>
        </w:rPr>
        <w:t>ლო</w:t>
      </w:r>
      <w:r w:rsidRPr="00157CA6">
        <w:rPr>
          <w:rFonts w:ascii="Sylfaen" w:hAnsi="Sylfaen" w:cs="Sylfaen"/>
          <w:color w:val="auto"/>
        </w:rPr>
        <w:t xml:space="preserve">ს </w:t>
      </w:r>
      <w:r w:rsidRPr="00157CA6">
        <w:rPr>
          <w:rFonts w:ascii="Sylfaen" w:hAnsi="Sylfaen" w:cs="Sylfaen"/>
          <w:color w:val="auto"/>
          <w:spacing w:val="-1"/>
        </w:rPr>
        <w:t>მთ</w:t>
      </w:r>
      <w:r w:rsidRPr="00157CA6">
        <w:rPr>
          <w:rFonts w:ascii="Sylfaen" w:hAnsi="Sylfaen" w:cs="Sylfaen"/>
          <w:color w:val="auto"/>
          <w:spacing w:val="1"/>
        </w:rPr>
        <w:t>ა</w:t>
      </w:r>
      <w:r w:rsidRPr="00157CA6">
        <w:rPr>
          <w:rFonts w:ascii="Sylfaen" w:hAnsi="Sylfaen" w:cs="Sylfaen"/>
          <w:color w:val="auto"/>
        </w:rPr>
        <w:t>ვ</w:t>
      </w:r>
      <w:r w:rsidRPr="00157CA6">
        <w:rPr>
          <w:rFonts w:ascii="Sylfaen" w:hAnsi="Sylfaen" w:cs="Sylfaen"/>
          <w:color w:val="auto"/>
          <w:spacing w:val="1"/>
        </w:rPr>
        <w:t>რო</w:t>
      </w:r>
      <w:r w:rsidRPr="00157CA6">
        <w:rPr>
          <w:rFonts w:ascii="Sylfaen" w:hAnsi="Sylfaen" w:cs="Sylfaen"/>
          <w:color w:val="auto"/>
          <w:spacing w:val="-1"/>
        </w:rPr>
        <w:t>ბ</w:t>
      </w:r>
      <w:r w:rsidRPr="00157CA6">
        <w:rPr>
          <w:rFonts w:ascii="Sylfaen" w:hAnsi="Sylfaen" w:cs="Sylfaen"/>
          <w:color w:val="auto"/>
          <w:spacing w:val="1"/>
        </w:rPr>
        <w:t>ა</w:t>
      </w:r>
      <w:r w:rsidRPr="00157CA6">
        <w:rPr>
          <w:rFonts w:ascii="Sylfaen" w:hAnsi="Sylfaen" w:cs="Sylfaen"/>
          <w:color w:val="auto"/>
          <w:spacing w:val="-1"/>
        </w:rPr>
        <w:t>ს</w:t>
      </w:r>
      <w:r w:rsidRPr="00157CA6">
        <w:rPr>
          <w:rFonts w:ascii="Sylfaen" w:hAnsi="Sylfaen" w:cs="Sylfaen"/>
          <w:color w:val="auto"/>
        </w:rPr>
        <w:t>,</w:t>
      </w:r>
      <w:r w:rsidRPr="00157CA6">
        <w:rPr>
          <w:rFonts w:ascii="Sylfaen" w:hAnsi="Sylfaen" w:cs="Sylfaen"/>
          <w:color w:val="auto"/>
          <w:spacing w:val="1"/>
        </w:rPr>
        <w:t xml:space="preserve"> </w:t>
      </w:r>
      <w:r w:rsidRPr="00157CA6">
        <w:rPr>
          <w:rFonts w:ascii="Sylfaen" w:hAnsi="Sylfaen" w:cs="Sylfaen"/>
          <w:color w:val="auto"/>
          <w:spacing w:val="-1"/>
        </w:rPr>
        <w:t>ხ</w:t>
      </w:r>
      <w:r w:rsidRPr="00157CA6">
        <w:rPr>
          <w:rFonts w:ascii="Sylfaen" w:hAnsi="Sylfaen" w:cs="Sylfaen"/>
          <w:color w:val="auto"/>
        </w:rPr>
        <w:t>ელშე</w:t>
      </w:r>
      <w:r w:rsidRPr="00157CA6">
        <w:rPr>
          <w:rFonts w:ascii="Sylfaen" w:hAnsi="Sylfaen" w:cs="Sylfaen"/>
          <w:color w:val="auto"/>
          <w:spacing w:val="-1"/>
        </w:rPr>
        <w:t>კრ</w:t>
      </w:r>
      <w:r w:rsidRPr="00157CA6">
        <w:rPr>
          <w:rFonts w:ascii="Sylfaen" w:hAnsi="Sylfaen" w:cs="Sylfaen"/>
          <w:color w:val="auto"/>
        </w:rPr>
        <w:t>უ</w:t>
      </w:r>
      <w:r w:rsidRPr="00157CA6">
        <w:rPr>
          <w:rFonts w:ascii="Sylfaen" w:hAnsi="Sylfaen" w:cs="Sylfaen"/>
          <w:color w:val="auto"/>
          <w:spacing w:val="1"/>
        </w:rPr>
        <w:t>ლ</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rPr>
        <w:t xml:space="preserve">ის </w:t>
      </w:r>
      <w:r w:rsidRPr="00157CA6">
        <w:rPr>
          <w:rFonts w:ascii="Sylfaen" w:hAnsi="Sylfaen" w:cs="Sylfaen"/>
          <w:color w:val="auto"/>
          <w:spacing w:val="-1"/>
        </w:rPr>
        <w:t>გ</w:t>
      </w:r>
      <w:r w:rsidRPr="00157CA6">
        <w:rPr>
          <w:rFonts w:ascii="Sylfaen" w:hAnsi="Sylfaen" w:cs="Sylfaen"/>
          <w:color w:val="auto"/>
          <w:spacing w:val="1"/>
        </w:rPr>
        <w:t>ა</w:t>
      </w:r>
      <w:r w:rsidRPr="00157CA6">
        <w:rPr>
          <w:rFonts w:ascii="Sylfaen" w:hAnsi="Sylfaen" w:cs="Sylfaen"/>
          <w:color w:val="auto"/>
          <w:spacing w:val="-1"/>
        </w:rPr>
        <w:t>ფ</w:t>
      </w:r>
      <w:r w:rsidRPr="00157CA6">
        <w:rPr>
          <w:rFonts w:ascii="Sylfaen" w:hAnsi="Sylfaen" w:cs="Sylfaen"/>
          <w:color w:val="auto"/>
          <w:spacing w:val="1"/>
        </w:rPr>
        <w:t>ორ</w:t>
      </w:r>
      <w:r w:rsidRPr="00157CA6">
        <w:rPr>
          <w:rFonts w:ascii="Sylfaen" w:hAnsi="Sylfaen" w:cs="Sylfaen"/>
          <w:color w:val="auto"/>
          <w:spacing w:val="-1"/>
        </w:rPr>
        <w:t>მ</w:t>
      </w:r>
      <w:r w:rsidRPr="00157CA6">
        <w:rPr>
          <w:rFonts w:ascii="Sylfaen" w:hAnsi="Sylfaen" w:cs="Sylfaen"/>
          <w:color w:val="auto"/>
        </w:rPr>
        <w:t>ე</w:t>
      </w:r>
      <w:r w:rsidRPr="00157CA6">
        <w:rPr>
          <w:rFonts w:ascii="Sylfaen" w:hAnsi="Sylfaen" w:cs="Sylfaen"/>
          <w:color w:val="auto"/>
          <w:spacing w:val="-2"/>
        </w:rPr>
        <w:t>ბ</w:t>
      </w:r>
      <w:r w:rsidRPr="00157CA6">
        <w:rPr>
          <w:rFonts w:ascii="Sylfaen" w:hAnsi="Sylfaen" w:cs="Sylfaen"/>
          <w:color w:val="auto"/>
          <w:spacing w:val="3"/>
        </w:rPr>
        <w:t>ი</w:t>
      </w:r>
      <w:r w:rsidRPr="00157CA6">
        <w:rPr>
          <w:rFonts w:ascii="Sylfaen" w:hAnsi="Sylfaen" w:cs="Sylfaen"/>
          <w:color w:val="auto"/>
        </w:rPr>
        <w:t xml:space="preserve">ს </w:t>
      </w:r>
      <w:r w:rsidRPr="00157CA6">
        <w:rPr>
          <w:rFonts w:ascii="Sylfaen" w:hAnsi="Sylfaen" w:cs="Sylfaen"/>
          <w:color w:val="auto"/>
          <w:spacing w:val="-1"/>
        </w:rPr>
        <w:t>მ</w:t>
      </w:r>
      <w:r w:rsidRPr="00157CA6">
        <w:rPr>
          <w:rFonts w:ascii="Sylfaen" w:hAnsi="Sylfaen" w:cs="Sylfaen"/>
          <w:color w:val="auto"/>
        </w:rPr>
        <w:t>ი</w:t>
      </w:r>
      <w:r w:rsidRPr="00157CA6">
        <w:rPr>
          <w:rFonts w:ascii="Sylfaen" w:hAnsi="Sylfaen" w:cs="Sylfaen"/>
          <w:color w:val="auto"/>
          <w:spacing w:val="1"/>
        </w:rPr>
        <w:t>ზან</w:t>
      </w:r>
      <w:r w:rsidRPr="00157CA6">
        <w:rPr>
          <w:rFonts w:ascii="Sylfaen" w:hAnsi="Sylfaen" w:cs="Sylfaen"/>
          <w:color w:val="auto"/>
        </w:rPr>
        <w:t>შე</w:t>
      </w:r>
      <w:r w:rsidRPr="00157CA6">
        <w:rPr>
          <w:rFonts w:ascii="Sylfaen" w:hAnsi="Sylfaen" w:cs="Sylfaen"/>
          <w:color w:val="auto"/>
          <w:spacing w:val="-2"/>
        </w:rPr>
        <w:t>წ</w:t>
      </w:r>
      <w:r w:rsidRPr="00157CA6">
        <w:rPr>
          <w:rFonts w:ascii="Sylfaen" w:hAnsi="Sylfaen" w:cs="Sylfaen"/>
          <w:color w:val="auto"/>
          <w:spacing w:val="1"/>
        </w:rPr>
        <w:t>ონ</w:t>
      </w:r>
      <w:r w:rsidRPr="00157CA6">
        <w:rPr>
          <w:rFonts w:ascii="Sylfaen" w:hAnsi="Sylfaen" w:cs="Sylfaen"/>
          <w:color w:val="auto"/>
          <w:spacing w:val="-2"/>
        </w:rPr>
        <w:t>ი</w:t>
      </w:r>
      <w:r w:rsidRPr="00157CA6">
        <w:rPr>
          <w:rFonts w:ascii="Sylfaen" w:hAnsi="Sylfaen" w:cs="Sylfaen"/>
          <w:color w:val="auto"/>
          <w:spacing w:val="1"/>
        </w:rPr>
        <w:t>ლო</w:t>
      </w:r>
      <w:r w:rsidRPr="00157CA6">
        <w:rPr>
          <w:rFonts w:ascii="Sylfaen" w:hAnsi="Sylfaen" w:cs="Sylfaen"/>
          <w:color w:val="auto"/>
          <w:spacing w:val="-1"/>
        </w:rPr>
        <w:t>ბ</w:t>
      </w:r>
      <w:r w:rsidRPr="00157CA6">
        <w:rPr>
          <w:rFonts w:ascii="Sylfaen" w:hAnsi="Sylfaen" w:cs="Sylfaen"/>
          <w:color w:val="auto"/>
        </w:rPr>
        <w:t>ის შ</w:t>
      </w:r>
      <w:r w:rsidRPr="00157CA6">
        <w:rPr>
          <w:rFonts w:ascii="Sylfaen" w:hAnsi="Sylfaen" w:cs="Sylfaen"/>
          <w:color w:val="auto"/>
          <w:spacing w:val="-1"/>
        </w:rPr>
        <w:t>ეს</w:t>
      </w:r>
      <w:r w:rsidRPr="00157CA6">
        <w:rPr>
          <w:rFonts w:ascii="Sylfaen" w:hAnsi="Sylfaen" w:cs="Sylfaen"/>
          <w:color w:val="auto"/>
          <w:spacing w:val="1"/>
        </w:rPr>
        <w:t>ა</w:t>
      </w:r>
      <w:r w:rsidRPr="00157CA6">
        <w:rPr>
          <w:rFonts w:ascii="Sylfaen" w:hAnsi="Sylfaen" w:cs="Sylfaen"/>
          <w:color w:val="auto"/>
          <w:spacing w:val="-1"/>
        </w:rPr>
        <w:t>ხ</w:t>
      </w:r>
      <w:r w:rsidRPr="00157CA6">
        <w:rPr>
          <w:rFonts w:ascii="Sylfaen" w:hAnsi="Sylfaen" w:cs="Sylfaen"/>
          <w:color w:val="auto"/>
        </w:rPr>
        <w:t>ე</w:t>
      </w:r>
      <w:r w:rsidRPr="00157CA6">
        <w:rPr>
          <w:rFonts w:ascii="Sylfaen" w:hAnsi="Sylfaen" w:cs="Sylfaen"/>
          <w:color w:val="auto"/>
          <w:spacing w:val="1"/>
        </w:rPr>
        <w:t>ბ</w:t>
      </w:r>
      <w:r w:rsidRPr="00157CA6">
        <w:rPr>
          <w:rFonts w:ascii="Sylfaen" w:hAnsi="Sylfaen" w:cs="Sylfaen"/>
          <w:color w:val="auto"/>
        </w:rPr>
        <w:t>.</w:t>
      </w:r>
    </w:p>
    <w:p w:rsidR="00F0256A" w:rsidRPr="00157CA6" w:rsidRDefault="00F0256A" w:rsidP="00596799">
      <w:pPr>
        <w:widowControl w:val="0"/>
        <w:autoSpaceDE w:val="0"/>
        <w:autoSpaceDN w:val="0"/>
        <w:adjustRightInd w:val="0"/>
        <w:spacing w:before="240" w:line="276" w:lineRule="auto"/>
        <w:ind w:right="-40"/>
        <w:rPr>
          <w:rFonts w:ascii="Sylfaen" w:hAnsi="Sylfaen" w:cs="Sylfaen"/>
          <w:color w:val="auto"/>
          <w:lang w:val="ka-GE"/>
        </w:rPr>
      </w:pPr>
      <w:r w:rsidRPr="00157CA6">
        <w:rPr>
          <w:rFonts w:ascii="Sylfaen" w:hAnsi="Sylfaen" w:cs="Sylfaen"/>
          <w:color w:val="auto"/>
          <w:lang w:val="ka-GE"/>
        </w:rPr>
        <w:t>აღსანიშნავია, რომ საქართველოს მთავრობის მიმდინარე წლის 5 სექტემბრის N452 დადგენილების შესაბამისად დამტკიცდა სსიპ - საჯარო და კერძო თანამშროლობის სააგენტოს“ დებულება. სააგენტო საჯარო და კერძო თანამშრომლობის პროექტის განხორციელების თითოეულ ეტაპზე წარმოადგენს მაკოორდინირებელ რგოლს. იგი უზრუნველყოფს მიმდინარე და დასრულებული საჯარო და კერძო თანამშრომლობის პროექტების მონაცემთა ბაზის შექმნასა და მართვას. ამ ეტაპისთვის მიმდინარეობს სააგენტოს თანამშრომლებით დაკომპლექტებით პროცესი, შესაბამისად, მოსალოდნელია, რომ „საჯარო და კერძო თანამშრომლობის შესახებ“ საქართველოს კანონის 30-ე მუხლით განსაზღვრული მონაცემთა ბაზა შეიქმნება 2019 წლის საანგარიშო პერიოდისთვის.</w:t>
      </w:r>
    </w:p>
    <w:p w:rsidR="00F0256A" w:rsidRPr="00157CA6" w:rsidRDefault="00F0256A" w:rsidP="00596799">
      <w:pPr>
        <w:widowControl w:val="0"/>
        <w:autoSpaceDE w:val="0"/>
        <w:autoSpaceDN w:val="0"/>
        <w:adjustRightInd w:val="0"/>
        <w:spacing w:before="240" w:line="276" w:lineRule="auto"/>
        <w:ind w:right="-40"/>
        <w:rPr>
          <w:rFonts w:ascii="Sylfaen" w:hAnsi="Sylfaen" w:cs="Sylfaen"/>
          <w:color w:val="auto"/>
        </w:rPr>
      </w:pPr>
      <w:r>
        <w:rPr>
          <w:rFonts w:ascii="Sylfaen" w:hAnsi="Sylfaen" w:cs="Sylfaen"/>
          <w:color w:val="auto"/>
          <w:spacing w:val="1"/>
          <w:lang w:val="ka-GE"/>
        </w:rPr>
        <w:t xml:space="preserve">ამ ეტაპისათვის შესაძლო ფისკალური რისკის მატარებელი ძირითადი </w:t>
      </w:r>
      <w:r w:rsidRPr="00157CA6">
        <w:rPr>
          <w:rFonts w:ascii="Sylfaen" w:hAnsi="Sylfaen" w:cs="Sylfaen"/>
          <w:color w:val="auto"/>
          <w:spacing w:val="-1"/>
        </w:rPr>
        <w:t>ს</w:t>
      </w:r>
      <w:r w:rsidRPr="00157CA6">
        <w:rPr>
          <w:rFonts w:ascii="Sylfaen" w:hAnsi="Sylfaen" w:cs="Sylfaen"/>
          <w:color w:val="auto"/>
        </w:rPr>
        <w:t>აჯ</w:t>
      </w:r>
      <w:r w:rsidRPr="00157CA6">
        <w:rPr>
          <w:rFonts w:ascii="Sylfaen" w:hAnsi="Sylfaen" w:cs="Sylfaen"/>
          <w:color w:val="auto"/>
          <w:spacing w:val="-1"/>
        </w:rPr>
        <w:t>ა</w:t>
      </w:r>
      <w:r w:rsidRPr="00157CA6">
        <w:rPr>
          <w:rFonts w:ascii="Sylfaen" w:hAnsi="Sylfaen" w:cs="Sylfaen"/>
          <w:color w:val="auto"/>
        </w:rPr>
        <w:t>რო</w:t>
      </w:r>
      <w:r w:rsidRPr="00157CA6">
        <w:rPr>
          <w:rFonts w:ascii="Sylfaen" w:hAnsi="Sylfaen" w:cs="Sylfaen"/>
          <w:color w:val="auto"/>
          <w:spacing w:val="3"/>
        </w:rPr>
        <w:t xml:space="preserve"> დ</w:t>
      </w:r>
      <w:r w:rsidRPr="00157CA6">
        <w:rPr>
          <w:rFonts w:ascii="Sylfaen" w:hAnsi="Sylfaen" w:cs="Sylfaen"/>
          <w:color w:val="auto"/>
        </w:rPr>
        <w:t>ა</w:t>
      </w:r>
      <w:r w:rsidRPr="00157CA6">
        <w:rPr>
          <w:rFonts w:ascii="Sylfaen" w:hAnsi="Sylfaen" w:cs="Sylfaen"/>
          <w:color w:val="auto"/>
          <w:spacing w:val="2"/>
        </w:rPr>
        <w:t xml:space="preserve"> </w:t>
      </w:r>
      <w:r w:rsidRPr="00157CA6">
        <w:rPr>
          <w:rFonts w:ascii="Sylfaen" w:hAnsi="Sylfaen" w:cs="Sylfaen"/>
          <w:color w:val="auto"/>
          <w:spacing w:val="-1"/>
        </w:rPr>
        <w:t>კე</w:t>
      </w:r>
      <w:r w:rsidRPr="00157CA6">
        <w:rPr>
          <w:rFonts w:ascii="Sylfaen" w:hAnsi="Sylfaen" w:cs="Sylfaen"/>
          <w:color w:val="auto"/>
        </w:rPr>
        <w:t>რ</w:t>
      </w:r>
      <w:r w:rsidRPr="00157CA6">
        <w:rPr>
          <w:rFonts w:ascii="Sylfaen" w:hAnsi="Sylfaen" w:cs="Sylfaen"/>
          <w:color w:val="auto"/>
          <w:spacing w:val="-1"/>
        </w:rPr>
        <w:t>ძ</w:t>
      </w:r>
      <w:r w:rsidRPr="00157CA6">
        <w:rPr>
          <w:rFonts w:ascii="Sylfaen" w:hAnsi="Sylfaen" w:cs="Sylfaen"/>
          <w:color w:val="auto"/>
        </w:rPr>
        <w:t>ო</w:t>
      </w:r>
      <w:r w:rsidRPr="00157CA6">
        <w:rPr>
          <w:rFonts w:ascii="Sylfaen" w:hAnsi="Sylfaen" w:cs="Sylfaen"/>
          <w:color w:val="auto"/>
          <w:spacing w:val="3"/>
        </w:rPr>
        <w:t xml:space="preserve"> </w:t>
      </w:r>
      <w:r w:rsidRPr="00157CA6">
        <w:rPr>
          <w:rFonts w:ascii="Sylfaen" w:hAnsi="Sylfaen" w:cs="Sylfaen"/>
          <w:color w:val="auto"/>
        </w:rPr>
        <w:t>თა</w:t>
      </w:r>
      <w:r w:rsidRPr="00157CA6">
        <w:rPr>
          <w:rFonts w:ascii="Sylfaen" w:hAnsi="Sylfaen" w:cs="Sylfaen"/>
          <w:color w:val="auto"/>
          <w:spacing w:val="-2"/>
        </w:rPr>
        <w:t>ნ</w:t>
      </w:r>
      <w:r w:rsidRPr="00157CA6">
        <w:rPr>
          <w:rFonts w:ascii="Sylfaen" w:hAnsi="Sylfaen" w:cs="Sylfaen"/>
          <w:color w:val="auto"/>
          <w:spacing w:val="-3"/>
        </w:rPr>
        <w:t>ა</w:t>
      </w:r>
      <w:r w:rsidRPr="00157CA6">
        <w:rPr>
          <w:rFonts w:ascii="Sylfaen" w:hAnsi="Sylfaen" w:cs="Sylfaen"/>
          <w:color w:val="auto"/>
          <w:spacing w:val="-1"/>
        </w:rPr>
        <w:t>მ</w:t>
      </w:r>
      <w:r w:rsidRPr="00157CA6">
        <w:rPr>
          <w:rFonts w:ascii="Sylfaen" w:hAnsi="Sylfaen" w:cs="Sylfaen"/>
          <w:color w:val="auto"/>
        </w:rPr>
        <w:t>შ</w:t>
      </w:r>
      <w:r w:rsidRPr="00157CA6">
        <w:rPr>
          <w:rFonts w:ascii="Sylfaen" w:hAnsi="Sylfaen" w:cs="Sylfaen"/>
          <w:color w:val="auto"/>
          <w:spacing w:val="1"/>
        </w:rPr>
        <w:t>რ</w:t>
      </w:r>
      <w:r w:rsidRPr="00157CA6">
        <w:rPr>
          <w:rFonts w:ascii="Sylfaen" w:hAnsi="Sylfaen" w:cs="Sylfaen"/>
          <w:color w:val="auto"/>
        </w:rPr>
        <w:t>ო</w:t>
      </w:r>
      <w:r w:rsidRPr="00157CA6">
        <w:rPr>
          <w:rFonts w:ascii="Sylfaen" w:hAnsi="Sylfaen" w:cs="Sylfaen"/>
          <w:color w:val="auto"/>
          <w:spacing w:val="-1"/>
        </w:rPr>
        <w:t>მ</w:t>
      </w:r>
      <w:r w:rsidRPr="00157CA6">
        <w:rPr>
          <w:rFonts w:ascii="Sylfaen" w:hAnsi="Sylfaen" w:cs="Sylfaen"/>
          <w:color w:val="auto"/>
        </w:rPr>
        <w:t>ლობ</w:t>
      </w:r>
      <w:r w:rsidRPr="00157CA6">
        <w:rPr>
          <w:rFonts w:ascii="Sylfaen" w:hAnsi="Sylfaen" w:cs="Sylfaen"/>
          <w:color w:val="auto"/>
          <w:spacing w:val="-1"/>
        </w:rPr>
        <w:t>ი</w:t>
      </w:r>
      <w:r w:rsidRPr="00157CA6">
        <w:rPr>
          <w:rFonts w:ascii="Sylfaen" w:hAnsi="Sylfaen" w:cs="Sylfaen"/>
          <w:color w:val="auto"/>
        </w:rPr>
        <w:t>ს</w:t>
      </w:r>
      <w:r>
        <w:rPr>
          <w:rFonts w:ascii="Sylfaen" w:hAnsi="Sylfaen" w:cs="Sylfaen"/>
          <w:color w:val="auto"/>
          <w:lang w:val="ka-GE"/>
        </w:rPr>
        <w:t xml:space="preserve"> პროექტები მიმდინარეობს ენერგეტიკის სექტორში, შესაბამისად ფისკალური რისკების ანალიზის დოკუმენტში მოცემულია </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w:t>
      </w:r>
      <w:r w:rsidRPr="00157CA6">
        <w:rPr>
          <w:rFonts w:ascii="Sylfaen" w:hAnsi="Sylfaen" w:cs="Sylfaen"/>
          <w:color w:val="auto"/>
          <w:spacing w:val="-2"/>
        </w:rPr>
        <w:t>გ</w:t>
      </w:r>
      <w:r w:rsidRPr="00157CA6">
        <w:rPr>
          <w:rFonts w:ascii="Sylfaen" w:hAnsi="Sylfaen" w:cs="Sylfaen"/>
          <w:color w:val="auto"/>
          <w:spacing w:val="1"/>
        </w:rPr>
        <w:t>ე</w:t>
      </w:r>
      <w:r w:rsidRPr="00157CA6">
        <w:rPr>
          <w:rFonts w:ascii="Sylfaen" w:hAnsi="Sylfaen" w:cs="Sylfaen"/>
          <w:color w:val="auto"/>
          <w:spacing w:val="-1"/>
        </w:rPr>
        <w:t>ტიკი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spacing w:val="-1"/>
        </w:rPr>
        <w:t>ს</w:t>
      </w:r>
      <w:r w:rsidRPr="00157CA6">
        <w:rPr>
          <w:rFonts w:ascii="Sylfaen" w:hAnsi="Sylfaen" w:cs="Sylfaen"/>
          <w:color w:val="auto"/>
        </w:rPr>
        <w:t>ფ</w:t>
      </w:r>
      <w:r w:rsidRPr="00157CA6">
        <w:rPr>
          <w:rFonts w:ascii="Sylfaen" w:hAnsi="Sylfaen" w:cs="Sylfaen"/>
          <w:color w:val="auto"/>
          <w:spacing w:val="1"/>
        </w:rPr>
        <w:t>ე</w:t>
      </w:r>
      <w:r w:rsidRPr="00157CA6">
        <w:rPr>
          <w:rFonts w:ascii="Sylfaen" w:hAnsi="Sylfaen" w:cs="Sylfaen"/>
          <w:color w:val="auto"/>
        </w:rPr>
        <w:t>როში განხო</w:t>
      </w:r>
      <w:r w:rsidRPr="00157CA6">
        <w:rPr>
          <w:rFonts w:ascii="Sylfaen" w:hAnsi="Sylfaen" w:cs="Sylfaen"/>
          <w:color w:val="auto"/>
          <w:spacing w:val="-1"/>
        </w:rPr>
        <w:t>რ</w:t>
      </w:r>
      <w:r w:rsidRPr="00157CA6">
        <w:rPr>
          <w:rFonts w:ascii="Sylfaen" w:hAnsi="Sylfaen" w:cs="Sylfaen"/>
          <w:color w:val="auto"/>
        </w:rPr>
        <w:t>ცი</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rPr>
        <w:t xml:space="preserve">ული და </w:t>
      </w:r>
      <w:r w:rsidRPr="00157CA6">
        <w:rPr>
          <w:rFonts w:ascii="Sylfaen" w:hAnsi="Sylfaen" w:cs="Sylfaen"/>
          <w:color w:val="auto"/>
          <w:spacing w:val="1"/>
        </w:rPr>
        <w:t>დ</w:t>
      </w:r>
      <w:r w:rsidRPr="00157CA6">
        <w:rPr>
          <w:rFonts w:ascii="Sylfaen" w:hAnsi="Sylfaen" w:cs="Sylfaen"/>
          <w:color w:val="auto"/>
        </w:rPr>
        <w:t>ა</w:t>
      </w:r>
      <w:r w:rsidRPr="00157CA6">
        <w:rPr>
          <w:rFonts w:ascii="Sylfaen" w:hAnsi="Sylfaen" w:cs="Sylfaen"/>
          <w:color w:val="auto"/>
          <w:spacing w:val="-3"/>
        </w:rPr>
        <w:t>გ</w:t>
      </w:r>
      <w:r w:rsidRPr="00157CA6">
        <w:rPr>
          <w:rFonts w:ascii="Sylfaen" w:hAnsi="Sylfaen" w:cs="Sylfaen"/>
          <w:color w:val="auto"/>
          <w:spacing w:val="1"/>
        </w:rPr>
        <w:t>ე</w:t>
      </w:r>
      <w:r w:rsidRPr="00157CA6">
        <w:rPr>
          <w:rFonts w:ascii="Sylfaen" w:hAnsi="Sylfaen" w:cs="Sylfaen"/>
          <w:color w:val="auto"/>
        </w:rPr>
        <w:t>გ</w:t>
      </w:r>
      <w:r w:rsidRPr="00157CA6">
        <w:rPr>
          <w:rFonts w:ascii="Sylfaen" w:hAnsi="Sylfaen" w:cs="Sylfaen"/>
          <w:color w:val="auto"/>
          <w:spacing w:val="-1"/>
        </w:rPr>
        <w:t>მი</w:t>
      </w:r>
      <w:r w:rsidRPr="00157CA6">
        <w:rPr>
          <w:rFonts w:ascii="Sylfaen" w:hAnsi="Sylfaen" w:cs="Sylfaen"/>
          <w:color w:val="auto"/>
        </w:rPr>
        <w:t xml:space="preserve">ლი </w:t>
      </w:r>
      <w:r w:rsidRPr="00157CA6">
        <w:rPr>
          <w:rFonts w:ascii="Sylfaen" w:hAnsi="Sylfaen" w:cs="Sylfaen"/>
          <w:color w:val="auto"/>
          <w:spacing w:val="-1"/>
        </w:rPr>
        <w:t>პ</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ტები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დ</w:t>
      </w:r>
      <w:r w:rsidRPr="00157CA6">
        <w:rPr>
          <w:rFonts w:ascii="Sylfaen" w:hAnsi="Sylfaen" w:cs="Sylfaen"/>
          <w:color w:val="auto"/>
          <w:spacing w:val="2"/>
        </w:rPr>
        <w:t>ე</w:t>
      </w:r>
      <w:r w:rsidRPr="00157CA6">
        <w:rPr>
          <w:rFonts w:ascii="Sylfaen" w:hAnsi="Sylfaen" w:cs="Sylfaen"/>
          <w:color w:val="auto"/>
          <w:spacing w:val="-1"/>
        </w:rPr>
        <w:t>ტ</w:t>
      </w:r>
      <w:r w:rsidRPr="00157CA6">
        <w:rPr>
          <w:rFonts w:ascii="Sylfaen" w:hAnsi="Sylfaen" w:cs="Sylfaen"/>
          <w:color w:val="auto"/>
        </w:rPr>
        <w:t>ალ</w:t>
      </w:r>
      <w:r w:rsidRPr="00157CA6">
        <w:rPr>
          <w:rFonts w:ascii="Sylfaen" w:hAnsi="Sylfaen" w:cs="Sylfaen"/>
          <w:color w:val="auto"/>
          <w:spacing w:val="-2"/>
        </w:rPr>
        <w:t>უ</w:t>
      </w:r>
      <w:r w:rsidRPr="00157CA6">
        <w:rPr>
          <w:rFonts w:ascii="Sylfaen" w:hAnsi="Sylfaen" w:cs="Sylfaen"/>
          <w:color w:val="auto"/>
        </w:rPr>
        <w:t>რი ან</w:t>
      </w:r>
      <w:r w:rsidRPr="00157CA6">
        <w:rPr>
          <w:rFonts w:ascii="Sylfaen" w:hAnsi="Sylfaen" w:cs="Sylfaen"/>
          <w:color w:val="auto"/>
          <w:spacing w:val="-2"/>
        </w:rPr>
        <w:t>ა</w:t>
      </w:r>
      <w:r w:rsidRPr="00157CA6">
        <w:rPr>
          <w:rFonts w:ascii="Sylfaen" w:hAnsi="Sylfaen" w:cs="Sylfaen"/>
          <w:color w:val="auto"/>
        </w:rPr>
        <w:t>ლ</w:t>
      </w:r>
      <w:r w:rsidRPr="00157CA6">
        <w:rPr>
          <w:rFonts w:ascii="Sylfaen" w:hAnsi="Sylfaen" w:cs="Sylfaen"/>
          <w:color w:val="auto"/>
          <w:spacing w:val="-1"/>
        </w:rPr>
        <w:t>ი</w:t>
      </w:r>
      <w:r w:rsidRPr="00157CA6">
        <w:rPr>
          <w:rFonts w:ascii="Sylfaen" w:hAnsi="Sylfaen" w:cs="Sylfaen"/>
          <w:color w:val="auto"/>
          <w:spacing w:val="-2"/>
        </w:rPr>
        <w:t>ზ</w:t>
      </w:r>
      <w:r w:rsidRPr="00157CA6">
        <w:rPr>
          <w:rFonts w:ascii="Sylfaen" w:hAnsi="Sylfaen" w:cs="Sylfaen"/>
          <w:color w:val="auto"/>
        </w:rPr>
        <w:t>ი.</w:t>
      </w:r>
    </w:p>
    <w:p w:rsidR="008B161D" w:rsidRPr="008B161D" w:rsidRDefault="008B161D" w:rsidP="008B161D">
      <w:pPr>
        <w:pStyle w:val="ListParagraph"/>
        <w:widowControl w:val="0"/>
        <w:numPr>
          <w:ilvl w:val="0"/>
          <w:numId w:val="28"/>
        </w:numPr>
        <w:spacing w:after="120" w:line="276" w:lineRule="auto"/>
        <w:rPr>
          <w:rFonts w:ascii="Sylfaen" w:eastAsia="Sylfaen" w:hAnsi="Sylfaen" w:cs="Sylfaen"/>
          <w:color w:val="auto"/>
          <w:spacing w:val="-1"/>
          <w:lang w:val="ka-GE"/>
        </w:rPr>
      </w:pPr>
    </w:p>
    <w:p w:rsidR="00F0256A" w:rsidRPr="008B161D" w:rsidRDefault="00F0256A" w:rsidP="008B161D">
      <w:pPr>
        <w:pStyle w:val="Heading2"/>
        <w:numPr>
          <w:ilvl w:val="1"/>
          <w:numId w:val="28"/>
        </w:numPr>
        <w:spacing w:after="240" w:line="276" w:lineRule="auto"/>
        <w:rPr>
          <w:rFonts w:ascii="Sylfaen" w:hAnsi="Sylfaen" w:cs="Sylfaen"/>
          <w:sz w:val="24"/>
          <w:szCs w:val="24"/>
        </w:rPr>
      </w:pPr>
      <w:bookmarkStart w:id="192" w:name="_Toc25788294"/>
      <w:bookmarkStart w:id="193" w:name="_Toc25788533"/>
      <w:bookmarkStart w:id="194" w:name="_Toc25788773"/>
      <w:bookmarkStart w:id="195" w:name="_Toc25789012"/>
      <w:bookmarkStart w:id="196" w:name="_Toc25789567"/>
      <w:bookmarkStart w:id="197" w:name="_Toc25788295"/>
      <w:bookmarkStart w:id="198" w:name="_Toc25788534"/>
      <w:bookmarkStart w:id="199" w:name="_Toc25788774"/>
      <w:bookmarkStart w:id="200" w:name="_Toc25789013"/>
      <w:bookmarkStart w:id="201" w:name="_Toc25789568"/>
      <w:bookmarkStart w:id="202" w:name="_Toc25788296"/>
      <w:bookmarkStart w:id="203" w:name="_Toc25788535"/>
      <w:bookmarkStart w:id="204" w:name="_Toc25788775"/>
      <w:bookmarkStart w:id="205" w:name="_Toc25789014"/>
      <w:bookmarkStart w:id="206" w:name="_Toc25789569"/>
      <w:bookmarkStart w:id="207" w:name="_Toc25788297"/>
      <w:bookmarkStart w:id="208" w:name="_Toc25790729"/>
      <w:bookmarkStart w:id="209" w:name="_Toc2579104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Pr="008B161D">
        <w:rPr>
          <w:rFonts w:ascii="Sylfaen" w:hAnsi="Sylfaen" w:cs="Sylfaen"/>
          <w:sz w:val="24"/>
          <w:szCs w:val="24"/>
        </w:rPr>
        <w:lastRenderedPageBreak/>
        <w:t>ელექტროენერგიის გარანტირებული შესყიდვების ხელშეკრულებები</w:t>
      </w:r>
      <w:bookmarkEnd w:id="207"/>
      <w:bookmarkEnd w:id="208"/>
      <w:bookmarkEnd w:id="209"/>
    </w:p>
    <w:p w:rsidR="00F0256A" w:rsidRPr="00157CA6" w:rsidRDefault="00F0256A" w:rsidP="008B161D">
      <w:pPr>
        <w:widowControl w:val="0"/>
        <w:autoSpaceDE w:val="0"/>
        <w:autoSpaceDN w:val="0"/>
        <w:adjustRightInd w:val="0"/>
        <w:spacing w:line="240" w:lineRule="auto"/>
        <w:ind w:right="-40"/>
        <w:rPr>
          <w:rFonts w:ascii="Sylfaen" w:hAnsi="Sylfaen" w:cs="Sylfaen"/>
          <w:color w:val="auto"/>
        </w:rPr>
      </w:pPr>
      <w:r w:rsidRPr="00157CA6">
        <w:rPr>
          <w:rFonts w:ascii="Sylfaen" w:hAnsi="Sylfaen" w:cs="Sylfaen"/>
          <w:color w:val="auto"/>
          <w:spacing w:val="-1"/>
        </w:rPr>
        <w:t>ს</w:t>
      </w:r>
      <w:r w:rsidRPr="00157CA6">
        <w:rPr>
          <w:rFonts w:ascii="Sylfaen" w:hAnsi="Sylfaen" w:cs="Sylfaen"/>
          <w:color w:val="auto"/>
        </w:rPr>
        <w:t>აქარ</w:t>
      </w:r>
      <w:r w:rsidRPr="00157CA6">
        <w:rPr>
          <w:rFonts w:ascii="Sylfaen" w:hAnsi="Sylfaen" w:cs="Sylfaen"/>
          <w:color w:val="auto"/>
          <w:spacing w:val="1"/>
        </w:rPr>
        <w:t>თ</w:t>
      </w:r>
      <w:r w:rsidRPr="00157CA6">
        <w:rPr>
          <w:rFonts w:ascii="Sylfaen" w:hAnsi="Sylfaen" w:cs="Sylfaen"/>
          <w:color w:val="auto"/>
          <w:spacing w:val="-3"/>
        </w:rPr>
        <w:t>ვ</w:t>
      </w:r>
      <w:r w:rsidRPr="00157CA6">
        <w:rPr>
          <w:rFonts w:ascii="Sylfaen" w:hAnsi="Sylfaen" w:cs="Sylfaen"/>
          <w:color w:val="auto"/>
          <w:spacing w:val="1"/>
        </w:rPr>
        <w:t>ე</w:t>
      </w:r>
      <w:r w:rsidRPr="00157CA6">
        <w:rPr>
          <w:rFonts w:ascii="Sylfaen" w:hAnsi="Sylfaen" w:cs="Sylfaen"/>
          <w:color w:val="auto"/>
        </w:rPr>
        <w:t xml:space="preserve">ლოში </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3"/>
        </w:rPr>
        <w:t>ტ</w:t>
      </w:r>
      <w:r w:rsidRPr="00157CA6">
        <w:rPr>
          <w:rFonts w:ascii="Sylfaen" w:hAnsi="Sylfaen" w:cs="Sylfaen"/>
          <w:color w:val="auto"/>
        </w:rPr>
        <w:t>რო</w:t>
      </w:r>
      <w:r w:rsidRPr="00157CA6">
        <w:rPr>
          <w:rFonts w:ascii="Sylfaen" w:hAnsi="Sylfaen" w:cs="Sylfaen"/>
          <w:color w:val="auto"/>
          <w:spacing w:val="-1"/>
        </w:rPr>
        <w:t>ენ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გარა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ული</w:t>
      </w:r>
      <w:r w:rsidRPr="00157CA6">
        <w:rPr>
          <w:rFonts w:ascii="Sylfaen" w:hAnsi="Sylfaen" w:cs="Sylfaen"/>
          <w:color w:val="auto"/>
          <w:spacing w:val="2"/>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ხ</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spacing w:val="-2"/>
        </w:rPr>
        <w:t>რ</w:t>
      </w:r>
      <w:r w:rsidRPr="00157CA6">
        <w:rPr>
          <w:rFonts w:ascii="Sylfaen" w:hAnsi="Sylfaen" w:cs="Sylfaen"/>
          <w:color w:val="auto"/>
        </w:rPr>
        <w:t>უ</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2"/>
        </w:rPr>
        <w:t xml:space="preserve"> </w:t>
      </w:r>
      <w:r w:rsidRPr="00157CA6">
        <w:rPr>
          <w:rFonts w:ascii="Sylfaen" w:hAnsi="Sylfaen" w:cs="Sylfaen"/>
          <w:color w:val="auto"/>
        </w:rPr>
        <w:t>ფო</w:t>
      </w:r>
      <w:r w:rsidRPr="00157CA6">
        <w:rPr>
          <w:rFonts w:ascii="Sylfaen" w:hAnsi="Sylfaen" w:cs="Sylfaen"/>
          <w:color w:val="auto"/>
          <w:spacing w:val="1"/>
        </w:rPr>
        <w:t>რ</w:t>
      </w:r>
      <w:r w:rsidRPr="00157CA6">
        <w:rPr>
          <w:rFonts w:ascii="Sylfaen" w:hAnsi="Sylfaen" w:cs="Sylfaen"/>
          <w:color w:val="auto"/>
          <w:spacing w:val="-1"/>
        </w:rPr>
        <w:t>მ</w:t>
      </w:r>
      <w:r w:rsidRPr="00157CA6">
        <w:rPr>
          <w:rFonts w:ascii="Sylfaen" w:hAnsi="Sylfaen" w:cs="Sylfaen"/>
          <w:color w:val="auto"/>
          <w:spacing w:val="-2"/>
        </w:rPr>
        <w:t>დ</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 xml:space="preserve">ა </w:t>
      </w:r>
      <w:r w:rsidRPr="00157CA6">
        <w:rPr>
          <w:rFonts w:ascii="Sylfaen" w:hAnsi="Sylfaen" w:cs="Sylfaen"/>
          <w:color w:val="auto"/>
          <w:spacing w:val="-1"/>
        </w:rPr>
        <w:t>ს</w:t>
      </w:r>
      <w:r w:rsidRPr="00157CA6">
        <w:rPr>
          <w:rFonts w:ascii="Sylfaen" w:hAnsi="Sylfaen" w:cs="Sylfaen"/>
          <w:color w:val="auto"/>
        </w:rPr>
        <w:t>ახ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1"/>
        </w:rPr>
        <w:t>მწი</w:t>
      </w:r>
      <w:r w:rsidRPr="00157CA6">
        <w:rPr>
          <w:rFonts w:ascii="Sylfaen" w:hAnsi="Sylfaen" w:cs="Sylfaen"/>
          <w:color w:val="auto"/>
        </w:rPr>
        <w:t xml:space="preserve">ფოს </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კ</w:t>
      </w:r>
      <w:r w:rsidRPr="00157CA6">
        <w:rPr>
          <w:rFonts w:ascii="Sylfaen" w:hAnsi="Sylfaen" w:cs="Sylfaen"/>
          <w:color w:val="auto"/>
        </w:rPr>
        <w:t>უ</w:t>
      </w:r>
      <w:r w:rsidRPr="00157CA6">
        <w:rPr>
          <w:rFonts w:ascii="Sylfaen" w:hAnsi="Sylfaen" w:cs="Sylfaen"/>
          <w:color w:val="auto"/>
          <w:spacing w:val="1"/>
        </w:rPr>
        <w:t>თ</w:t>
      </w:r>
      <w:r w:rsidRPr="00157CA6">
        <w:rPr>
          <w:rFonts w:ascii="Sylfaen" w:hAnsi="Sylfaen" w:cs="Sylfaen"/>
          <w:color w:val="auto"/>
          <w:spacing w:val="-2"/>
        </w:rPr>
        <w:t>რ</w:t>
      </w:r>
      <w:r w:rsidRPr="00157CA6">
        <w:rPr>
          <w:rFonts w:ascii="Sylfaen" w:hAnsi="Sylfaen" w:cs="Sylfaen"/>
          <w:color w:val="auto"/>
          <w:spacing w:val="-1"/>
        </w:rPr>
        <w:t>ებ</w:t>
      </w:r>
      <w:r w:rsidRPr="00157CA6">
        <w:rPr>
          <w:rFonts w:ascii="Sylfaen" w:hAnsi="Sylfaen" w:cs="Sylfaen"/>
          <w:color w:val="auto"/>
        </w:rPr>
        <w:t>აში არ</w:t>
      </w:r>
      <w:r w:rsidRPr="00157CA6">
        <w:rPr>
          <w:rFonts w:ascii="Sylfaen" w:hAnsi="Sylfaen" w:cs="Sylfaen"/>
          <w:color w:val="auto"/>
          <w:spacing w:val="-1"/>
        </w:rPr>
        <w:t>ს</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 xml:space="preserve">ულ </w:t>
      </w:r>
      <w:r w:rsidRPr="00157CA6">
        <w:rPr>
          <w:rFonts w:ascii="Sylfaen" w:hAnsi="Sylfaen" w:cs="Sylfaen"/>
          <w:color w:val="auto"/>
          <w:spacing w:val="-1"/>
        </w:rPr>
        <w:t>კ</w:t>
      </w:r>
      <w:r w:rsidRPr="00157CA6">
        <w:rPr>
          <w:rFonts w:ascii="Sylfaen" w:hAnsi="Sylfaen" w:cs="Sylfaen"/>
          <w:color w:val="auto"/>
        </w:rPr>
        <w:t>ო</w:t>
      </w:r>
      <w:r w:rsidRPr="00157CA6">
        <w:rPr>
          <w:rFonts w:ascii="Sylfaen" w:hAnsi="Sylfaen" w:cs="Sylfaen"/>
          <w:color w:val="auto"/>
          <w:spacing w:val="-1"/>
        </w:rPr>
        <w:t>მ</w:t>
      </w:r>
      <w:r w:rsidRPr="00157CA6">
        <w:rPr>
          <w:rFonts w:ascii="Sylfaen" w:hAnsi="Sylfaen" w:cs="Sylfaen"/>
          <w:color w:val="auto"/>
          <w:spacing w:val="1"/>
        </w:rPr>
        <w:t>პ</w:t>
      </w:r>
      <w:r w:rsidRPr="00157CA6">
        <w:rPr>
          <w:rFonts w:ascii="Sylfaen" w:hAnsi="Sylfaen" w:cs="Sylfaen"/>
          <w:color w:val="auto"/>
          <w:spacing w:val="-3"/>
        </w:rPr>
        <w:t>ა</w:t>
      </w:r>
      <w:r w:rsidRPr="00157CA6">
        <w:rPr>
          <w:rFonts w:ascii="Sylfaen" w:hAnsi="Sylfaen" w:cs="Sylfaen"/>
          <w:color w:val="auto"/>
          <w:spacing w:val="-1"/>
        </w:rPr>
        <w:t>ნი</w:t>
      </w:r>
      <w:r w:rsidRPr="00157CA6">
        <w:rPr>
          <w:rFonts w:ascii="Sylfaen" w:hAnsi="Sylfaen" w:cs="Sylfaen"/>
          <w:color w:val="auto"/>
        </w:rPr>
        <w:t>ა</w:t>
      </w:r>
      <w:r w:rsidRPr="00157CA6">
        <w:rPr>
          <w:rFonts w:ascii="Sylfaen" w:hAnsi="Sylfaen" w:cs="Sylfaen"/>
          <w:color w:val="auto"/>
          <w:spacing w:val="-1"/>
        </w:rPr>
        <w:t>ს</w:t>
      </w:r>
      <w:r w:rsidRPr="00157CA6">
        <w:rPr>
          <w:rFonts w:ascii="Sylfaen" w:hAnsi="Sylfaen" w:cs="Sylfaen"/>
          <w:color w:val="auto"/>
        </w:rPr>
        <w:t xml:space="preserve">თან </w:t>
      </w:r>
      <w:r w:rsidRPr="00157CA6">
        <w:rPr>
          <w:rFonts w:ascii="Sylfaen" w:hAnsi="Sylfaen" w:cs="Sylfaen"/>
          <w:color w:val="auto"/>
          <w:spacing w:val="-1"/>
        </w:rPr>
        <w:t>„</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spacing w:val="-2"/>
        </w:rPr>
        <w:t>რ</w:t>
      </w:r>
      <w:r w:rsidRPr="00157CA6">
        <w:rPr>
          <w:rFonts w:ascii="Sylfaen" w:hAnsi="Sylfaen" w:cs="Sylfaen"/>
          <w:color w:val="auto"/>
        </w:rPr>
        <w:t>ო</w:t>
      </w:r>
      <w:r w:rsidRPr="00157CA6">
        <w:rPr>
          <w:rFonts w:ascii="Sylfaen" w:hAnsi="Sylfaen" w:cs="Sylfaen"/>
          <w:color w:val="auto"/>
          <w:spacing w:val="-1"/>
        </w:rPr>
        <w:t>ენ</w:t>
      </w:r>
      <w:r w:rsidRPr="00157CA6">
        <w:rPr>
          <w:rFonts w:ascii="Sylfaen" w:hAnsi="Sylfaen" w:cs="Sylfaen"/>
          <w:color w:val="auto"/>
          <w:spacing w:val="1"/>
        </w:rPr>
        <w:t>ე</w:t>
      </w:r>
      <w:r w:rsidRPr="00157CA6">
        <w:rPr>
          <w:rFonts w:ascii="Sylfaen" w:hAnsi="Sylfaen" w:cs="Sylfaen"/>
          <w:color w:val="auto"/>
          <w:spacing w:val="-2"/>
        </w:rPr>
        <w:t>რ</w:t>
      </w:r>
      <w:r w:rsidRPr="00157CA6">
        <w:rPr>
          <w:rFonts w:ascii="Sylfaen" w:hAnsi="Sylfaen" w:cs="Sylfaen"/>
          <w:color w:val="auto"/>
        </w:rPr>
        <w:t>გ</w:t>
      </w:r>
      <w:r w:rsidRPr="00157CA6">
        <w:rPr>
          <w:rFonts w:ascii="Sylfaen" w:hAnsi="Sylfaen" w:cs="Sylfaen"/>
          <w:color w:val="auto"/>
          <w:spacing w:val="1"/>
        </w:rPr>
        <w:t>ე</w:t>
      </w:r>
      <w:r w:rsidRPr="00157CA6">
        <w:rPr>
          <w:rFonts w:ascii="Sylfaen" w:hAnsi="Sylfaen" w:cs="Sylfaen"/>
          <w:color w:val="auto"/>
          <w:spacing w:val="-1"/>
        </w:rPr>
        <w:t>ტიკ</w:t>
      </w:r>
      <w:r w:rsidRPr="00157CA6">
        <w:rPr>
          <w:rFonts w:ascii="Sylfaen" w:hAnsi="Sylfaen" w:cs="Sylfaen"/>
          <w:color w:val="auto"/>
        </w:rPr>
        <w:t xml:space="preserve">ული </w:t>
      </w:r>
      <w:r w:rsidRPr="00157CA6">
        <w:rPr>
          <w:rFonts w:ascii="Sylfaen" w:hAnsi="Sylfaen" w:cs="Sylfaen"/>
          <w:color w:val="auto"/>
          <w:spacing w:val="-1"/>
        </w:rPr>
        <w:t>სისტ</w:t>
      </w:r>
      <w:r w:rsidRPr="00157CA6">
        <w:rPr>
          <w:rFonts w:ascii="Sylfaen" w:hAnsi="Sylfaen" w:cs="Sylfaen"/>
          <w:color w:val="auto"/>
          <w:spacing w:val="1"/>
        </w:rPr>
        <w:t>ე</w:t>
      </w:r>
      <w:r w:rsidRPr="00157CA6">
        <w:rPr>
          <w:rFonts w:ascii="Sylfaen" w:hAnsi="Sylfaen" w:cs="Sylfaen"/>
          <w:color w:val="auto"/>
          <w:spacing w:val="-1"/>
        </w:rPr>
        <w:t>მი</w:t>
      </w:r>
      <w:r w:rsidRPr="00157CA6">
        <w:rPr>
          <w:rFonts w:ascii="Sylfaen" w:hAnsi="Sylfaen" w:cs="Sylfaen"/>
          <w:color w:val="auto"/>
        </w:rPr>
        <w:t xml:space="preserve">ს </w:t>
      </w:r>
      <w:r w:rsidRPr="00157CA6">
        <w:rPr>
          <w:rFonts w:ascii="Sylfaen" w:hAnsi="Sylfaen" w:cs="Sylfaen"/>
          <w:color w:val="auto"/>
          <w:spacing w:val="-1"/>
          <w:position w:val="1"/>
        </w:rPr>
        <w:t>კ</w:t>
      </w:r>
      <w:r w:rsidRPr="00157CA6">
        <w:rPr>
          <w:rFonts w:ascii="Sylfaen" w:hAnsi="Sylfaen" w:cs="Sylfaen"/>
          <w:color w:val="auto"/>
          <w:position w:val="1"/>
        </w:rPr>
        <w:t>ო</w:t>
      </w:r>
      <w:r w:rsidRPr="00157CA6">
        <w:rPr>
          <w:rFonts w:ascii="Sylfaen" w:hAnsi="Sylfaen" w:cs="Sylfaen"/>
          <w:color w:val="auto"/>
          <w:spacing w:val="-1"/>
          <w:position w:val="1"/>
        </w:rPr>
        <w:t>მ</w:t>
      </w:r>
      <w:r w:rsidRPr="00157CA6">
        <w:rPr>
          <w:rFonts w:ascii="Sylfaen" w:hAnsi="Sylfaen" w:cs="Sylfaen"/>
          <w:color w:val="auto"/>
          <w:spacing w:val="1"/>
          <w:position w:val="1"/>
        </w:rPr>
        <w:t>ე</w:t>
      </w:r>
      <w:r w:rsidRPr="00157CA6">
        <w:rPr>
          <w:rFonts w:ascii="Sylfaen" w:hAnsi="Sylfaen" w:cs="Sylfaen"/>
          <w:color w:val="auto"/>
          <w:position w:val="1"/>
        </w:rPr>
        <w:t>რ</w:t>
      </w:r>
      <w:r w:rsidRPr="00157CA6">
        <w:rPr>
          <w:rFonts w:ascii="Sylfaen" w:hAnsi="Sylfaen" w:cs="Sylfaen"/>
          <w:color w:val="auto"/>
          <w:spacing w:val="1"/>
          <w:position w:val="1"/>
        </w:rPr>
        <w:t>ც</w:t>
      </w:r>
      <w:r w:rsidRPr="00157CA6">
        <w:rPr>
          <w:rFonts w:ascii="Sylfaen" w:hAnsi="Sylfaen" w:cs="Sylfaen"/>
          <w:color w:val="auto"/>
          <w:spacing w:val="-3"/>
          <w:position w:val="1"/>
        </w:rPr>
        <w:t>ი</w:t>
      </w:r>
      <w:r w:rsidRPr="00157CA6">
        <w:rPr>
          <w:rFonts w:ascii="Sylfaen" w:hAnsi="Sylfaen" w:cs="Sylfaen"/>
          <w:color w:val="auto"/>
          <w:position w:val="1"/>
        </w:rPr>
        <w:t xml:space="preserve">ული </w:t>
      </w:r>
      <w:r w:rsidRPr="00157CA6">
        <w:rPr>
          <w:rFonts w:ascii="Sylfaen" w:hAnsi="Sylfaen" w:cs="Sylfaen"/>
          <w:color w:val="auto"/>
          <w:spacing w:val="-2"/>
          <w:position w:val="1"/>
        </w:rPr>
        <w:t>ო</w:t>
      </w:r>
      <w:r w:rsidRPr="00157CA6">
        <w:rPr>
          <w:rFonts w:ascii="Sylfaen" w:hAnsi="Sylfaen" w:cs="Sylfaen"/>
          <w:color w:val="auto"/>
          <w:spacing w:val="1"/>
          <w:position w:val="1"/>
        </w:rPr>
        <w:t>პ</w:t>
      </w:r>
      <w:r w:rsidRPr="00157CA6">
        <w:rPr>
          <w:rFonts w:ascii="Sylfaen" w:hAnsi="Sylfaen" w:cs="Sylfaen"/>
          <w:color w:val="auto"/>
          <w:spacing w:val="-1"/>
          <w:position w:val="1"/>
        </w:rPr>
        <w:t>ე</w:t>
      </w:r>
      <w:r w:rsidRPr="00157CA6">
        <w:rPr>
          <w:rFonts w:ascii="Sylfaen" w:hAnsi="Sylfaen" w:cs="Sylfaen"/>
          <w:color w:val="auto"/>
          <w:position w:val="1"/>
        </w:rPr>
        <w:t>რა</w:t>
      </w:r>
      <w:r w:rsidRPr="00157CA6">
        <w:rPr>
          <w:rFonts w:ascii="Sylfaen" w:hAnsi="Sylfaen" w:cs="Sylfaen"/>
          <w:color w:val="auto"/>
          <w:spacing w:val="-3"/>
          <w:position w:val="1"/>
        </w:rPr>
        <w:t>ტ</w:t>
      </w:r>
      <w:r w:rsidRPr="00157CA6">
        <w:rPr>
          <w:rFonts w:ascii="Sylfaen" w:hAnsi="Sylfaen" w:cs="Sylfaen"/>
          <w:color w:val="auto"/>
          <w:position w:val="1"/>
        </w:rPr>
        <w:t>ორ</w:t>
      </w:r>
      <w:r w:rsidRPr="00157CA6">
        <w:rPr>
          <w:rFonts w:ascii="Sylfaen" w:hAnsi="Sylfaen" w:cs="Sylfaen"/>
          <w:color w:val="auto"/>
          <w:spacing w:val="-1"/>
          <w:position w:val="1"/>
        </w:rPr>
        <w:t>ი</w:t>
      </w:r>
      <w:r w:rsidRPr="00157CA6">
        <w:rPr>
          <w:rFonts w:ascii="Sylfaen" w:hAnsi="Sylfaen" w:cs="Sylfaen"/>
          <w:color w:val="auto"/>
          <w:position w:val="1"/>
        </w:rPr>
        <w:t>“ (</w:t>
      </w:r>
      <w:r w:rsidRPr="00157CA6">
        <w:rPr>
          <w:rFonts w:ascii="Sylfaen" w:hAnsi="Sylfaen" w:cs="Sylfaen"/>
          <w:color w:val="auto"/>
          <w:spacing w:val="1"/>
          <w:position w:val="1"/>
        </w:rPr>
        <w:t>ე</w:t>
      </w:r>
      <w:r w:rsidRPr="00157CA6">
        <w:rPr>
          <w:rFonts w:ascii="Sylfaen" w:hAnsi="Sylfaen" w:cs="Sylfaen"/>
          <w:color w:val="auto"/>
          <w:spacing w:val="-1"/>
          <w:position w:val="1"/>
        </w:rPr>
        <w:t>სკ</w:t>
      </w:r>
      <w:r w:rsidRPr="00157CA6">
        <w:rPr>
          <w:rFonts w:ascii="Sylfaen" w:hAnsi="Sylfaen" w:cs="Sylfaen"/>
          <w:color w:val="auto"/>
          <w:position w:val="1"/>
        </w:rPr>
        <w:t xml:space="preserve">ო), </w:t>
      </w:r>
      <w:r w:rsidRPr="00157CA6">
        <w:rPr>
          <w:rFonts w:ascii="Sylfaen" w:hAnsi="Sylfaen" w:cs="Sylfaen"/>
          <w:color w:val="auto"/>
          <w:spacing w:val="-2"/>
          <w:position w:val="1"/>
        </w:rPr>
        <w:t>რ</w:t>
      </w:r>
      <w:r w:rsidRPr="00157CA6">
        <w:rPr>
          <w:rFonts w:ascii="Sylfaen" w:hAnsi="Sylfaen" w:cs="Sylfaen"/>
          <w:color w:val="auto"/>
          <w:position w:val="1"/>
        </w:rPr>
        <w:t>ო</w:t>
      </w:r>
      <w:r w:rsidRPr="00157CA6">
        <w:rPr>
          <w:rFonts w:ascii="Sylfaen" w:hAnsi="Sylfaen" w:cs="Sylfaen"/>
          <w:color w:val="auto"/>
          <w:spacing w:val="-1"/>
          <w:position w:val="1"/>
        </w:rPr>
        <w:t>მ</w:t>
      </w:r>
      <w:r w:rsidRPr="00157CA6">
        <w:rPr>
          <w:rFonts w:ascii="Sylfaen" w:hAnsi="Sylfaen" w:cs="Sylfaen"/>
          <w:color w:val="auto"/>
          <w:spacing w:val="-2"/>
          <w:position w:val="1"/>
        </w:rPr>
        <w:t>ლ</w:t>
      </w:r>
      <w:r w:rsidRPr="00157CA6">
        <w:rPr>
          <w:rFonts w:ascii="Sylfaen" w:hAnsi="Sylfaen" w:cs="Sylfaen"/>
          <w:color w:val="auto"/>
          <w:spacing w:val="-1"/>
          <w:position w:val="1"/>
        </w:rPr>
        <w:t>ი</w:t>
      </w:r>
      <w:r w:rsidRPr="00157CA6">
        <w:rPr>
          <w:rFonts w:ascii="Sylfaen" w:hAnsi="Sylfaen" w:cs="Sylfaen"/>
          <w:color w:val="auto"/>
          <w:position w:val="1"/>
        </w:rPr>
        <w:t xml:space="preserve">ს </w:t>
      </w:r>
      <w:r w:rsidRPr="00157CA6">
        <w:rPr>
          <w:rFonts w:ascii="Sylfaen" w:hAnsi="Sylfaen" w:cs="Sylfaen"/>
          <w:color w:val="auto"/>
          <w:spacing w:val="1"/>
          <w:position w:val="1"/>
        </w:rPr>
        <w:t>პ</w:t>
      </w:r>
      <w:r w:rsidRPr="00157CA6">
        <w:rPr>
          <w:rFonts w:ascii="Sylfaen" w:hAnsi="Sylfaen" w:cs="Sylfaen"/>
          <w:color w:val="auto"/>
          <w:position w:val="1"/>
        </w:rPr>
        <w:t>ა</w:t>
      </w:r>
      <w:r w:rsidRPr="00157CA6">
        <w:rPr>
          <w:rFonts w:ascii="Sylfaen" w:hAnsi="Sylfaen" w:cs="Sylfaen"/>
          <w:color w:val="auto"/>
          <w:spacing w:val="-1"/>
          <w:position w:val="1"/>
        </w:rPr>
        <w:t>ს</w:t>
      </w:r>
      <w:r w:rsidRPr="00157CA6">
        <w:rPr>
          <w:rFonts w:ascii="Sylfaen" w:hAnsi="Sylfaen" w:cs="Sylfaen"/>
          <w:color w:val="auto"/>
          <w:position w:val="1"/>
        </w:rPr>
        <w:t>უხი</w:t>
      </w:r>
      <w:r w:rsidRPr="00157CA6">
        <w:rPr>
          <w:rFonts w:ascii="Sylfaen" w:hAnsi="Sylfaen" w:cs="Sylfaen"/>
          <w:color w:val="auto"/>
          <w:spacing w:val="-2"/>
          <w:position w:val="1"/>
        </w:rPr>
        <w:t>ს</w:t>
      </w:r>
      <w:r w:rsidRPr="00157CA6">
        <w:rPr>
          <w:rFonts w:ascii="Sylfaen" w:hAnsi="Sylfaen" w:cs="Sylfaen"/>
          <w:color w:val="auto"/>
          <w:spacing w:val="-1"/>
          <w:position w:val="1"/>
        </w:rPr>
        <w:t>მ</w:t>
      </w:r>
      <w:r w:rsidRPr="00157CA6">
        <w:rPr>
          <w:rFonts w:ascii="Sylfaen" w:hAnsi="Sylfaen" w:cs="Sylfaen"/>
          <w:color w:val="auto"/>
          <w:position w:val="1"/>
        </w:rPr>
        <w:t>გ</w:t>
      </w:r>
      <w:r w:rsidRPr="00157CA6">
        <w:rPr>
          <w:rFonts w:ascii="Sylfaen" w:hAnsi="Sylfaen" w:cs="Sylfaen"/>
          <w:color w:val="auto"/>
          <w:spacing w:val="1"/>
          <w:position w:val="1"/>
        </w:rPr>
        <w:t>ე</w:t>
      </w:r>
      <w:r w:rsidRPr="00157CA6">
        <w:rPr>
          <w:rFonts w:ascii="Sylfaen" w:hAnsi="Sylfaen" w:cs="Sylfaen"/>
          <w:color w:val="auto"/>
          <w:spacing w:val="-1"/>
          <w:position w:val="1"/>
        </w:rPr>
        <w:t>ბ</w:t>
      </w:r>
      <w:r w:rsidRPr="00157CA6">
        <w:rPr>
          <w:rFonts w:ascii="Sylfaen" w:hAnsi="Sylfaen" w:cs="Sylfaen"/>
          <w:color w:val="auto"/>
          <w:position w:val="1"/>
        </w:rPr>
        <w:t>ლობ</w:t>
      </w:r>
      <w:r w:rsidRPr="00157CA6">
        <w:rPr>
          <w:rFonts w:ascii="Sylfaen" w:hAnsi="Sylfaen" w:cs="Sylfaen"/>
          <w:color w:val="auto"/>
          <w:spacing w:val="-1"/>
          <w:position w:val="1"/>
        </w:rPr>
        <w:t>ა</w:t>
      </w:r>
      <w:r w:rsidRPr="00157CA6">
        <w:rPr>
          <w:rFonts w:ascii="Sylfaen" w:hAnsi="Sylfaen" w:cs="Sylfaen"/>
          <w:color w:val="auto"/>
          <w:position w:val="1"/>
        </w:rPr>
        <w:t xml:space="preserve">ა </w:t>
      </w:r>
      <w:r w:rsidRPr="00157CA6">
        <w:rPr>
          <w:rFonts w:ascii="Sylfaen" w:hAnsi="Sylfaen" w:cs="Sylfaen"/>
          <w:color w:val="auto"/>
          <w:spacing w:val="1"/>
          <w:position w:val="1"/>
        </w:rPr>
        <w:t>ე</w:t>
      </w:r>
      <w:r w:rsidRPr="00157CA6">
        <w:rPr>
          <w:rFonts w:ascii="Sylfaen" w:hAnsi="Sylfaen" w:cs="Sylfaen"/>
          <w:color w:val="auto"/>
          <w:spacing w:val="-2"/>
          <w:position w:val="1"/>
        </w:rPr>
        <w:t>ლ</w:t>
      </w:r>
      <w:r w:rsidRPr="00157CA6">
        <w:rPr>
          <w:rFonts w:ascii="Sylfaen" w:hAnsi="Sylfaen" w:cs="Sylfaen"/>
          <w:color w:val="auto"/>
          <w:spacing w:val="1"/>
          <w:position w:val="1"/>
        </w:rPr>
        <w:t>ე</w:t>
      </w:r>
      <w:r w:rsidRPr="00157CA6">
        <w:rPr>
          <w:rFonts w:ascii="Sylfaen" w:hAnsi="Sylfaen" w:cs="Sylfaen"/>
          <w:color w:val="auto"/>
          <w:position w:val="1"/>
        </w:rPr>
        <w:t>ქ</w:t>
      </w:r>
      <w:r w:rsidRPr="00157CA6">
        <w:rPr>
          <w:rFonts w:ascii="Sylfaen" w:hAnsi="Sylfaen" w:cs="Sylfaen"/>
          <w:color w:val="auto"/>
          <w:spacing w:val="-1"/>
          <w:position w:val="1"/>
        </w:rPr>
        <w:t>ტ</w:t>
      </w:r>
      <w:r w:rsidRPr="00157CA6">
        <w:rPr>
          <w:rFonts w:ascii="Sylfaen" w:hAnsi="Sylfaen" w:cs="Sylfaen"/>
          <w:color w:val="auto"/>
          <w:position w:val="1"/>
        </w:rPr>
        <w:t>რ</w:t>
      </w:r>
      <w:r w:rsidRPr="00157CA6">
        <w:rPr>
          <w:rFonts w:ascii="Sylfaen" w:hAnsi="Sylfaen" w:cs="Sylfaen"/>
          <w:color w:val="auto"/>
          <w:spacing w:val="-2"/>
          <w:position w:val="1"/>
        </w:rPr>
        <w:t>ო</w:t>
      </w:r>
      <w:r w:rsidRPr="00157CA6">
        <w:rPr>
          <w:rFonts w:ascii="Sylfaen" w:hAnsi="Sylfaen" w:cs="Sylfaen"/>
          <w:color w:val="auto"/>
          <w:spacing w:val="-1"/>
          <w:position w:val="1"/>
        </w:rPr>
        <w:t>ე</w:t>
      </w:r>
      <w:r w:rsidRPr="00157CA6">
        <w:rPr>
          <w:rFonts w:ascii="Sylfaen" w:hAnsi="Sylfaen" w:cs="Sylfaen"/>
          <w:color w:val="auto"/>
          <w:spacing w:val="1"/>
          <w:position w:val="1"/>
        </w:rPr>
        <w:t>ნ</w:t>
      </w:r>
      <w:r w:rsidRPr="00157CA6">
        <w:rPr>
          <w:rFonts w:ascii="Sylfaen" w:hAnsi="Sylfaen" w:cs="Sylfaen"/>
          <w:color w:val="auto"/>
          <w:spacing w:val="-1"/>
          <w:position w:val="1"/>
        </w:rPr>
        <w:t>ე</w:t>
      </w:r>
      <w:r w:rsidRPr="00157CA6">
        <w:rPr>
          <w:rFonts w:ascii="Sylfaen" w:hAnsi="Sylfaen" w:cs="Sylfaen"/>
          <w:color w:val="auto"/>
          <w:position w:val="1"/>
        </w:rPr>
        <w:t>რგი</w:t>
      </w:r>
      <w:r w:rsidRPr="00157CA6">
        <w:rPr>
          <w:rFonts w:ascii="Sylfaen" w:hAnsi="Sylfaen" w:cs="Sylfaen"/>
          <w:color w:val="auto"/>
          <w:spacing w:val="-1"/>
          <w:position w:val="1"/>
        </w:rPr>
        <w:t>ი</w:t>
      </w:r>
      <w:r w:rsidRPr="00157CA6">
        <w:rPr>
          <w:rFonts w:ascii="Sylfaen" w:hAnsi="Sylfaen" w:cs="Sylfaen"/>
          <w:color w:val="auto"/>
          <w:position w:val="1"/>
        </w:rPr>
        <w:t>ს</w:t>
      </w:r>
      <w:r>
        <w:rPr>
          <w:rFonts w:ascii="Sylfaen" w:hAnsi="Sylfaen" w:cs="Sylfaen"/>
          <w:color w:val="auto"/>
          <w:position w:val="1"/>
          <w:lang w:val="ka-GE"/>
        </w:rPr>
        <w:t xml:space="preserve"> </w:t>
      </w:r>
      <w:r w:rsidRPr="00157CA6">
        <w:rPr>
          <w:rFonts w:ascii="Sylfaen" w:hAnsi="Sylfaen" w:cs="Sylfaen"/>
          <w:color w:val="auto"/>
          <w:spacing w:val="-1"/>
        </w:rPr>
        <w:t>მიწ</w:t>
      </w:r>
      <w:r w:rsidRPr="00157CA6">
        <w:rPr>
          <w:rFonts w:ascii="Sylfaen" w:hAnsi="Sylfaen" w:cs="Sylfaen"/>
          <w:color w:val="auto"/>
        </w:rPr>
        <w:t>ოდ</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1"/>
        </w:rPr>
        <w:t>თ</w:t>
      </w:r>
      <w:r w:rsidRPr="00157CA6">
        <w:rPr>
          <w:rFonts w:ascii="Sylfaen" w:hAnsi="Sylfaen" w:cs="Sylfaen"/>
          <w:color w:val="auto"/>
          <w:spacing w:val="-2"/>
        </w:rPr>
        <w:t>ხ</w:t>
      </w:r>
      <w:r w:rsidRPr="00157CA6">
        <w:rPr>
          <w:rFonts w:ascii="Sylfaen" w:hAnsi="Sylfaen" w:cs="Sylfaen"/>
          <w:color w:val="auto"/>
        </w:rPr>
        <w:t>ოვნის</w:t>
      </w:r>
      <w:r w:rsidRPr="00157CA6">
        <w:rPr>
          <w:rFonts w:ascii="Sylfaen" w:hAnsi="Sylfaen" w:cs="Sylfaen"/>
          <w:color w:val="auto"/>
          <w:spacing w:val="53"/>
        </w:rPr>
        <w:t xml:space="preserve"> </w:t>
      </w:r>
      <w:r w:rsidRPr="00157CA6">
        <w:rPr>
          <w:rFonts w:ascii="Sylfaen" w:hAnsi="Sylfaen" w:cs="Sylfaen"/>
          <w:color w:val="auto"/>
        </w:rPr>
        <w:t>დაბალ</w:t>
      </w:r>
      <w:r w:rsidRPr="00157CA6">
        <w:rPr>
          <w:rFonts w:ascii="Sylfaen" w:hAnsi="Sylfaen" w:cs="Sylfaen"/>
          <w:color w:val="auto"/>
          <w:spacing w:val="-1"/>
        </w:rPr>
        <w:t>ა</w:t>
      </w:r>
      <w:r w:rsidRPr="00157CA6">
        <w:rPr>
          <w:rFonts w:ascii="Sylfaen" w:hAnsi="Sylfaen" w:cs="Sylfaen"/>
          <w:color w:val="auto"/>
          <w:spacing w:val="1"/>
        </w:rPr>
        <w:t>ნ</w:t>
      </w:r>
      <w:r w:rsidRPr="00157CA6">
        <w:rPr>
          <w:rFonts w:ascii="Sylfaen" w:hAnsi="Sylfaen" w:cs="Sylfaen"/>
          <w:color w:val="auto"/>
          <w:spacing w:val="-4"/>
        </w:rPr>
        <w:t>ს</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 რო</w:t>
      </w:r>
      <w:r w:rsidRPr="00157CA6">
        <w:rPr>
          <w:rFonts w:ascii="Sylfaen" w:hAnsi="Sylfaen" w:cs="Sylfaen"/>
          <w:color w:val="auto"/>
          <w:spacing w:val="-3"/>
        </w:rPr>
        <w:t>გ</w:t>
      </w:r>
      <w:r w:rsidRPr="00157CA6">
        <w:rPr>
          <w:rFonts w:ascii="Sylfaen" w:hAnsi="Sylfaen" w:cs="Sylfaen"/>
          <w:color w:val="auto"/>
        </w:rPr>
        <w:t>ო</w:t>
      </w:r>
      <w:r w:rsidRPr="00157CA6">
        <w:rPr>
          <w:rFonts w:ascii="Sylfaen" w:hAnsi="Sylfaen" w:cs="Sylfaen"/>
          <w:color w:val="auto"/>
          <w:spacing w:val="-2"/>
        </w:rPr>
        <w:t>რ</w:t>
      </w:r>
      <w:r w:rsidRPr="00157CA6">
        <w:rPr>
          <w:rFonts w:ascii="Sylfaen" w:hAnsi="Sylfaen" w:cs="Sylfaen"/>
          <w:color w:val="auto"/>
        </w:rPr>
        <w:t xml:space="preserve">ც </w:t>
      </w:r>
      <w:r w:rsidRPr="00157CA6">
        <w:rPr>
          <w:rFonts w:ascii="Sylfaen" w:hAnsi="Sylfaen" w:cs="Sylfaen"/>
          <w:color w:val="auto"/>
          <w:spacing w:val="-1"/>
        </w:rPr>
        <w:t>ბ</w:t>
      </w:r>
      <w:r w:rsidRPr="00157CA6">
        <w:rPr>
          <w:rFonts w:ascii="Sylfaen" w:hAnsi="Sylfaen" w:cs="Sylfaen"/>
          <w:color w:val="auto"/>
        </w:rPr>
        <w:t>აზარ</w:t>
      </w:r>
      <w:r w:rsidRPr="00157CA6">
        <w:rPr>
          <w:rFonts w:ascii="Sylfaen" w:hAnsi="Sylfaen" w:cs="Sylfaen"/>
          <w:color w:val="auto"/>
          <w:spacing w:val="-2"/>
        </w:rPr>
        <w:t>ზ</w:t>
      </w:r>
      <w:r w:rsidRPr="00157CA6">
        <w:rPr>
          <w:rFonts w:ascii="Sylfaen" w:hAnsi="Sylfaen" w:cs="Sylfaen"/>
          <w:color w:val="auto"/>
        </w:rPr>
        <w:t xml:space="preserve">ე და </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spacing w:val="-2"/>
        </w:rPr>
        <w:t>რო</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 xml:space="preserve">ს </w:t>
      </w:r>
      <w:r w:rsidRPr="00157CA6">
        <w:rPr>
          <w:rFonts w:ascii="Sylfaen" w:hAnsi="Sylfaen" w:cs="Sylfaen"/>
          <w:color w:val="auto"/>
          <w:spacing w:val="-1"/>
        </w:rPr>
        <w:t>მწ</w:t>
      </w:r>
      <w:r w:rsidRPr="00157CA6">
        <w:rPr>
          <w:rFonts w:ascii="Sylfaen" w:hAnsi="Sylfaen" w:cs="Sylfaen"/>
          <w:color w:val="auto"/>
        </w:rPr>
        <w:t>არ</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spacing w:val="1"/>
        </w:rPr>
        <w:t>ე</w:t>
      </w:r>
      <w:r w:rsidRPr="00157CA6">
        <w:rPr>
          <w:rFonts w:ascii="Sylfaen" w:hAnsi="Sylfaen" w:cs="Sylfaen"/>
          <w:color w:val="auto"/>
        </w:rPr>
        <w:t xml:space="preserve">ლ </w:t>
      </w:r>
      <w:r w:rsidRPr="00157CA6">
        <w:rPr>
          <w:rFonts w:ascii="Sylfaen" w:hAnsi="Sylfaen" w:cs="Sylfaen"/>
          <w:color w:val="auto"/>
          <w:spacing w:val="-1"/>
        </w:rPr>
        <w:t>კ</w:t>
      </w:r>
      <w:r w:rsidRPr="00157CA6">
        <w:rPr>
          <w:rFonts w:ascii="Sylfaen" w:hAnsi="Sylfaen" w:cs="Sylfaen"/>
          <w:color w:val="auto"/>
          <w:spacing w:val="1"/>
        </w:rPr>
        <w:t>ე</w:t>
      </w:r>
      <w:r w:rsidRPr="00157CA6">
        <w:rPr>
          <w:rFonts w:ascii="Sylfaen" w:hAnsi="Sylfaen" w:cs="Sylfaen"/>
          <w:color w:val="auto"/>
        </w:rPr>
        <w:t>რ</w:t>
      </w:r>
      <w:r w:rsidRPr="00157CA6">
        <w:rPr>
          <w:rFonts w:ascii="Sylfaen" w:hAnsi="Sylfaen" w:cs="Sylfaen"/>
          <w:color w:val="auto"/>
          <w:spacing w:val="-1"/>
        </w:rPr>
        <w:t>ძ</w:t>
      </w:r>
      <w:r w:rsidRPr="00157CA6">
        <w:rPr>
          <w:rFonts w:ascii="Sylfaen" w:hAnsi="Sylfaen" w:cs="Sylfaen"/>
          <w:color w:val="auto"/>
        </w:rPr>
        <w:t>ო</w:t>
      </w:r>
      <w:r w:rsidRPr="00157CA6">
        <w:rPr>
          <w:rFonts w:ascii="Sylfaen" w:hAnsi="Sylfaen" w:cs="Sylfaen"/>
          <w:color w:val="auto"/>
          <w:spacing w:val="1"/>
        </w:rPr>
        <w:t xml:space="preserve"> </w:t>
      </w:r>
      <w:r w:rsidRPr="00157CA6">
        <w:rPr>
          <w:rFonts w:ascii="Sylfaen" w:hAnsi="Sylfaen" w:cs="Sylfaen"/>
          <w:color w:val="auto"/>
          <w:spacing w:val="-1"/>
        </w:rPr>
        <w:t>კ</w:t>
      </w:r>
      <w:r w:rsidRPr="00157CA6">
        <w:rPr>
          <w:rFonts w:ascii="Sylfaen" w:hAnsi="Sylfaen" w:cs="Sylfaen"/>
          <w:color w:val="auto"/>
        </w:rPr>
        <w:t>ო</w:t>
      </w:r>
      <w:r w:rsidRPr="00157CA6">
        <w:rPr>
          <w:rFonts w:ascii="Sylfaen" w:hAnsi="Sylfaen" w:cs="Sylfaen"/>
          <w:color w:val="auto"/>
          <w:spacing w:val="-1"/>
        </w:rPr>
        <w:t>მ</w:t>
      </w:r>
      <w:r w:rsidRPr="00157CA6">
        <w:rPr>
          <w:rFonts w:ascii="Sylfaen" w:hAnsi="Sylfaen" w:cs="Sylfaen"/>
          <w:color w:val="auto"/>
          <w:spacing w:val="1"/>
        </w:rPr>
        <w:t>პ</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spacing w:val="-1"/>
        </w:rPr>
        <w:t>ი</w:t>
      </w:r>
      <w:r w:rsidRPr="00157CA6">
        <w:rPr>
          <w:rFonts w:ascii="Sylfaen" w:hAnsi="Sylfaen" w:cs="Sylfaen"/>
          <w:color w:val="auto"/>
        </w:rPr>
        <w:t xml:space="preserve">ას </w:t>
      </w:r>
      <w:r w:rsidRPr="00157CA6">
        <w:rPr>
          <w:rFonts w:ascii="Sylfaen" w:hAnsi="Sylfaen" w:cs="Sylfaen"/>
          <w:color w:val="auto"/>
          <w:spacing w:val="-2"/>
        </w:rPr>
        <w:t>შ</w:t>
      </w:r>
      <w:r w:rsidRPr="00157CA6">
        <w:rPr>
          <w:rFonts w:ascii="Sylfaen" w:hAnsi="Sylfaen" w:cs="Sylfaen"/>
          <w:color w:val="auto"/>
        </w:rPr>
        <w:t>ორ</w:t>
      </w:r>
      <w:r w:rsidRPr="00157CA6">
        <w:rPr>
          <w:rFonts w:ascii="Sylfaen" w:hAnsi="Sylfaen" w:cs="Sylfaen"/>
          <w:color w:val="auto"/>
          <w:spacing w:val="-1"/>
        </w:rPr>
        <w:t>ის</w:t>
      </w:r>
      <w:r w:rsidRPr="00157CA6">
        <w:rPr>
          <w:rFonts w:ascii="Sylfaen" w:hAnsi="Sylfaen" w:cs="Sylfaen"/>
          <w:color w:val="auto"/>
        </w:rPr>
        <w:t>.</w:t>
      </w:r>
      <w:r w:rsidRPr="00157CA6">
        <w:rPr>
          <w:rFonts w:ascii="Sylfaen" w:hAnsi="Sylfaen" w:cs="Sylfaen"/>
          <w:color w:val="auto"/>
          <w:spacing w:val="1"/>
        </w:rPr>
        <w:t xml:space="preserve"> 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ს გარა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ული</w:t>
      </w:r>
      <w:r w:rsidRPr="00157CA6">
        <w:rPr>
          <w:rFonts w:ascii="Sylfaen" w:hAnsi="Sylfaen" w:cs="Sylfaen"/>
          <w:color w:val="auto"/>
          <w:spacing w:val="1"/>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ს 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3"/>
        </w:rPr>
        <w:t>ი</w:t>
      </w:r>
      <w:r w:rsidRPr="00157CA6">
        <w:rPr>
          <w:rFonts w:ascii="Sylfaen" w:hAnsi="Sylfaen" w:cs="Sylfaen"/>
          <w:color w:val="auto"/>
        </w:rPr>
        <w:t>ს ფარგლ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 xml:space="preserve">ში </w:t>
      </w:r>
      <w:r w:rsidRPr="00157CA6">
        <w:rPr>
          <w:rFonts w:ascii="Sylfaen" w:hAnsi="Sylfaen" w:cs="Sylfaen"/>
          <w:color w:val="auto"/>
          <w:spacing w:val="-1"/>
        </w:rPr>
        <w:t>კე</w:t>
      </w:r>
      <w:r w:rsidRPr="00157CA6">
        <w:rPr>
          <w:rFonts w:ascii="Sylfaen" w:hAnsi="Sylfaen" w:cs="Sylfaen"/>
          <w:color w:val="auto"/>
        </w:rPr>
        <w:t>რ</w:t>
      </w:r>
      <w:r w:rsidRPr="00157CA6">
        <w:rPr>
          <w:rFonts w:ascii="Sylfaen" w:hAnsi="Sylfaen" w:cs="Sylfaen"/>
          <w:color w:val="auto"/>
          <w:spacing w:val="-1"/>
        </w:rPr>
        <w:t>ძ</w:t>
      </w:r>
      <w:r w:rsidRPr="00157CA6">
        <w:rPr>
          <w:rFonts w:ascii="Sylfaen" w:hAnsi="Sylfaen" w:cs="Sylfaen"/>
          <w:color w:val="auto"/>
        </w:rPr>
        <w:t xml:space="preserve">ო </w:t>
      </w:r>
      <w:r w:rsidRPr="00157CA6">
        <w:rPr>
          <w:rFonts w:ascii="Sylfaen" w:hAnsi="Sylfaen" w:cs="Sylfaen"/>
          <w:color w:val="auto"/>
          <w:spacing w:val="-1"/>
        </w:rPr>
        <w:t>კ</w:t>
      </w:r>
      <w:r w:rsidRPr="00157CA6">
        <w:rPr>
          <w:rFonts w:ascii="Sylfaen" w:hAnsi="Sylfaen" w:cs="Sylfaen"/>
          <w:color w:val="auto"/>
        </w:rPr>
        <w:t>ო</w:t>
      </w:r>
      <w:r w:rsidRPr="00157CA6">
        <w:rPr>
          <w:rFonts w:ascii="Sylfaen" w:hAnsi="Sylfaen" w:cs="Sylfaen"/>
          <w:color w:val="auto"/>
          <w:spacing w:val="-1"/>
        </w:rPr>
        <w:t>მ</w:t>
      </w:r>
      <w:r w:rsidRPr="00157CA6">
        <w:rPr>
          <w:rFonts w:ascii="Sylfaen" w:hAnsi="Sylfaen" w:cs="Sylfaen"/>
          <w:color w:val="auto"/>
          <w:spacing w:val="1"/>
        </w:rPr>
        <w:t>პ</w:t>
      </w:r>
      <w:r w:rsidRPr="00157CA6">
        <w:rPr>
          <w:rFonts w:ascii="Sylfaen" w:hAnsi="Sylfaen" w:cs="Sylfaen"/>
          <w:color w:val="auto"/>
        </w:rPr>
        <w:t>ა</w:t>
      </w:r>
      <w:r w:rsidRPr="00157CA6">
        <w:rPr>
          <w:rFonts w:ascii="Sylfaen" w:hAnsi="Sylfaen" w:cs="Sylfaen"/>
          <w:color w:val="auto"/>
          <w:spacing w:val="1"/>
        </w:rPr>
        <w:t>ნ</w:t>
      </w:r>
      <w:r w:rsidRPr="00157CA6">
        <w:rPr>
          <w:rFonts w:ascii="Sylfaen" w:hAnsi="Sylfaen" w:cs="Sylfaen"/>
          <w:color w:val="auto"/>
          <w:spacing w:val="-1"/>
        </w:rPr>
        <w:t>ი</w:t>
      </w:r>
      <w:r w:rsidRPr="00157CA6">
        <w:rPr>
          <w:rFonts w:ascii="Sylfaen" w:hAnsi="Sylfaen" w:cs="Sylfaen"/>
          <w:color w:val="auto"/>
        </w:rPr>
        <w:t>ა</w:t>
      </w:r>
      <w:r w:rsidRPr="00157CA6">
        <w:rPr>
          <w:rFonts w:ascii="Sylfaen" w:hAnsi="Sylfaen" w:cs="Sylfaen"/>
          <w:color w:val="auto"/>
          <w:spacing w:val="-2"/>
        </w:rPr>
        <w:t>ზ</w:t>
      </w:r>
      <w:r w:rsidRPr="00157CA6">
        <w:rPr>
          <w:rFonts w:ascii="Sylfaen" w:hAnsi="Sylfaen" w:cs="Sylfaen"/>
          <w:color w:val="auto"/>
        </w:rPr>
        <w:t>ე</w:t>
      </w:r>
      <w:r w:rsidRPr="00157CA6">
        <w:rPr>
          <w:rFonts w:ascii="Sylfaen" w:hAnsi="Sylfaen" w:cs="Sylfaen"/>
          <w:color w:val="auto"/>
          <w:spacing w:val="3"/>
        </w:rPr>
        <w:t xml:space="preserve"> </w:t>
      </w:r>
      <w:r w:rsidRPr="00157CA6">
        <w:rPr>
          <w:rFonts w:ascii="Sylfaen" w:hAnsi="Sylfaen" w:cs="Sylfaen"/>
          <w:color w:val="auto"/>
        </w:rPr>
        <w:t>გა</w:t>
      </w:r>
      <w:r w:rsidRPr="00157CA6">
        <w:rPr>
          <w:rFonts w:ascii="Sylfaen" w:hAnsi="Sylfaen" w:cs="Sylfaen"/>
          <w:color w:val="auto"/>
          <w:spacing w:val="-1"/>
        </w:rPr>
        <w:t>ი</w:t>
      </w:r>
      <w:r w:rsidRPr="00157CA6">
        <w:rPr>
          <w:rFonts w:ascii="Sylfaen" w:hAnsi="Sylfaen" w:cs="Sylfaen"/>
          <w:color w:val="auto"/>
          <w:spacing w:val="-2"/>
        </w:rPr>
        <w:t>ც</w:t>
      </w:r>
      <w:r w:rsidRPr="00157CA6">
        <w:rPr>
          <w:rFonts w:ascii="Sylfaen" w:hAnsi="Sylfaen" w:cs="Sylfaen"/>
          <w:color w:val="auto"/>
          <w:spacing w:val="1"/>
        </w:rPr>
        <w:t>ე</w:t>
      </w:r>
      <w:r w:rsidRPr="00157CA6">
        <w:rPr>
          <w:rFonts w:ascii="Sylfaen" w:hAnsi="Sylfaen" w:cs="Sylfaen"/>
          <w:color w:val="auto"/>
          <w:spacing w:val="-1"/>
        </w:rPr>
        <w:t>მ</w:t>
      </w:r>
      <w:r w:rsidRPr="00157CA6">
        <w:rPr>
          <w:rFonts w:ascii="Sylfaen" w:hAnsi="Sylfaen" w:cs="Sylfaen"/>
          <w:color w:val="auto"/>
        </w:rPr>
        <w:t>ა</w:t>
      </w:r>
      <w:r w:rsidRPr="00157CA6">
        <w:rPr>
          <w:rFonts w:ascii="Sylfaen" w:hAnsi="Sylfaen" w:cs="Sylfaen"/>
          <w:color w:val="auto"/>
          <w:spacing w:val="2"/>
        </w:rPr>
        <w:t xml:space="preserve"> </w:t>
      </w:r>
      <w:r w:rsidRPr="00157CA6">
        <w:rPr>
          <w:rFonts w:ascii="Sylfaen" w:hAnsi="Sylfaen" w:cs="Sylfaen"/>
          <w:color w:val="auto"/>
          <w:spacing w:val="-1"/>
        </w:rPr>
        <w:t>მ</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ლობ</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 xml:space="preserve">და </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3"/>
        </w:rPr>
        <w:t>ტ</w:t>
      </w:r>
      <w:r w:rsidRPr="00157CA6">
        <w:rPr>
          <w:rFonts w:ascii="Sylfaen" w:hAnsi="Sylfaen" w:cs="Sylfaen"/>
          <w:color w:val="auto"/>
        </w:rPr>
        <w:t>რო</w:t>
      </w:r>
      <w:r w:rsidRPr="00157CA6">
        <w:rPr>
          <w:rFonts w:ascii="Sylfaen" w:hAnsi="Sylfaen" w:cs="Sylfaen"/>
          <w:color w:val="auto"/>
          <w:spacing w:val="-1"/>
        </w:rPr>
        <w:t>ს</w:t>
      </w:r>
      <w:r w:rsidRPr="00157CA6">
        <w:rPr>
          <w:rFonts w:ascii="Sylfaen" w:hAnsi="Sylfaen" w:cs="Sylfaen"/>
          <w:color w:val="auto"/>
        </w:rPr>
        <w:t>ადგ</w:t>
      </w:r>
      <w:r w:rsidRPr="00157CA6">
        <w:rPr>
          <w:rFonts w:ascii="Sylfaen" w:hAnsi="Sylfaen" w:cs="Sylfaen"/>
          <w:color w:val="auto"/>
          <w:spacing w:val="-2"/>
        </w:rPr>
        <w:t>უ</w:t>
      </w:r>
      <w:r w:rsidRPr="00157CA6">
        <w:rPr>
          <w:rFonts w:ascii="Sylfaen" w:hAnsi="Sylfaen" w:cs="Sylfaen"/>
          <w:color w:val="auto"/>
        </w:rPr>
        <w:t>რის</w:t>
      </w:r>
      <w:r w:rsidRPr="00157CA6">
        <w:rPr>
          <w:rFonts w:ascii="Sylfaen" w:hAnsi="Sylfaen" w:cs="Sylfaen"/>
          <w:color w:val="auto"/>
          <w:spacing w:val="1"/>
        </w:rPr>
        <w:t xml:space="preserve"> </w:t>
      </w:r>
      <w:r w:rsidRPr="00157CA6">
        <w:rPr>
          <w:rFonts w:ascii="Sylfaen" w:hAnsi="Sylfaen" w:cs="Sylfaen"/>
          <w:color w:val="auto"/>
        </w:rPr>
        <w:t>ო</w:t>
      </w:r>
      <w:r w:rsidRPr="00157CA6">
        <w:rPr>
          <w:rFonts w:ascii="Sylfaen" w:hAnsi="Sylfaen" w:cs="Sylfaen"/>
          <w:color w:val="auto"/>
          <w:spacing w:val="-1"/>
        </w:rPr>
        <w:t>პ</w:t>
      </w:r>
      <w:r w:rsidRPr="00157CA6">
        <w:rPr>
          <w:rFonts w:ascii="Sylfaen" w:hAnsi="Sylfaen" w:cs="Sylfaen"/>
          <w:color w:val="auto"/>
          <w:spacing w:val="1"/>
        </w:rPr>
        <w:t>ე</w:t>
      </w:r>
      <w:r w:rsidRPr="00157CA6">
        <w:rPr>
          <w:rFonts w:ascii="Sylfaen" w:hAnsi="Sylfaen" w:cs="Sylfaen"/>
          <w:color w:val="auto"/>
        </w:rPr>
        <w:t>რ</w:t>
      </w:r>
      <w:r w:rsidRPr="00157CA6">
        <w:rPr>
          <w:rFonts w:ascii="Sylfaen" w:hAnsi="Sylfaen" w:cs="Sylfaen"/>
          <w:color w:val="auto"/>
          <w:spacing w:val="-3"/>
        </w:rPr>
        <w:t>ი</w:t>
      </w:r>
      <w:r w:rsidRPr="00157CA6">
        <w:rPr>
          <w:rFonts w:ascii="Sylfaen" w:hAnsi="Sylfaen" w:cs="Sylfaen"/>
          <w:color w:val="auto"/>
        </w:rPr>
        <w:t>რე</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ლ</w:t>
      </w:r>
      <w:r w:rsidRPr="00157CA6">
        <w:rPr>
          <w:rFonts w:ascii="Sylfaen" w:hAnsi="Sylfaen" w:cs="Sylfaen"/>
          <w:color w:val="auto"/>
          <w:spacing w:val="-1"/>
        </w:rPr>
        <w:t>ი</w:t>
      </w:r>
      <w:r w:rsidRPr="00157CA6">
        <w:rPr>
          <w:rFonts w:ascii="Sylfaen" w:hAnsi="Sylfaen" w:cs="Sylfaen"/>
          <w:color w:val="auto"/>
        </w:rPr>
        <w:t>ც</w:t>
      </w:r>
      <w:r w:rsidRPr="00157CA6">
        <w:rPr>
          <w:rFonts w:ascii="Sylfaen" w:hAnsi="Sylfaen" w:cs="Sylfaen"/>
          <w:color w:val="auto"/>
          <w:spacing w:val="2"/>
        </w:rPr>
        <w:t>ე</w:t>
      </w:r>
      <w:r w:rsidRPr="00157CA6">
        <w:rPr>
          <w:rFonts w:ascii="Sylfaen" w:hAnsi="Sylfaen" w:cs="Sylfaen"/>
          <w:color w:val="auto"/>
          <w:spacing w:val="-1"/>
        </w:rPr>
        <w:t>ნ</w:t>
      </w:r>
      <w:r w:rsidRPr="00157CA6">
        <w:rPr>
          <w:rFonts w:ascii="Sylfaen" w:hAnsi="Sylfaen" w:cs="Sylfaen"/>
          <w:color w:val="auto"/>
        </w:rPr>
        <w:t>ზი</w:t>
      </w:r>
      <w:r w:rsidRPr="00157CA6">
        <w:rPr>
          <w:rFonts w:ascii="Sylfaen" w:hAnsi="Sylfaen" w:cs="Sylfaen"/>
          <w:color w:val="auto"/>
          <w:spacing w:val="-1"/>
        </w:rPr>
        <w:t>ა</w:t>
      </w:r>
      <w:r w:rsidRPr="00157CA6">
        <w:rPr>
          <w:rFonts w:ascii="Sylfaen" w:hAnsi="Sylfaen" w:cs="Sylfaen"/>
          <w:color w:val="auto"/>
        </w:rPr>
        <w:t>.</w:t>
      </w:r>
      <w:r w:rsidRPr="00157CA6">
        <w:rPr>
          <w:rFonts w:ascii="Sylfaen" w:hAnsi="Sylfaen" w:cs="Sylfaen"/>
          <w:color w:val="auto"/>
          <w:spacing w:val="2"/>
        </w:rPr>
        <w:t xml:space="preserve"> </w:t>
      </w:r>
      <w:r w:rsidRPr="00157CA6">
        <w:rPr>
          <w:rFonts w:ascii="Sylfaen" w:hAnsi="Sylfaen" w:cs="Sylfaen"/>
          <w:color w:val="auto"/>
        </w:rPr>
        <w:t>ა</w:t>
      </w:r>
      <w:r w:rsidRPr="00157CA6">
        <w:rPr>
          <w:rFonts w:ascii="Sylfaen" w:hAnsi="Sylfaen" w:cs="Sylfaen"/>
          <w:color w:val="auto"/>
          <w:spacing w:val="-1"/>
        </w:rPr>
        <w:t>მი</w:t>
      </w:r>
      <w:r w:rsidRPr="00157CA6">
        <w:rPr>
          <w:rFonts w:ascii="Sylfaen" w:hAnsi="Sylfaen" w:cs="Sylfaen"/>
          <w:color w:val="auto"/>
        </w:rPr>
        <w:t xml:space="preserve">ს </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ნ</w:t>
      </w:r>
      <w:r w:rsidRPr="00157CA6">
        <w:rPr>
          <w:rFonts w:ascii="Sylfaen" w:hAnsi="Sylfaen" w:cs="Sylfaen"/>
          <w:color w:val="auto"/>
        </w:rPr>
        <w:t>აცვლ</w:t>
      </w:r>
      <w:r w:rsidRPr="00157CA6">
        <w:rPr>
          <w:rFonts w:ascii="Sylfaen" w:hAnsi="Sylfaen" w:cs="Sylfaen"/>
          <w:color w:val="auto"/>
          <w:spacing w:val="-2"/>
        </w:rPr>
        <w:t>ო</w:t>
      </w:r>
      <w:r w:rsidRPr="00157CA6">
        <w:rPr>
          <w:rFonts w:ascii="Sylfaen" w:hAnsi="Sylfaen" w:cs="Sylfaen"/>
          <w:color w:val="auto"/>
        </w:rPr>
        <w:t xml:space="preserve">დ, </w:t>
      </w:r>
      <w:r w:rsidRPr="00157CA6">
        <w:rPr>
          <w:rFonts w:ascii="Sylfaen" w:hAnsi="Sylfaen" w:cs="Sylfaen"/>
          <w:color w:val="auto"/>
          <w:spacing w:val="1"/>
        </w:rPr>
        <w:t>ე</w:t>
      </w:r>
      <w:r w:rsidRPr="00157CA6">
        <w:rPr>
          <w:rFonts w:ascii="Sylfaen" w:hAnsi="Sylfaen" w:cs="Sylfaen"/>
          <w:color w:val="auto"/>
          <w:spacing w:val="-1"/>
        </w:rPr>
        <w:t>სკ</w:t>
      </w:r>
      <w:r w:rsidRPr="00157CA6">
        <w:rPr>
          <w:rFonts w:ascii="Sylfaen" w:hAnsi="Sylfaen" w:cs="Sylfaen"/>
          <w:color w:val="auto"/>
        </w:rPr>
        <w:t>ო</w:t>
      </w:r>
      <w:r w:rsidRPr="00157CA6">
        <w:rPr>
          <w:rFonts w:ascii="Sylfaen" w:hAnsi="Sylfaen" w:cs="Sylfaen"/>
          <w:color w:val="auto"/>
          <w:spacing w:val="2"/>
        </w:rPr>
        <w:t xml:space="preserve"> </w:t>
      </w:r>
      <w:r w:rsidRPr="00157CA6">
        <w:rPr>
          <w:rFonts w:ascii="Sylfaen" w:hAnsi="Sylfaen" w:cs="Sylfaen"/>
          <w:color w:val="auto"/>
          <w:spacing w:val="-1"/>
        </w:rPr>
        <w:t>ი</w:t>
      </w:r>
      <w:r w:rsidRPr="00157CA6">
        <w:rPr>
          <w:rFonts w:ascii="Sylfaen" w:hAnsi="Sylfaen" w:cs="Sylfaen"/>
          <w:color w:val="auto"/>
          <w:spacing w:val="-2"/>
        </w:rPr>
        <w:t>ღ</w:t>
      </w:r>
      <w:r w:rsidRPr="00157CA6">
        <w:rPr>
          <w:rFonts w:ascii="Sylfaen" w:hAnsi="Sylfaen" w:cs="Sylfaen"/>
          <w:color w:val="auto"/>
          <w:spacing w:val="-1"/>
        </w:rPr>
        <w:t>ებ</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ვ</w:t>
      </w:r>
      <w:r w:rsidRPr="00157CA6">
        <w:rPr>
          <w:rFonts w:ascii="Sylfaen" w:hAnsi="Sylfaen" w:cs="Sylfaen"/>
          <w:color w:val="auto"/>
          <w:spacing w:val="-1"/>
        </w:rPr>
        <w:t>ა</w:t>
      </w:r>
      <w:r w:rsidRPr="00157CA6">
        <w:rPr>
          <w:rFonts w:ascii="Sylfaen" w:hAnsi="Sylfaen" w:cs="Sylfaen"/>
          <w:color w:val="auto"/>
        </w:rPr>
        <w:t>ლდ</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rPr>
        <w:t>უ</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 xml:space="preserve">ას </w:t>
      </w:r>
      <w:r w:rsidRPr="00157CA6">
        <w:rPr>
          <w:rFonts w:ascii="Sylfaen" w:hAnsi="Sylfaen" w:cs="Sylfaen"/>
          <w:color w:val="auto"/>
          <w:spacing w:val="-2"/>
        </w:rPr>
        <w:t>შ</w:t>
      </w:r>
      <w:r w:rsidRPr="00157CA6">
        <w:rPr>
          <w:rFonts w:ascii="Sylfaen" w:hAnsi="Sylfaen" w:cs="Sylfaen"/>
          <w:color w:val="auto"/>
          <w:spacing w:val="-1"/>
        </w:rPr>
        <w:t>ეის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დოს</w:t>
      </w:r>
      <w:r w:rsidRPr="00157CA6">
        <w:rPr>
          <w:rFonts w:ascii="Sylfaen" w:hAnsi="Sylfaen" w:cs="Sylfaen"/>
          <w:color w:val="auto"/>
          <w:spacing w:val="1"/>
        </w:rPr>
        <w:t xml:space="preserve"> 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spacing w:val="-2"/>
        </w:rPr>
        <w:t>რ</w:t>
      </w:r>
      <w:r w:rsidRPr="00157CA6">
        <w:rPr>
          <w:rFonts w:ascii="Sylfaen" w:hAnsi="Sylfaen" w:cs="Sylfaen"/>
          <w:color w:val="auto"/>
        </w:rPr>
        <w:t>ო</w:t>
      </w:r>
      <w:r w:rsidRPr="00157CA6">
        <w:rPr>
          <w:rFonts w:ascii="Sylfaen" w:hAnsi="Sylfaen" w:cs="Sylfaen"/>
          <w:color w:val="auto"/>
          <w:spacing w:val="-1"/>
        </w:rPr>
        <w:t>ენე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spacing w:val="-1"/>
        </w:rPr>
        <w:t>კ</w:t>
      </w:r>
      <w:r w:rsidRPr="00157CA6">
        <w:rPr>
          <w:rFonts w:ascii="Sylfaen" w:hAnsi="Sylfaen" w:cs="Sylfaen"/>
          <w:color w:val="auto"/>
        </w:rPr>
        <w:t>ო</w:t>
      </w:r>
      <w:r w:rsidRPr="00157CA6">
        <w:rPr>
          <w:rFonts w:ascii="Sylfaen" w:hAnsi="Sylfaen" w:cs="Sylfaen"/>
          <w:color w:val="auto"/>
          <w:spacing w:val="1"/>
        </w:rPr>
        <w:t>ნ</w:t>
      </w:r>
      <w:r w:rsidRPr="00157CA6">
        <w:rPr>
          <w:rFonts w:ascii="Sylfaen" w:hAnsi="Sylfaen" w:cs="Sylfaen"/>
          <w:color w:val="auto"/>
          <w:spacing w:val="-1"/>
        </w:rPr>
        <w:t>კ</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ტ</w:t>
      </w:r>
      <w:r w:rsidRPr="00157CA6">
        <w:rPr>
          <w:rFonts w:ascii="Sylfaen" w:hAnsi="Sylfaen" w:cs="Sylfaen"/>
          <w:color w:val="auto"/>
        </w:rPr>
        <w:t xml:space="preserve">ული, </w:t>
      </w:r>
      <w:r w:rsidRPr="00157CA6">
        <w:rPr>
          <w:rFonts w:ascii="Sylfaen" w:hAnsi="Sylfaen" w:cs="Sylfaen"/>
          <w:color w:val="auto"/>
          <w:spacing w:val="-1"/>
        </w:rPr>
        <w:t>წი</w:t>
      </w:r>
      <w:r w:rsidRPr="00157CA6">
        <w:rPr>
          <w:rFonts w:ascii="Sylfaen" w:hAnsi="Sylfaen" w:cs="Sylfaen"/>
          <w:color w:val="auto"/>
          <w:spacing w:val="1"/>
        </w:rPr>
        <w:t>ნ</w:t>
      </w:r>
      <w:r w:rsidRPr="00157CA6">
        <w:rPr>
          <w:rFonts w:ascii="Sylfaen" w:hAnsi="Sylfaen" w:cs="Sylfaen"/>
          <w:color w:val="auto"/>
        </w:rPr>
        <w:t>ა</w:t>
      </w:r>
      <w:r w:rsidRPr="00157CA6">
        <w:rPr>
          <w:rFonts w:ascii="Sylfaen" w:hAnsi="Sylfaen" w:cs="Sylfaen"/>
          <w:color w:val="auto"/>
          <w:spacing w:val="-1"/>
        </w:rPr>
        <w:t>სწ</w:t>
      </w:r>
      <w:r w:rsidRPr="00157CA6">
        <w:rPr>
          <w:rFonts w:ascii="Sylfaen" w:hAnsi="Sylfaen" w:cs="Sylfaen"/>
          <w:color w:val="auto"/>
        </w:rPr>
        <w:t>არ</w:t>
      </w:r>
      <w:r w:rsidRPr="00157CA6">
        <w:rPr>
          <w:rFonts w:ascii="Sylfaen" w:hAnsi="Sylfaen" w:cs="Sylfaen"/>
          <w:color w:val="auto"/>
          <w:spacing w:val="2"/>
        </w:rPr>
        <w:t xml:space="preserve"> </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rPr>
        <w:t>თ</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rPr>
        <w:t>ხ</w:t>
      </w:r>
      <w:r w:rsidRPr="00157CA6">
        <w:rPr>
          <w:rFonts w:ascii="Sylfaen" w:hAnsi="Sylfaen" w:cs="Sylfaen"/>
          <w:color w:val="auto"/>
          <w:spacing w:val="-1"/>
        </w:rPr>
        <w:t>მ</w:t>
      </w:r>
      <w:r w:rsidRPr="00157CA6">
        <w:rPr>
          <w:rFonts w:ascii="Sylfaen" w:hAnsi="Sylfaen" w:cs="Sylfaen"/>
          <w:color w:val="auto"/>
          <w:spacing w:val="1"/>
        </w:rPr>
        <w:t>ე</w:t>
      </w:r>
      <w:r w:rsidRPr="00157CA6">
        <w:rPr>
          <w:rFonts w:ascii="Sylfaen" w:hAnsi="Sylfaen" w:cs="Sylfaen"/>
          <w:color w:val="auto"/>
          <w:spacing w:val="-2"/>
        </w:rPr>
        <w:t>ბ</w:t>
      </w:r>
      <w:r w:rsidRPr="00157CA6">
        <w:rPr>
          <w:rFonts w:ascii="Sylfaen" w:hAnsi="Sylfaen" w:cs="Sylfaen"/>
          <w:color w:val="auto"/>
        </w:rPr>
        <w:t>უ</w:t>
      </w:r>
      <w:r w:rsidRPr="00157CA6">
        <w:rPr>
          <w:rFonts w:ascii="Sylfaen" w:hAnsi="Sylfaen" w:cs="Sylfaen"/>
          <w:color w:val="auto"/>
          <w:spacing w:val="-2"/>
        </w:rPr>
        <w:t>ლ</w:t>
      </w:r>
      <w:r w:rsidRPr="00157CA6">
        <w:rPr>
          <w:rFonts w:ascii="Sylfaen" w:hAnsi="Sylfaen" w:cs="Sylfaen"/>
          <w:color w:val="auto"/>
        </w:rPr>
        <w:t>ი</w:t>
      </w:r>
      <w:r w:rsidRPr="00157CA6">
        <w:rPr>
          <w:rFonts w:ascii="Sylfaen" w:hAnsi="Sylfaen" w:cs="Sylfaen"/>
          <w:color w:val="auto"/>
          <w:spacing w:val="1"/>
        </w:rPr>
        <w:t xml:space="preserve"> </w:t>
      </w:r>
      <w:r w:rsidRPr="00157CA6">
        <w:rPr>
          <w:rFonts w:ascii="Sylfaen" w:hAnsi="Sylfaen" w:cs="Sylfaen"/>
          <w:color w:val="auto"/>
          <w:spacing w:val="-1"/>
        </w:rPr>
        <w:t>მ</w:t>
      </w:r>
      <w:r w:rsidRPr="00157CA6">
        <w:rPr>
          <w:rFonts w:ascii="Sylfaen" w:hAnsi="Sylfaen" w:cs="Sylfaen"/>
          <w:color w:val="auto"/>
        </w:rPr>
        <w:t>ოცულო</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2"/>
        </w:rPr>
        <w:t xml:space="preserve"> </w:t>
      </w:r>
      <w:r w:rsidRPr="00157CA6">
        <w:rPr>
          <w:rFonts w:ascii="Sylfaen" w:hAnsi="Sylfaen" w:cs="Sylfaen"/>
          <w:color w:val="auto"/>
          <w:spacing w:val="-1"/>
        </w:rPr>
        <w:t>წი</w:t>
      </w:r>
      <w:r w:rsidRPr="00157CA6">
        <w:rPr>
          <w:rFonts w:ascii="Sylfaen" w:hAnsi="Sylfaen" w:cs="Sylfaen"/>
          <w:color w:val="auto"/>
          <w:spacing w:val="1"/>
        </w:rPr>
        <w:t>ნ</w:t>
      </w:r>
      <w:r w:rsidRPr="00157CA6">
        <w:rPr>
          <w:rFonts w:ascii="Sylfaen" w:hAnsi="Sylfaen" w:cs="Sylfaen"/>
          <w:color w:val="auto"/>
        </w:rPr>
        <w:t>ა</w:t>
      </w:r>
      <w:r w:rsidRPr="00157CA6">
        <w:rPr>
          <w:rFonts w:ascii="Sylfaen" w:hAnsi="Sylfaen" w:cs="Sylfaen"/>
          <w:color w:val="auto"/>
          <w:spacing w:val="-1"/>
        </w:rPr>
        <w:t>სწ</w:t>
      </w:r>
      <w:r w:rsidRPr="00157CA6">
        <w:rPr>
          <w:rFonts w:ascii="Sylfaen" w:hAnsi="Sylfaen" w:cs="Sylfaen"/>
          <w:color w:val="auto"/>
        </w:rPr>
        <w:t>არ შ</w:t>
      </w:r>
      <w:r w:rsidRPr="00157CA6">
        <w:rPr>
          <w:rFonts w:ascii="Sylfaen" w:hAnsi="Sylfaen" w:cs="Sylfaen"/>
          <w:color w:val="auto"/>
          <w:spacing w:val="1"/>
        </w:rPr>
        <w:t>ე</w:t>
      </w:r>
      <w:r w:rsidRPr="00157CA6">
        <w:rPr>
          <w:rFonts w:ascii="Sylfaen" w:hAnsi="Sylfaen" w:cs="Sylfaen"/>
          <w:color w:val="auto"/>
        </w:rPr>
        <w:t>თ</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rPr>
        <w:t>ხ</w:t>
      </w:r>
      <w:r w:rsidRPr="00157CA6">
        <w:rPr>
          <w:rFonts w:ascii="Sylfaen" w:hAnsi="Sylfaen" w:cs="Sylfaen"/>
          <w:color w:val="auto"/>
          <w:spacing w:val="-1"/>
        </w:rPr>
        <w:t>მ</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w:t>
      </w:r>
      <w:r w:rsidRPr="00157CA6">
        <w:rPr>
          <w:rFonts w:ascii="Sylfaen" w:hAnsi="Sylfaen" w:cs="Sylfaen"/>
          <w:color w:val="auto"/>
          <w:spacing w:val="2"/>
        </w:rPr>
        <w:t xml:space="preserve"> </w:t>
      </w:r>
      <w:r w:rsidRPr="00157CA6">
        <w:rPr>
          <w:rFonts w:ascii="Sylfaen" w:hAnsi="Sylfaen" w:cs="Sylfaen"/>
          <w:color w:val="auto"/>
        </w:rPr>
        <w:t>გარ</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w:t>
      </w:r>
      <w:r w:rsidRPr="00157CA6">
        <w:rPr>
          <w:rFonts w:ascii="Sylfaen" w:hAnsi="Sylfaen" w:cs="Sylfaen"/>
          <w:color w:val="auto"/>
          <w:spacing w:val="2"/>
        </w:rPr>
        <w:t xml:space="preserve"> </w:t>
      </w:r>
      <w:r w:rsidRPr="00157CA6">
        <w:rPr>
          <w:rFonts w:ascii="Sylfaen" w:hAnsi="Sylfaen" w:cs="Sylfaen"/>
          <w:color w:val="auto"/>
        </w:rPr>
        <w:t>ფა</w:t>
      </w:r>
      <w:r w:rsidRPr="00157CA6">
        <w:rPr>
          <w:rFonts w:ascii="Sylfaen" w:hAnsi="Sylfaen" w:cs="Sylfaen"/>
          <w:color w:val="auto"/>
          <w:spacing w:val="-1"/>
        </w:rPr>
        <w:t>ს</w:t>
      </w:r>
      <w:r w:rsidRPr="00157CA6">
        <w:rPr>
          <w:rFonts w:ascii="Sylfaen" w:hAnsi="Sylfaen" w:cs="Sylfaen"/>
          <w:color w:val="auto"/>
        </w:rPr>
        <w:t>ად.</w:t>
      </w:r>
      <w:r w:rsidRPr="00157CA6">
        <w:rPr>
          <w:rFonts w:ascii="Sylfaen" w:hAnsi="Sylfaen" w:cs="Sylfaen"/>
          <w:color w:val="auto"/>
          <w:spacing w:val="2"/>
        </w:rPr>
        <w:t xml:space="preserve"> </w:t>
      </w:r>
      <w:r w:rsidRPr="00157CA6">
        <w:rPr>
          <w:rFonts w:ascii="Sylfaen" w:hAnsi="Sylfaen" w:cs="Sylfaen"/>
          <w:color w:val="auto"/>
          <w:spacing w:val="1"/>
        </w:rPr>
        <w:t>ე</w:t>
      </w:r>
      <w:r w:rsidRPr="00157CA6">
        <w:rPr>
          <w:rFonts w:ascii="Sylfaen" w:hAnsi="Sylfaen" w:cs="Sylfaen"/>
          <w:color w:val="auto"/>
          <w:spacing w:val="-1"/>
        </w:rPr>
        <w:t>სკ</w:t>
      </w:r>
      <w:r w:rsidRPr="00157CA6">
        <w:rPr>
          <w:rFonts w:ascii="Sylfaen" w:hAnsi="Sylfaen" w:cs="Sylfaen"/>
          <w:color w:val="auto"/>
        </w:rPr>
        <w:t>ო, როგ</w:t>
      </w:r>
      <w:r w:rsidRPr="00157CA6">
        <w:rPr>
          <w:rFonts w:ascii="Sylfaen" w:hAnsi="Sylfaen" w:cs="Sylfaen"/>
          <w:color w:val="auto"/>
          <w:spacing w:val="-3"/>
        </w:rPr>
        <w:t>ო</w:t>
      </w:r>
      <w:r w:rsidRPr="00157CA6">
        <w:rPr>
          <w:rFonts w:ascii="Sylfaen" w:hAnsi="Sylfaen" w:cs="Sylfaen"/>
          <w:color w:val="auto"/>
        </w:rPr>
        <w:t xml:space="preserve">რც </w:t>
      </w:r>
      <w:r w:rsidRPr="00157CA6">
        <w:rPr>
          <w:rFonts w:ascii="Sylfaen" w:hAnsi="Sylfaen" w:cs="Sylfaen"/>
          <w:color w:val="auto"/>
          <w:spacing w:val="-1"/>
        </w:rPr>
        <w:t>წ</w:t>
      </w:r>
      <w:r w:rsidRPr="00157CA6">
        <w:rPr>
          <w:rFonts w:ascii="Sylfaen" w:hAnsi="Sylfaen" w:cs="Sylfaen"/>
          <w:color w:val="auto"/>
          <w:spacing w:val="1"/>
        </w:rPr>
        <w:t>ე</w:t>
      </w:r>
      <w:r w:rsidRPr="00157CA6">
        <w:rPr>
          <w:rFonts w:ascii="Sylfaen" w:hAnsi="Sylfaen" w:cs="Sylfaen"/>
          <w:color w:val="auto"/>
          <w:spacing w:val="-1"/>
        </w:rPr>
        <w:t>სი</w:t>
      </w:r>
      <w:r w:rsidRPr="00157CA6">
        <w:rPr>
          <w:rFonts w:ascii="Sylfaen" w:hAnsi="Sylfaen" w:cs="Sylfaen"/>
          <w:color w:val="auto"/>
        </w:rPr>
        <w:t>, 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spacing w:val="-2"/>
        </w:rPr>
        <w:t>დ</w:t>
      </w:r>
      <w:r w:rsidRPr="00157CA6">
        <w:rPr>
          <w:rFonts w:ascii="Sylfaen" w:hAnsi="Sylfaen" w:cs="Sylfaen"/>
          <w:color w:val="auto"/>
        </w:rPr>
        <w:t xml:space="preserve">ულ </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3"/>
        </w:rPr>
        <w:t>ტ</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ა</w:t>
      </w:r>
      <w:r w:rsidRPr="00157CA6">
        <w:rPr>
          <w:rFonts w:ascii="Sylfaen" w:hAnsi="Sylfaen" w:cs="Sylfaen"/>
          <w:color w:val="auto"/>
        </w:rPr>
        <w:t>ს ყ</w:t>
      </w:r>
      <w:r w:rsidRPr="00157CA6">
        <w:rPr>
          <w:rFonts w:ascii="Sylfaen" w:hAnsi="Sylfaen" w:cs="Sylfaen"/>
          <w:color w:val="auto"/>
          <w:spacing w:val="-1"/>
        </w:rPr>
        <w:t>ი</w:t>
      </w:r>
      <w:r w:rsidRPr="00157CA6">
        <w:rPr>
          <w:rFonts w:ascii="Sylfaen" w:hAnsi="Sylfaen" w:cs="Sylfaen"/>
          <w:color w:val="auto"/>
        </w:rPr>
        <w:t>დის</w:t>
      </w:r>
      <w:r w:rsidR="004744F1">
        <w:rPr>
          <w:rFonts w:ascii="Sylfaen" w:hAnsi="Sylfaen" w:cs="Sylfaen"/>
          <w:color w:val="auto"/>
        </w:rPr>
        <w:t>.</w:t>
      </w:r>
      <w:r w:rsidRPr="00157CA6">
        <w:rPr>
          <w:rFonts w:ascii="Sylfaen" w:hAnsi="Sylfaen" w:cs="Sylfaen"/>
          <w:color w:val="auto"/>
        </w:rPr>
        <w:t xml:space="preserve"> </w:t>
      </w:r>
    </w:p>
    <w:p w:rsidR="00F0256A" w:rsidRPr="00157CA6" w:rsidRDefault="00F0256A" w:rsidP="008B161D">
      <w:pPr>
        <w:widowControl w:val="0"/>
        <w:autoSpaceDE w:val="0"/>
        <w:autoSpaceDN w:val="0"/>
        <w:adjustRightInd w:val="0"/>
        <w:spacing w:line="240" w:lineRule="auto"/>
        <w:ind w:right="-40"/>
        <w:rPr>
          <w:rFonts w:ascii="Sylfaen" w:hAnsi="Sylfaen" w:cs="Sylfaen"/>
          <w:color w:val="auto"/>
        </w:rPr>
      </w:pPr>
    </w:p>
    <w:p w:rsidR="004744F1" w:rsidRDefault="00F0256A" w:rsidP="008B161D">
      <w:pPr>
        <w:widowControl w:val="0"/>
        <w:autoSpaceDE w:val="0"/>
        <w:autoSpaceDN w:val="0"/>
        <w:adjustRightInd w:val="0"/>
        <w:spacing w:line="240" w:lineRule="auto"/>
        <w:ind w:right="-40"/>
        <w:rPr>
          <w:rFonts w:ascii="Sylfaen" w:hAnsi="Sylfaen" w:cs="Sylfaen"/>
          <w:color w:val="auto"/>
          <w:lang w:val="ka-GE"/>
        </w:rPr>
      </w:pPr>
      <w:r w:rsidRPr="00157CA6">
        <w:rPr>
          <w:rFonts w:ascii="Sylfaen" w:hAnsi="Sylfaen" w:cs="Sylfaen"/>
          <w:color w:val="auto"/>
          <w:spacing w:val="-1"/>
        </w:rPr>
        <w:t>მი</w:t>
      </w:r>
      <w:r w:rsidRPr="00157CA6">
        <w:rPr>
          <w:rFonts w:ascii="Sylfaen" w:hAnsi="Sylfaen" w:cs="Sylfaen"/>
          <w:color w:val="auto"/>
        </w:rPr>
        <w:t>უხ</w:t>
      </w:r>
      <w:r w:rsidRPr="00157CA6">
        <w:rPr>
          <w:rFonts w:ascii="Sylfaen" w:hAnsi="Sylfaen" w:cs="Sylfaen"/>
          <w:color w:val="auto"/>
          <w:spacing w:val="1"/>
        </w:rPr>
        <w:t>ე</w:t>
      </w:r>
      <w:r w:rsidRPr="00157CA6">
        <w:rPr>
          <w:rFonts w:ascii="Sylfaen" w:hAnsi="Sylfaen" w:cs="Sylfaen"/>
          <w:color w:val="auto"/>
        </w:rPr>
        <w:t>დავ</w:t>
      </w:r>
      <w:r w:rsidRPr="00157CA6">
        <w:rPr>
          <w:rFonts w:ascii="Sylfaen" w:hAnsi="Sylfaen" w:cs="Sylfaen"/>
          <w:color w:val="auto"/>
          <w:spacing w:val="-3"/>
        </w:rPr>
        <w:t>ა</w:t>
      </w:r>
      <w:r w:rsidRPr="00157CA6">
        <w:rPr>
          <w:rFonts w:ascii="Sylfaen" w:hAnsi="Sylfaen" w:cs="Sylfaen"/>
          <w:color w:val="auto"/>
        </w:rPr>
        <w:t>დ</w:t>
      </w:r>
      <w:r w:rsidRPr="00157CA6">
        <w:rPr>
          <w:rFonts w:ascii="Sylfaen" w:hAnsi="Sylfaen" w:cs="Sylfaen"/>
          <w:color w:val="auto"/>
          <w:spacing w:val="1"/>
        </w:rPr>
        <w:t xml:space="preserve"> </w:t>
      </w:r>
      <w:r w:rsidRPr="00157CA6">
        <w:rPr>
          <w:rFonts w:ascii="Sylfaen" w:hAnsi="Sylfaen" w:cs="Sylfaen"/>
          <w:color w:val="auto"/>
          <w:spacing w:val="-1"/>
        </w:rPr>
        <w:t>იმის</w:t>
      </w:r>
      <w:r w:rsidRPr="00157CA6">
        <w:rPr>
          <w:rFonts w:ascii="Sylfaen" w:hAnsi="Sylfaen" w:cs="Sylfaen"/>
          <w:color w:val="auto"/>
        </w:rPr>
        <w:t xml:space="preserve">ა, </w:t>
      </w:r>
      <w:r w:rsidRPr="00157CA6">
        <w:rPr>
          <w:rFonts w:ascii="Sylfaen" w:hAnsi="Sylfaen" w:cs="Sylfaen"/>
          <w:color w:val="auto"/>
          <w:spacing w:val="-2"/>
        </w:rPr>
        <w:t>რ</w:t>
      </w:r>
      <w:r w:rsidRPr="00157CA6">
        <w:rPr>
          <w:rFonts w:ascii="Sylfaen" w:hAnsi="Sylfaen" w:cs="Sylfaen"/>
          <w:color w:val="auto"/>
        </w:rPr>
        <w:t xml:space="preserve">ომ </w:t>
      </w:r>
      <w:r w:rsidRPr="00157CA6">
        <w:rPr>
          <w:rFonts w:ascii="Sylfaen" w:hAnsi="Sylfaen" w:cs="Sylfaen"/>
          <w:color w:val="auto"/>
          <w:spacing w:val="1"/>
        </w:rPr>
        <w:t>ე</w:t>
      </w:r>
      <w:r w:rsidRPr="00157CA6">
        <w:rPr>
          <w:rFonts w:ascii="Sylfaen" w:hAnsi="Sylfaen" w:cs="Sylfaen"/>
          <w:color w:val="auto"/>
          <w:spacing w:val="-1"/>
        </w:rPr>
        <w:t>სკ</w:t>
      </w:r>
      <w:r w:rsidRPr="00157CA6">
        <w:rPr>
          <w:rFonts w:ascii="Sylfaen" w:hAnsi="Sylfaen" w:cs="Sylfaen"/>
          <w:color w:val="auto"/>
          <w:spacing w:val="2"/>
        </w:rPr>
        <w:t>ო</w:t>
      </w:r>
      <w:r w:rsidRPr="00157CA6">
        <w:rPr>
          <w:rFonts w:ascii="Sylfaen" w:hAnsi="Sylfaen" w:cs="Sylfaen"/>
          <w:color w:val="auto"/>
        </w:rPr>
        <w:t>-ს არ</w:t>
      </w:r>
      <w:r w:rsidRPr="00157CA6">
        <w:rPr>
          <w:rFonts w:ascii="Sylfaen" w:hAnsi="Sylfaen" w:cs="Sylfaen"/>
          <w:color w:val="auto"/>
          <w:spacing w:val="1"/>
        </w:rPr>
        <w:t xml:space="preserve"> </w:t>
      </w:r>
      <w:r w:rsidRPr="00157CA6">
        <w:rPr>
          <w:rFonts w:ascii="Sylfaen" w:hAnsi="Sylfaen" w:cs="Sylfaen"/>
          <w:color w:val="auto"/>
          <w:spacing w:val="-1"/>
        </w:rPr>
        <w:t>მ</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rPr>
        <w:t>თ</w:t>
      </w:r>
      <w:r w:rsidRPr="00157CA6">
        <w:rPr>
          <w:rFonts w:ascii="Sylfaen" w:hAnsi="Sylfaen" w:cs="Sylfaen"/>
          <w:color w:val="auto"/>
          <w:spacing w:val="-2"/>
        </w:rPr>
        <w:t>ხ</w:t>
      </w:r>
      <w:r w:rsidRPr="00157CA6">
        <w:rPr>
          <w:rFonts w:ascii="Sylfaen" w:hAnsi="Sylfaen" w:cs="Sylfaen"/>
          <w:color w:val="auto"/>
        </w:rPr>
        <w:t>ოვება ელ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spacing w:val="-1"/>
        </w:rPr>
        <w:t>ნე</w:t>
      </w:r>
      <w:r w:rsidRPr="00157CA6">
        <w:rPr>
          <w:rFonts w:ascii="Sylfaen" w:hAnsi="Sylfaen" w:cs="Sylfaen"/>
          <w:color w:val="auto"/>
        </w:rPr>
        <w:t>რ</w:t>
      </w:r>
      <w:r w:rsidRPr="00157CA6">
        <w:rPr>
          <w:rFonts w:ascii="Sylfaen" w:hAnsi="Sylfaen" w:cs="Sylfaen"/>
          <w:color w:val="auto"/>
          <w:spacing w:val="-2"/>
        </w:rPr>
        <w:t>გ</w:t>
      </w:r>
      <w:r w:rsidRPr="00157CA6">
        <w:rPr>
          <w:rFonts w:ascii="Sylfaen" w:hAnsi="Sylfaen" w:cs="Sylfaen"/>
          <w:color w:val="auto"/>
          <w:spacing w:val="-1"/>
        </w:rPr>
        <w:t>იი</w:t>
      </w:r>
      <w:r w:rsidRPr="00157CA6">
        <w:rPr>
          <w:rFonts w:ascii="Sylfaen" w:hAnsi="Sylfaen" w:cs="Sylfaen"/>
          <w:color w:val="auto"/>
        </w:rPr>
        <w:t>ს გარა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3"/>
        </w:rPr>
        <w:t>ბ</w:t>
      </w:r>
      <w:r w:rsidRPr="00157CA6">
        <w:rPr>
          <w:rFonts w:ascii="Sylfaen" w:hAnsi="Sylfaen" w:cs="Sylfaen"/>
          <w:color w:val="auto"/>
        </w:rPr>
        <w:t>ული 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spacing w:val="-2"/>
        </w:rPr>
        <w:t>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ა</w:t>
      </w:r>
      <w:r w:rsidRPr="00157CA6">
        <w:rPr>
          <w:rFonts w:ascii="Sylfaen" w:hAnsi="Sylfaen" w:cs="Sylfaen"/>
          <w:color w:val="auto"/>
          <w:spacing w:val="-1"/>
        </w:rPr>
        <w:t>ს</w:t>
      </w:r>
      <w:r w:rsidRPr="00157CA6">
        <w:rPr>
          <w:rFonts w:ascii="Sylfaen" w:hAnsi="Sylfaen" w:cs="Sylfaen"/>
          <w:color w:val="auto"/>
        </w:rPr>
        <w:t>ახ</w:t>
      </w:r>
      <w:r w:rsidRPr="00157CA6">
        <w:rPr>
          <w:rFonts w:ascii="Sylfaen" w:hAnsi="Sylfaen" w:cs="Sylfaen"/>
          <w:color w:val="auto"/>
          <w:spacing w:val="-1"/>
        </w:rPr>
        <w:t>ვ</w:t>
      </w:r>
      <w:r w:rsidRPr="00157CA6">
        <w:rPr>
          <w:rFonts w:ascii="Sylfaen" w:hAnsi="Sylfaen" w:cs="Sylfaen"/>
          <w:color w:val="auto"/>
        </w:rPr>
        <w:t xml:space="preserve">ა </w:t>
      </w:r>
      <w:r w:rsidRPr="00157CA6">
        <w:rPr>
          <w:rFonts w:ascii="Sylfaen" w:hAnsi="Sylfaen" w:cs="Sylfaen"/>
          <w:color w:val="auto"/>
          <w:spacing w:val="-1"/>
        </w:rPr>
        <w:t>მი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ფ</w:t>
      </w:r>
      <w:r w:rsidRPr="00157CA6">
        <w:rPr>
          <w:rFonts w:ascii="Sylfaen" w:hAnsi="Sylfaen" w:cs="Sylfaen"/>
          <w:color w:val="auto"/>
          <w:spacing w:val="-1"/>
        </w:rPr>
        <w:t>ი</w:t>
      </w:r>
      <w:r w:rsidRPr="00157CA6">
        <w:rPr>
          <w:rFonts w:ascii="Sylfaen" w:hAnsi="Sylfaen" w:cs="Sylfaen"/>
          <w:color w:val="auto"/>
          <w:spacing w:val="1"/>
        </w:rPr>
        <w:t>ნ</w:t>
      </w:r>
      <w:r w:rsidRPr="00157CA6">
        <w:rPr>
          <w:rFonts w:ascii="Sylfaen" w:hAnsi="Sylfaen" w:cs="Sylfaen"/>
          <w:color w:val="auto"/>
        </w:rPr>
        <w:t>ა</w:t>
      </w:r>
      <w:r w:rsidRPr="00157CA6">
        <w:rPr>
          <w:rFonts w:ascii="Sylfaen" w:hAnsi="Sylfaen" w:cs="Sylfaen"/>
          <w:color w:val="auto"/>
          <w:spacing w:val="1"/>
        </w:rPr>
        <w:t>ნ</w:t>
      </w:r>
      <w:r w:rsidRPr="00157CA6">
        <w:rPr>
          <w:rFonts w:ascii="Sylfaen" w:hAnsi="Sylfaen" w:cs="Sylfaen"/>
          <w:color w:val="auto"/>
          <w:spacing w:val="-1"/>
        </w:rPr>
        <w:t>ს</w:t>
      </w:r>
      <w:r w:rsidRPr="00157CA6">
        <w:rPr>
          <w:rFonts w:ascii="Sylfaen" w:hAnsi="Sylfaen" w:cs="Sylfaen"/>
          <w:color w:val="auto"/>
          <w:spacing w:val="-2"/>
        </w:rPr>
        <w:t>უ</w:t>
      </w:r>
      <w:r w:rsidRPr="00157CA6">
        <w:rPr>
          <w:rFonts w:ascii="Sylfaen" w:hAnsi="Sylfaen" w:cs="Sylfaen"/>
          <w:color w:val="auto"/>
        </w:rPr>
        <w:t>რ</w:t>
      </w:r>
      <w:r w:rsidRPr="00157CA6">
        <w:rPr>
          <w:rFonts w:ascii="Sylfaen" w:hAnsi="Sylfaen" w:cs="Sylfaen"/>
          <w:color w:val="auto"/>
          <w:spacing w:val="4"/>
        </w:rPr>
        <w:t xml:space="preserve"> </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rPr>
        <w:t>გ</w:t>
      </w:r>
      <w:r w:rsidRPr="00157CA6">
        <w:rPr>
          <w:rFonts w:ascii="Sylfaen" w:hAnsi="Sylfaen" w:cs="Sylfaen"/>
          <w:color w:val="auto"/>
          <w:spacing w:val="-3"/>
        </w:rPr>
        <w:t>ა</w:t>
      </w:r>
      <w:r w:rsidRPr="00157CA6">
        <w:rPr>
          <w:rFonts w:ascii="Sylfaen" w:hAnsi="Sylfaen" w:cs="Sylfaen"/>
          <w:color w:val="auto"/>
        </w:rPr>
        <w:t>რიშგ</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3"/>
        </w:rPr>
        <w:t>ა</w:t>
      </w:r>
      <w:r w:rsidRPr="00157CA6">
        <w:rPr>
          <w:rFonts w:ascii="Sylfaen" w:hAnsi="Sylfaen" w:cs="Sylfaen"/>
          <w:color w:val="auto"/>
        </w:rPr>
        <w:t>ში</w:t>
      </w:r>
      <w:r w:rsidR="004744F1">
        <w:rPr>
          <w:rFonts w:ascii="Sylfaen" w:hAnsi="Sylfaen" w:cs="Sylfaen"/>
          <w:color w:val="auto"/>
        </w:rPr>
        <w:t>,</w:t>
      </w:r>
      <w:r w:rsidRPr="00157CA6">
        <w:rPr>
          <w:rFonts w:ascii="Sylfaen" w:hAnsi="Sylfaen" w:cs="Sylfaen"/>
          <w:color w:val="auto"/>
          <w:spacing w:val="2"/>
        </w:rPr>
        <w:t xml:space="preserve"> </w:t>
      </w:r>
      <w:r>
        <w:rPr>
          <w:rFonts w:ascii="Sylfaen" w:hAnsi="Sylfaen" w:cs="Sylfaen"/>
          <w:color w:val="auto"/>
          <w:spacing w:val="2"/>
          <w:lang w:val="ka-GE"/>
        </w:rPr>
        <w:t xml:space="preserve">ფინანსთა სამინისტროს მიერ </w:t>
      </w:r>
      <w:r>
        <w:rPr>
          <w:rFonts w:ascii="Sylfaen" w:hAnsi="Sylfaen" w:cs="Sylfaen"/>
          <w:color w:val="auto"/>
          <w:spacing w:val="-1"/>
          <w:lang w:val="ka-GE"/>
        </w:rPr>
        <w:t xml:space="preserve">მიღებული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w:t>
      </w:r>
      <w:r w:rsidRPr="00157CA6">
        <w:rPr>
          <w:rFonts w:ascii="Sylfaen" w:hAnsi="Sylfaen" w:cs="Sylfaen"/>
          <w:color w:val="auto"/>
          <w:spacing w:val="-2"/>
        </w:rPr>
        <w:t>უ</w:t>
      </w:r>
      <w:r w:rsidRPr="00157CA6">
        <w:rPr>
          <w:rFonts w:ascii="Sylfaen" w:hAnsi="Sylfaen" w:cs="Sylfaen"/>
          <w:color w:val="auto"/>
        </w:rPr>
        <w:t>რი</w:t>
      </w:r>
      <w:r w:rsidRPr="00157CA6">
        <w:rPr>
          <w:rFonts w:ascii="Sylfaen" w:hAnsi="Sylfaen" w:cs="Sylfaen"/>
          <w:color w:val="auto"/>
          <w:spacing w:val="1"/>
        </w:rPr>
        <w:t xml:space="preserve"> </w:t>
      </w:r>
      <w:r w:rsidRPr="00157CA6">
        <w:rPr>
          <w:rFonts w:ascii="Sylfaen" w:hAnsi="Sylfaen" w:cs="Sylfaen"/>
          <w:color w:val="auto"/>
        </w:rPr>
        <w:t>გა</w:t>
      </w:r>
      <w:r w:rsidRPr="00157CA6">
        <w:rPr>
          <w:rFonts w:ascii="Sylfaen" w:hAnsi="Sylfaen" w:cs="Sylfaen"/>
          <w:color w:val="auto"/>
          <w:spacing w:val="-2"/>
        </w:rPr>
        <w:t>მ</w:t>
      </w:r>
      <w:r w:rsidRPr="00157CA6">
        <w:rPr>
          <w:rFonts w:ascii="Sylfaen" w:hAnsi="Sylfaen" w:cs="Sylfaen"/>
          <w:color w:val="auto"/>
        </w:rPr>
        <w:t>ჭ</w:t>
      </w:r>
      <w:r w:rsidRPr="00157CA6">
        <w:rPr>
          <w:rFonts w:ascii="Sylfaen" w:hAnsi="Sylfaen" w:cs="Sylfaen"/>
          <w:color w:val="auto"/>
          <w:spacing w:val="-1"/>
        </w:rPr>
        <w:t>ვი</w:t>
      </w:r>
      <w:r w:rsidRPr="00157CA6">
        <w:rPr>
          <w:rFonts w:ascii="Sylfaen" w:hAnsi="Sylfaen" w:cs="Sylfaen"/>
          <w:color w:val="auto"/>
        </w:rPr>
        <w:t>რვალო</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spacing w:val="-1"/>
        </w:rPr>
        <w:t>სტ</w:t>
      </w:r>
      <w:r w:rsidRPr="00157CA6">
        <w:rPr>
          <w:rFonts w:ascii="Sylfaen" w:hAnsi="Sylfaen" w:cs="Sylfaen"/>
          <w:color w:val="auto"/>
        </w:rPr>
        <w:t>ა</w:t>
      </w:r>
      <w:r w:rsidRPr="00157CA6">
        <w:rPr>
          <w:rFonts w:ascii="Sylfaen" w:hAnsi="Sylfaen" w:cs="Sylfaen"/>
          <w:color w:val="auto"/>
          <w:spacing w:val="-2"/>
        </w:rPr>
        <w:t>ნდ</w:t>
      </w:r>
      <w:r w:rsidRPr="00157CA6">
        <w:rPr>
          <w:rFonts w:ascii="Sylfaen" w:hAnsi="Sylfaen" w:cs="Sylfaen"/>
          <w:color w:val="auto"/>
        </w:rPr>
        <w:t>არ</w:t>
      </w:r>
      <w:r w:rsidRPr="00157CA6">
        <w:rPr>
          <w:rFonts w:ascii="Sylfaen" w:hAnsi="Sylfaen" w:cs="Sylfaen"/>
          <w:color w:val="auto"/>
          <w:spacing w:val="-1"/>
        </w:rPr>
        <w:t>ტ</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ი</w:t>
      </w:r>
      <w:r w:rsidRPr="00157CA6">
        <w:rPr>
          <w:rFonts w:ascii="Sylfaen" w:hAnsi="Sylfaen" w:cs="Sylfaen"/>
          <w:color w:val="auto"/>
          <w:spacing w:val="1"/>
        </w:rPr>
        <w:t xml:space="preserve"> </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1"/>
        </w:rPr>
        <w:t>ი</w:t>
      </w:r>
      <w:r w:rsidRPr="00157CA6">
        <w:rPr>
          <w:rFonts w:ascii="Sylfaen" w:hAnsi="Sylfaen" w:cs="Sylfaen"/>
          <w:color w:val="auto"/>
        </w:rPr>
        <w:t>თხოვს ამ 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spacing w:val="-2"/>
        </w:rPr>
        <w:t>რ</w:t>
      </w:r>
      <w:r w:rsidRPr="00157CA6">
        <w:rPr>
          <w:rFonts w:ascii="Sylfaen" w:hAnsi="Sylfaen" w:cs="Sylfaen"/>
          <w:color w:val="auto"/>
        </w:rPr>
        <w:t>უ</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rPr>
        <w:t xml:space="preserve">თან </w:t>
      </w:r>
      <w:r w:rsidRPr="00157CA6">
        <w:rPr>
          <w:rFonts w:ascii="Sylfaen" w:hAnsi="Sylfaen" w:cs="Sylfaen"/>
          <w:color w:val="auto"/>
          <w:spacing w:val="-2"/>
        </w:rPr>
        <w:t>დ</w:t>
      </w:r>
      <w:r w:rsidRPr="00157CA6">
        <w:rPr>
          <w:rFonts w:ascii="Sylfaen" w:hAnsi="Sylfaen" w:cs="Sylfaen"/>
          <w:color w:val="auto"/>
        </w:rPr>
        <w:t>ა</w:t>
      </w:r>
      <w:r w:rsidRPr="00157CA6">
        <w:rPr>
          <w:rFonts w:ascii="Sylfaen" w:hAnsi="Sylfaen" w:cs="Sylfaen"/>
          <w:color w:val="auto"/>
          <w:spacing w:val="-1"/>
        </w:rPr>
        <w:t>კ</w:t>
      </w:r>
      <w:r w:rsidRPr="00157CA6">
        <w:rPr>
          <w:rFonts w:ascii="Sylfaen" w:hAnsi="Sylfaen" w:cs="Sylfaen"/>
          <w:color w:val="auto"/>
        </w:rPr>
        <w:t>ა</w:t>
      </w:r>
      <w:r w:rsidRPr="00157CA6">
        <w:rPr>
          <w:rFonts w:ascii="Sylfaen" w:hAnsi="Sylfaen" w:cs="Sylfaen"/>
          <w:color w:val="auto"/>
          <w:spacing w:val="-1"/>
        </w:rPr>
        <w:t>ვ</w:t>
      </w:r>
      <w:r w:rsidRPr="00157CA6">
        <w:rPr>
          <w:rFonts w:ascii="Sylfaen" w:hAnsi="Sylfaen" w:cs="Sylfaen"/>
          <w:color w:val="auto"/>
        </w:rPr>
        <w:t>შირ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ლი</w:t>
      </w:r>
      <w:r w:rsidRPr="00157CA6">
        <w:rPr>
          <w:rFonts w:ascii="Sylfaen" w:hAnsi="Sylfaen" w:cs="Sylfaen"/>
          <w:color w:val="auto"/>
          <w:spacing w:val="1"/>
        </w:rPr>
        <w:t xml:space="preserve"> </w:t>
      </w:r>
      <w:r w:rsidRPr="00157CA6">
        <w:rPr>
          <w:rFonts w:ascii="Sylfaen" w:hAnsi="Sylfaen" w:cs="Sylfaen"/>
          <w:color w:val="auto"/>
          <w:spacing w:val="-1"/>
        </w:rPr>
        <w:t>პ</w:t>
      </w:r>
      <w:r w:rsidRPr="00157CA6">
        <w:rPr>
          <w:rFonts w:ascii="Sylfaen" w:hAnsi="Sylfaen" w:cs="Sylfaen"/>
          <w:color w:val="auto"/>
        </w:rPr>
        <w:t>ო</w:t>
      </w:r>
      <w:r w:rsidRPr="00157CA6">
        <w:rPr>
          <w:rFonts w:ascii="Sylfaen" w:hAnsi="Sylfaen" w:cs="Sylfaen"/>
          <w:color w:val="auto"/>
          <w:spacing w:val="-1"/>
        </w:rPr>
        <w:t>ტე</w:t>
      </w:r>
      <w:r w:rsidRPr="00157CA6">
        <w:rPr>
          <w:rFonts w:ascii="Sylfaen" w:hAnsi="Sylfaen" w:cs="Sylfaen"/>
          <w:color w:val="auto"/>
          <w:spacing w:val="1"/>
        </w:rPr>
        <w:t>ნ</w:t>
      </w:r>
      <w:r w:rsidRPr="00157CA6">
        <w:rPr>
          <w:rFonts w:ascii="Sylfaen" w:hAnsi="Sylfaen" w:cs="Sylfaen"/>
          <w:color w:val="auto"/>
          <w:spacing w:val="-2"/>
        </w:rPr>
        <w:t>ც</w:t>
      </w:r>
      <w:r w:rsidRPr="00157CA6">
        <w:rPr>
          <w:rFonts w:ascii="Sylfaen" w:hAnsi="Sylfaen" w:cs="Sylfaen"/>
          <w:color w:val="auto"/>
          <w:spacing w:val="-1"/>
        </w:rPr>
        <w:t>ი</w:t>
      </w:r>
      <w:r w:rsidRPr="00157CA6">
        <w:rPr>
          <w:rFonts w:ascii="Sylfaen" w:hAnsi="Sylfaen" w:cs="Sylfaen"/>
          <w:color w:val="auto"/>
        </w:rPr>
        <w:t>უ</w:t>
      </w:r>
      <w:r w:rsidRPr="00157CA6">
        <w:rPr>
          <w:rFonts w:ascii="Sylfaen" w:hAnsi="Sylfaen" w:cs="Sylfaen"/>
          <w:color w:val="auto"/>
          <w:spacing w:val="1"/>
        </w:rPr>
        <w:t>რ</w:t>
      </w:r>
      <w:r w:rsidRPr="00157CA6">
        <w:rPr>
          <w:rFonts w:ascii="Sylfaen" w:hAnsi="Sylfaen" w:cs="Sylfaen"/>
          <w:color w:val="auto"/>
        </w:rPr>
        <w:t>ი</w:t>
      </w:r>
      <w:r w:rsidRPr="00157CA6">
        <w:rPr>
          <w:rFonts w:ascii="Sylfaen" w:hAnsi="Sylfaen" w:cs="Sylfaen"/>
          <w:color w:val="auto"/>
          <w:spacing w:val="1"/>
        </w:rPr>
        <w:t xml:space="preserve">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w:t>
      </w:r>
      <w:r w:rsidRPr="00157CA6">
        <w:rPr>
          <w:rFonts w:ascii="Sylfaen" w:hAnsi="Sylfaen" w:cs="Sylfaen"/>
          <w:color w:val="auto"/>
          <w:spacing w:val="-2"/>
        </w:rPr>
        <w:t>უ</w:t>
      </w:r>
      <w:r w:rsidRPr="00157CA6">
        <w:rPr>
          <w:rFonts w:ascii="Sylfaen" w:hAnsi="Sylfaen" w:cs="Sylfaen"/>
          <w:color w:val="auto"/>
        </w:rPr>
        <w:t>რი</w:t>
      </w:r>
      <w:r w:rsidRPr="00157CA6">
        <w:rPr>
          <w:rFonts w:ascii="Sylfaen" w:hAnsi="Sylfaen" w:cs="Sylfaen"/>
          <w:color w:val="auto"/>
          <w:spacing w:val="2"/>
        </w:rPr>
        <w:t xml:space="preserve"> </w:t>
      </w:r>
      <w:r w:rsidRPr="00157CA6">
        <w:rPr>
          <w:rFonts w:ascii="Sylfaen" w:hAnsi="Sylfaen" w:cs="Sylfaen"/>
          <w:color w:val="auto"/>
        </w:rPr>
        <w:t>ხ</w:t>
      </w:r>
      <w:r w:rsidRPr="00157CA6">
        <w:rPr>
          <w:rFonts w:ascii="Sylfaen" w:hAnsi="Sylfaen" w:cs="Sylfaen"/>
          <w:color w:val="auto"/>
          <w:spacing w:val="-3"/>
        </w:rPr>
        <w:t>ა</w:t>
      </w:r>
      <w:r w:rsidRPr="00157CA6">
        <w:rPr>
          <w:rFonts w:ascii="Sylfaen" w:hAnsi="Sylfaen" w:cs="Sylfaen"/>
          <w:color w:val="auto"/>
          <w:spacing w:val="-2"/>
        </w:rPr>
        <w:t>რ</w:t>
      </w:r>
      <w:r w:rsidRPr="00157CA6">
        <w:rPr>
          <w:rFonts w:ascii="Sylfaen" w:hAnsi="Sylfaen" w:cs="Sylfaen"/>
          <w:color w:val="auto"/>
        </w:rPr>
        <w:t>ჯ</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 xml:space="preserve">და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1"/>
        </w:rPr>
        <w:t>მის</w:t>
      </w:r>
      <w:r w:rsidRPr="00157CA6">
        <w:rPr>
          <w:rFonts w:ascii="Sylfaen" w:hAnsi="Sylfaen" w:cs="Sylfaen"/>
          <w:color w:val="auto"/>
        </w:rPr>
        <w:t>ად ფ</w:t>
      </w:r>
      <w:r w:rsidRPr="00157CA6">
        <w:rPr>
          <w:rFonts w:ascii="Sylfaen" w:hAnsi="Sylfaen" w:cs="Sylfaen"/>
          <w:color w:val="auto"/>
          <w:spacing w:val="-1"/>
        </w:rPr>
        <w:t>ისკ</w:t>
      </w:r>
      <w:r w:rsidRPr="00157CA6">
        <w:rPr>
          <w:rFonts w:ascii="Sylfaen" w:hAnsi="Sylfaen" w:cs="Sylfaen"/>
          <w:color w:val="auto"/>
        </w:rPr>
        <w:t>ალუ</w:t>
      </w:r>
      <w:r w:rsidRPr="00157CA6">
        <w:rPr>
          <w:rFonts w:ascii="Sylfaen" w:hAnsi="Sylfaen" w:cs="Sylfaen"/>
          <w:color w:val="auto"/>
          <w:spacing w:val="1"/>
        </w:rPr>
        <w:t>რ</w:t>
      </w:r>
      <w:r w:rsidRPr="00157CA6">
        <w:rPr>
          <w:rFonts w:ascii="Sylfaen" w:hAnsi="Sylfaen" w:cs="Sylfaen"/>
          <w:color w:val="auto"/>
        </w:rPr>
        <w:t>ი</w:t>
      </w:r>
      <w:r w:rsidRPr="00157CA6">
        <w:rPr>
          <w:rFonts w:ascii="Sylfaen" w:hAnsi="Sylfaen" w:cs="Sylfaen"/>
          <w:color w:val="auto"/>
          <w:spacing w:val="1"/>
        </w:rPr>
        <w:t xml:space="preserve"> </w:t>
      </w:r>
      <w:r w:rsidRPr="00157CA6">
        <w:rPr>
          <w:rFonts w:ascii="Sylfaen" w:hAnsi="Sylfaen" w:cs="Sylfaen"/>
          <w:color w:val="auto"/>
        </w:rPr>
        <w:t>რი</w:t>
      </w:r>
      <w:r w:rsidRPr="00157CA6">
        <w:rPr>
          <w:rFonts w:ascii="Sylfaen" w:hAnsi="Sylfaen" w:cs="Sylfaen"/>
          <w:color w:val="auto"/>
          <w:spacing w:val="-1"/>
        </w:rPr>
        <w:t>სკ</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გა</w:t>
      </w:r>
      <w:r w:rsidRPr="00157CA6">
        <w:rPr>
          <w:rFonts w:ascii="Sylfaen" w:hAnsi="Sylfaen" w:cs="Sylfaen"/>
          <w:color w:val="auto"/>
          <w:spacing w:val="-2"/>
        </w:rPr>
        <w:t>ს</w:t>
      </w:r>
      <w:r w:rsidRPr="00157CA6">
        <w:rPr>
          <w:rFonts w:ascii="Sylfaen" w:hAnsi="Sylfaen" w:cs="Sylfaen"/>
          <w:color w:val="auto"/>
        </w:rPr>
        <w:t>აჯ</w:t>
      </w:r>
      <w:r w:rsidRPr="00157CA6">
        <w:rPr>
          <w:rFonts w:ascii="Sylfaen" w:hAnsi="Sylfaen" w:cs="Sylfaen"/>
          <w:color w:val="auto"/>
          <w:spacing w:val="-1"/>
        </w:rPr>
        <w:t>ა</w:t>
      </w:r>
      <w:r w:rsidRPr="00157CA6">
        <w:rPr>
          <w:rFonts w:ascii="Sylfaen" w:hAnsi="Sylfaen" w:cs="Sylfaen"/>
          <w:color w:val="auto"/>
        </w:rPr>
        <w:t>რო</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1"/>
        </w:rPr>
        <w:t>ს</w:t>
      </w:r>
      <w:r w:rsidRPr="00157CA6">
        <w:rPr>
          <w:rFonts w:ascii="Sylfaen" w:hAnsi="Sylfaen" w:cs="Sylfaen"/>
          <w:color w:val="auto"/>
        </w:rPr>
        <w:t>.</w:t>
      </w:r>
      <w:r w:rsidRPr="00157CA6">
        <w:rPr>
          <w:rFonts w:ascii="Sylfaen" w:hAnsi="Sylfaen" w:cs="Sylfaen"/>
          <w:color w:val="auto"/>
          <w:spacing w:val="2"/>
        </w:rPr>
        <w:t xml:space="preserve"> </w:t>
      </w:r>
      <w:r w:rsidRPr="00157CA6">
        <w:rPr>
          <w:rFonts w:ascii="Sylfaen" w:hAnsi="Sylfaen" w:cs="Sylfaen"/>
          <w:color w:val="auto"/>
        </w:rPr>
        <w:t>აღ</w:t>
      </w:r>
      <w:r w:rsidRPr="00157CA6">
        <w:rPr>
          <w:rFonts w:ascii="Sylfaen" w:hAnsi="Sylfaen" w:cs="Sylfaen"/>
          <w:color w:val="auto"/>
          <w:spacing w:val="1"/>
        </w:rPr>
        <w:t>ნ</w:t>
      </w:r>
      <w:r w:rsidRPr="00157CA6">
        <w:rPr>
          <w:rFonts w:ascii="Sylfaen" w:hAnsi="Sylfaen" w:cs="Sylfaen"/>
          <w:color w:val="auto"/>
          <w:spacing w:val="-3"/>
        </w:rPr>
        <w:t>ი</w:t>
      </w:r>
      <w:r w:rsidRPr="00157CA6">
        <w:rPr>
          <w:rFonts w:ascii="Sylfaen" w:hAnsi="Sylfaen" w:cs="Sylfaen"/>
          <w:color w:val="auto"/>
          <w:spacing w:val="-2"/>
        </w:rPr>
        <w:t>შ</w:t>
      </w:r>
      <w:r w:rsidRPr="00157CA6">
        <w:rPr>
          <w:rFonts w:ascii="Sylfaen" w:hAnsi="Sylfaen" w:cs="Sylfaen"/>
          <w:color w:val="auto"/>
          <w:spacing w:val="1"/>
        </w:rPr>
        <w:t>ნ</w:t>
      </w:r>
      <w:r w:rsidRPr="00157CA6">
        <w:rPr>
          <w:rFonts w:ascii="Sylfaen" w:hAnsi="Sylfaen" w:cs="Sylfaen"/>
          <w:color w:val="auto"/>
        </w:rPr>
        <w:t>ული</w:t>
      </w:r>
      <w:r w:rsidRPr="00157CA6">
        <w:rPr>
          <w:rFonts w:ascii="Sylfaen" w:hAnsi="Sylfaen" w:cs="Sylfaen"/>
          <w:color w:val="auto"/>
          <w:spacing w:val="2"/>
        </w:rPr>
        <w:t xml:space="preserve"> </w:t>
      </w:r>
      <w:r w:rsidRPr="00157CA6">
        <w:rPr>
          <w:rFonts w:ascii="Sylfaen" w:hAnsi="Sylfaen" w:cs="Sylfaen"/>
          <w:color w:val="auto"/>
          <w:spacing w:val="-1"/>
        </w:rPr>
        <w:t>მი</w:t>
      </w:r>
      <w:r w:rsidRPr="00157CA6">
        <w:rPr>
          <w:rFonts w:ascii="Sylfaen" w:hAnsi="Sylfaen" w:cs="Sylfaen"/>
          <w:color w:val="auto"/>
          <w:spacing w:val="-2"/>
        </w:rPr>
        <w:t>ზ</w:t>
      </w:r>
      <w:r w:rsidRPr="00157CA6">
        <w:rPr>
          <w:rFonts w:ascii="Sylfaen" w:hAnsi="Sylfaen" w:cs="Sylfaen"/>
          <w:color w:val="auto"/>
          <w:spacing w:val="1"/>
        </w:rPr>
        <w:t>ე</w:t>
      </w:r>
      <w:r w:rsidRPr="00157CA6">
        <w:rPr>
          <w:rFonts w:ascii="Sylfaen" w:hAnsi="Sylfaen" w:cs="Sylfaen"/>
          <w:color w:val="auto"/>
        </w:rPr>
        <w:t>ზით და</w:t>
      </w:r>
      <w:r w:rsidRPr="00157CA6">
        <w:rPr>
          <w:rFonts w:ascii="Sylfaen" w:hAnsi="Sylfaen" w:cs="Sylfaen"/>
          <w:color w:val="auto"/>
          <w:spacing w:val="2"/>
        </w:rPr>
        <w:t xml:space="preserve"> </w:t>
      </w:r>
      <w:r w:rsidRPr="00157CA6">
        <w:rPr>
          <w:rFonts w:ascii="Sylfaen" w:hAnsi="Sylfaen" w:cs="Sylfaen"/>
          <w:color w:val="auto"/>
          <w:spacing w:val="-3"/>
        </w:rPr>
        <w:t>ა</w:t>
      </w:r>
      <w:r w:rsidRPr="00157CA6">
        <w:rPr>
          <w:rFonts w:ascii="Sylfaen" w:hAnsi="Sylfaen" w:cs="Sylfaen"/>
          <w:color w:val="auto"/>
          <w:spacing w:val="-1"/>
        </w:rPr>
        <w:t>ს</w:t>
      </w:r>
      <w:r w:rsidRPr="00157CA6">
        <w:rPr>
          <w:rFonts w:ascii="Sylfaen" w:hAnsi="Sylfaen" w:cs="Sylfaen"/>
          <w:color w:val="auto"/>
          <w:spacing w:val="1"/>
        </w:rPr>
        <w:t>ე</w:t>
      </w:r>
      <w:r w:rsidRPr="00157CA6">
        <w:rPr>
          <w:rFonts w:ascii="Sylfaen" w:hAnsi="Sylfaen" w:cs="Sylfaen"/>
          <w:color w:val="auto"/>
        </w:rPr>
        <w:t>ვე</w:t>
      </w:r>
      <w:r w:rsidRPr="00157CA6">
        <w:rPr>
          <w:rFonts w:ascii="Sylfaen" w:hAnsi="Sylfaen" w:cs="Sylfaen"/>
          <w:color w:val="auto"/>
          <w:spacing w:val="3"/>
        </w:rPr>
        <w:t xml:space="preserve"> </w:t>
      </w:r>
      <w:r w:rsidRPr="00157CA6">
        <w:rPr>
          <w:rFonts w:ascii="Sylfaen" w:hAnsi="Sylfaen" w:cs="Sylfaen"/>
          <w:color w:val="auto"/>
          <w:spacing w:val="-1"/>
        </w:rPr>
        <w:t>იმი</w:t>
      </w:r>
      <w:r w:rsidRPr="00157CA6">
        <w:rPr>
          <w:rFonts w:ascii="Sylfaen" w:hAnsi="Sylfaen" w:cs="Sylfaen"/>
          <w:color w:val="auto"/>
        </w:rPr>
        <w:t>ს</w:t>
      </w:r>
      <w:r w:rsidRPr="00157CA6">
        <w:rPr>
          <w:rFonts w:ascii="Sylfaen" w:hAnsi="Sylfaen" w:cs="Sylfaen"/>
          <w:color w:val="auto"/>
          <w:spacing w:val="1"/>
        </w:rPr>
        <w:t xml:space="preserve"> </w:t>
      </w:r>
      <w:r w:rsidRPr="00157CA6">
        <w:rPr>
          <w:rFonts w:ascii="Sylfaen" w:hAnsi="Sylfaen" w:cs="Sylfaen"/>
          <w:color w:val="auto"/>
        </w:rPr>
        <w:t>გა</w:t>
      </w:r>
      <w:r w:rsidRPr="00157CA6">
        <w:rPr>
          <w:rFonts w:ascii="Sylfaen" w:hAnsi="Sylfaen" w:cs="Sylfaen"/>
          <w:color w:val="auto"/>
          <w:spacing w:val="-2"/>
        </w:rPr>
        <w:t>მ</w:t>
      </w:r>
      <w:r w:rsidRPr="00157CA6">
        <w:rPr>
          <w:rFonts w:ascii="Sylfaen" w:hAnsi="Sylfaen" w:cs="Sylfaen"/>
          <w:color w:val="auto"/>
        </w:rPr>
        <w:t>ო,</w:t>
      </w:r>
      <w:r w:rsidRPr="00157CA6">
        <w:rPr>
          <w:rFonts w:ascii="Sylfaen" w:hAnsi="Sylfaen" w:cs="Sylfaen"/>
          <w:color w:val="auto"/>
          <w:spacing w:val="2"/>
        </w:rPr>
        <w:t xml:space="preserve"> </w:t>
      </w:r>
      <w:r w:rsidRPr="00157CA6">
        <w:rPr>
          <w:rFonts w:ascii="Sylfaen" w:hAnsi="Sylfaen" w:cs="Sylfaen"/>
          <w:color w:val="auto"/>
        </w:rPr>
        <w:t xml:space="preserve">რომ </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3"/>
        </w:rPr>
        <w:t>ტ</w:t>
      </w:r>
      <w:r w:rsidRPr="00157CA6">
        <w:rPr>
          <w:rFonts w:ascii="Sylfaen" w:hAnsi="Sylfaen" w:cs="Sylfaen"/>
          <w:color w:val="auto"/>
        </w:rPr>
        <w:t>რო</w:t>
      </w:r>
      <w:r w:rsidRPr="00157CA6">
        <w:rPr>
          <w:rFonts w:ascii="Sylfaen" w:hAnsi="Sylfaen" w:cs="Sylfaen"/>
          <w:color w:val="auto"/>
          <w:spacing w:val="-1"/>
        </w:rPr>
        <w:t>ენ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 xml:space="preserve">ს </w:t>
      </w:r>
      <w:r w:rsidRPr="00157CA6">
        <w:rPr>
          <w:rFonts w:ascii="Sylfaen" w:hAnsi="Sylfaen" w:cs="Sylfaen"/>
          <w:color w:val="auto"/>
          <w:spacing w:val="-1"/>
        </w:rPr>
        <w:t>ბ</w:t>
      </w:r>
      <w:r w:rsidRPr="00157CA6">
        <w:rPr>
          <w:rFonts w:ascii="Sylfaen" w:hAnsi="Sylfaen" w:cs="Sylfaen"/>
          <w:color w:val="auto"/>
        </w:rPr>
        <w:t>აზრის</w:t>
      </w:r>
      <w:r w:rsidRPr="00157CA6">
        <w:rPr>
          <w:rFonts w:ascii="Sylfaen" w:hAnsi="Sylfaen" w:cs="Sylfaen"/>
          <w:color w:val="auto"/>
          <w:spacing w:val="2"/>
        </w:rPr>
        <w:t xml:space="preserve"> </w:t>
      </w:r>
      <w:r w:rsidRPr="00157CA6">
        <w:rPr>
          <w:rFonts w:ascii="Sylfaen" w:hAnsi="Sylfaen" w:cs="Sylfaen"/>
          <w:color w:val="auto"/>
          <w:spacing w:val="1"/>
        </w:rPr>
        <w:t>ე</w:t>
      </w:r>
      <w:r w:rsidRPr="00157CA6">
        <w:rPr>
          <w:rFonts w:ascii="Sylfaen" w:hAnsi="Sylfaen" w:cs="Sylfaen"/>
          <w:color w:val="auto"/>
          <w:spacing w:val="-1"/>
        </w:rPr>
        <w:t>ტ</w:t>
      </w:r>
      <w:r w:rsidRPr="00157CA6">
        <w:rPr>
          <w:rFonts w:ascii="Sylfaen" w:hAnsi="Sylfaen" w:cs="Sylfaen"/>
          <w:color w:val="auto"/>
          <w:spacing w:val="-3"/>
        </w:rPr>
        <w:t>ა</w:t>
      </w:r>
      <w:r w:rsidRPr="00157CA6">
        <w:rPr>
          <w:rFonts w:ascii="Sylfaen" w:hAnsi="Sylfaen" w:cs="Sylfaen"/>
          <w:color w:val="auto"/>
          <w:spacing w:val="1"/>
        </w:rPr>
        <w:t>პ</w:t>
      </w:r>
      <w:r w:rsidRPr="00157CA6">
        <w:rPr>
          <w:rFonts w:ascii="Sylfaen" w:hAnsi="Sylfaen" w:cs="Sylfaen"/>
          <w:color w:val="auto"/>
        </w:rPr>
        <w:t>ობრ</w:t>
      </w:r>
      <w:r w:rsidRPr="00157CA6">
        <w:rPr>
          <w:rFonts w:ascii="Sylfaen" w:hAnsi="Sylfaen" w:cs="Sylfaen"/>
          <w:color w:val="auto"/>
          <w:spacing w:val="-1"/>
        </w:rPr>
        <w:t>ი</w:t>
      </w:r>
      <w:r w:rsidRPr="00157CA6">
        <w:rPr>
          <w:rFonts w:ascii="Sylfaen" w:hAnsi="Sylfaen" w:cs="Sylfaen"/>
          <w:color w:val="auto"/>
        </w:rPr>
        <w:t>ვ</w:t>
      </w:r>
      <w:r w:rsidRPr="00157CA6">
        <w:rPr>
          <w:rFonts w:ascii="Sylfaen" w:hAnsi="Sylfaen" w:cs="Sylfaen"/>
          <w:color w:val="auto"/>
          <w:spacing w:val="-2"/>
        </w:rPr>
        <w:t>მ</w:t>
      </w:r>
      <w:r w:rsidRPr="00157CA6">
        <w:rPr>
          <w:rFonts w:ascii="Sylfaen" w:hAnsi="Sylfaen" w:cs="Sylfaen"/>
          <w:color w:val="auto"/>
        </w:rPr>
        <w:t>ა დერ</w:t>
      </w:r>
      <w:r w:rsidRPr="00157CA6">
        <w:rPr>
          <w:rFonts w:ascii="Sylfaen" w:hAnsi="Sylfaen" w:cs="Sylfaen"/>
          <w:color w:val="auto"/>
          <w:spacing w:val="1"/>
        </w:rPr>
        <w:t>ე</w:t>
      </w:r>
      <w:r w:rsidRPr="00157CA6">
        <w:rPr>
          <w:rFonts w:ascii="Sylfaen" w:hAnsi="Sylfaen" w:cs="Sylfaen"/>
          <w:color w:val="auto"/>
          <w:spacing w:val="-3"/>
        </w:rPr>
        <w:t>გ</w:t>
      </w:r>
      <w:r w:rsidRPr="00157CA6">
        <w:rPr>
          <w:rFonts w:ascii="Sylfaen" w:hAnsi="Sylfaen" w:cs="Sylfaen"/>
          <w:color w:val="auto"/>
        </w:rPr>
        <w:t>ული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ამ</w:t>
      </w:r>
      <w:r w:rsidRPr="00157CA6">
        <w:rPr>
          <w:rFonts w:ascii="Sylfaen" w:hAnsi="Sylfaen" w:cs="Sylfaen"/>
          <w:color w:val="auto"/>
          <w:spacing w:val="2"/>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ძ</w:t>
      </w:r>
      <w:r w:rsidRPr="00157CA6">
        <w:rPr>
          <w:rFonts w:ascii="Sylfaen" w:hAnsi="Sylfaen" w:cs="Sylfaen"/>
          <w:color w:val="auto"/>
        </w:rPr>
        <w:t>ლოა</w:t>
      </w:r>
      <w:r w:rsidRPr="00157CA6">
        <w:rPr>
          <w:rFonts w:ascii="Sylfaen" w:hAnsi="Sylfaen" w:cs="Sylfaen"/>
          <w:color w:val="auto"/>
          <w:spacing w:val="1"/>
        </w:rPr>
        <w:t xml:space="preserve">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ალუ</w:t>
      </w:r>
      <w:r w:rsidRPr="00157CA6">
        <w:rPr>
          <w:rFonts w:ascii="Sylfaen" w:hAnsi="Sylfaen" w:cs="Sylfaen"/>
          <w:color w:val="auto"/>
          <w:spacing w:val="1"/>
        </w:rPr>
        <w:t>რ</w:t>
      </w:r>
      <w:r w:rsidRPr="00157CA6">
        <w:rPr>
          <w:rFonts w:ascii="Sylfaen" w:hAnsi="Sylfaen" w:cs="Sylfaen"/>
          <w:color w:val="auto"/>
        </w:rPr>
        <w:t xml:space="preserve">ი </w:t>
      </w:r>
      <w:r w:rsidRPr="00157CA6">
        <w:rPr>
          <w:rFonts w:ascii="Sylfaen" w:hAnsi="Sylfaen" w:cs="Sylfaen"/>
          <w:color w:val="auto"/>
          <w:spacing w:val="-2"/>
        </w:rPr>
        <w:t>რ</w:t>
      </w:r>
      <w:r w:rsidRPr="00157CA6">
        <w:rPr>
          <w:rFonts w:ascii="Sylfaen" w:hAnsi="Sylfaen" w:cs="Sylfaen"/>
          <w:color w:val="auto"/>
          <w:spacing w:val="-1"/>
        </w:rPr>
        <w:t>ისკ</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ი</w:t>
      </w:r>
      <w:r w:rsidRPr="00157CA6">
        <w:rPr>
          <w:rFonts w:ascii="Sylfaen" w:hAnsi="Sylfaen" w:cs="Sylfaen"/>
          <w:color w:val="auto"/>
          <w:spacing w:val="5"/>
        </w:rPr>
        <w:t xml:space="preserve"> </w:t>
      </w:r>
      <w:r w:rsidRPr="00157CA6">
        <w:rPr>
          <w:rFonts w:ascii="Sylfaen" w:hAnsi="Sylfaen" w:cs="Sylfaen"/>
          <w:color w:val="auto"/>
          <w:spacing w:val="-1"/>
        </w:rPr>
        <w:t>წ</w:t>
      </w:r>
      <w:r w:rsidRPr="00157CA6">
        <w:rPr>
          <w:rFonts w:ascii="Sylfaen" w:hAnsi="Sylfaen" w:cs="Sylfaen"/>
          <w:color w:val="auto"/>
        </w:rPr>
        <w:t>არ</w:t>
      </w:r>
      <w:r w:rsidRPr="00157CA6">
        <w:rPr>
          <w:rFonts w:ascii="Sylfaen" w:hAnsi="Sylfaen" w:cs="Sylfaen"/>
          <w:color w:val="auto"/>
          <w:spacing w:val="-1"/>
        </w:rPr>
        <w:t>მ</w:t>
      </w:r>
      <w:r w:rsidRPr="00157CA6">
        <w:rPr>
          <w:rFonts w:ascii="Sylfaen" w:hAnsi="Sylfaen" w:cs="Sylfaen"/>
          <w:color w:val="auto"/>
        </w:rPr>
        <w:t>ოქმნა</w:t>
      </w:r>
      <w:r w:rsidRPr="00157CA6">
        <w:rPr>
          <w:rFonts w:ascii="Sylfaen" w:hAnsi="Sylfaen" w:cs="Sylfaen"/>
          <w:color w:val="auto"/>
          <w:spacing w:val="-1"/>
        </w:rPr>
        <w:t>ს</w:t>
      </w:r>
      <w:r w:rsidRPr="00157CA6">
        <w:rPr>
          <w:rFonts w:ascii="Sylfaen" w:hAnsi="Sylfaen" w:cs="Sylfaen"/>
          <w:color w:val="auto"/>
        </w:rPr>
        <w:t>,</w:t>
      </w:r>
      <w:r w:rsidRPr="00157CA6">
        <w:rPr>
          <w:rFonts w:ascii="Sylfaen" w:hAnsi="Sylfaen" w:cs="Sylfaen"/>
          <w:color w:val="auto"/>
          <w:spacing w:val="3"/>
        </w:rPr>
        <w:t xml:space="preserve"> </w:t>
      </w:r>
      <w:r w:rsidRPr="00157CA6">
        <w:rPr>
          <w:rFonts w:ascii="Sylfaen" w:hAnsi="Sylfaen" w:cs="Sylfaen"/>
          <w:color w:val="auto"/>
          <w:spacing w:val="-2"/>
        </w:rPr>
        <w:t>ფ</w:t>
      </w:r>
      <w:r w:rsidRPr="00157CA6">
        <w:rPr>
          <w:rFonts w:ascii="Sylfaen" w:hAnsi="Sylfaen" w:cs="Sylfaen"/>
          <w:color w:val="auto"/>
          <w:spacing w:val="-1"/>
        </w:rPr>
        <w:t>ი</w:t>
      </w:r>
      <w:r w:rsidRPr="00157CA6">
        <w:rPr>
          <w:rFonts w:ascii="Sylfaen" w:hAnsi="Sylfaen" w:cs="Sylfaen"/>
          <w:color w:val="auto"/>
          <w:spacing w:val="1"/>
        </w:rPr>
        <w:t>ნ</w:t>
      </w:r>
      <w:r w:rsidRPr="00157CA6">
        <w:rPr>
          <w:rFonts w:ascii="Sylfaen" w:hAnsi="Sylfaen" w:cs="Sylfaen"/>
          <w:color w:val="auto"/>
        </w:rPr>
        <w:t>ა</w:t>
      </w:r>
      <w:r w:rsidRPr="00157CA6">
        <w:rPr>
          <w:rFonts w:ascii="Sylfaen" w:hAnsi="Sylfaen" w:cs="Sylfaen"/>
          <w:color w:val="auto"/>
          <w:spacing w:val="1"/>
        </w:rPr>
        <w:t>ნ</w:t>
      </w:r>
      <w:r w:rsidRPr="00157CA6">
        <w:rPr>
          <w:rFonts w:ascii="Sylfaen" w:hAnsi="Sylfaen" w:cs="Sylfaen"/>
          <w:color w:val="auto"/>
          <w:spacing w:val="-1"/>
        </w:rPr>
        <w:t>ს</w:t>
      </w:r>
      <w:r w:rsidRPr="00157CA6">
        <w:rPr>
          <w:rFonts w:ascii="Sylfaen" w:hAnsi="Sylfaen" w:cs="Sylfaen"/>
          <w:color w:val="auto"/>
        </w:rPr>
        <w:t>თა</w:t>
      </w:r>
      <w:r w:rsidRPr="00157CA6">
        <w:rPr>
          <w:rFonts w:ascii="Sylfaen" w:hAnsi="Sylfaen" w:cs="Sylfaen"/>
          <w:color w:val="auto"/>
          <w:spacing w:val="3"/>
        </w:rPr>
        <w:t xml:space="preserve"> </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მი</w:t>
      </w:r>
      <w:r w:rsidRPr="00157CA6">
        <w:rPr>
          <w:rFonts w:ascii="Sylfaen" w:hAnsi="Sylfaen" w:cs="Sylfaen"/>
          <w:color w:val="auto"/>
          <w:spacing w:val="1"/>
        </w:rPr>
        <w:t>ნ</w:t>
      </w:r>
      <w:r w:rsidRPr="00157CA6">
        <w:rPr>
          <w:rFonts w:ascii="Sylfaen" w:hAnsi="Sylfaen" w:cs="Sylfaen"/>
          <w:color w:val="auto"/>
          <w:spacing w:val="-1"/>
        </w:rPr>
        <w:t>ისტ</w:t>
      </w:r>
      <w:r w:rsidRPr="00157CA6">
        <w:rPr>
          <w:rFonts w:ascii="Sylfaen" w:hAnsi="Sylfaen" w:cs="Sylfaen"/>
          <w:color w:val="auto"/>
        </w:rPr>
        <w:t xml:space="preserve">რო </w:t>
      </w:r>
      <w:r w:rsidRPr="00157CA6">
        <w:rPr>
          <w:rFonts w:ascii="Sylfaen" w:hAnsi="Sylfaen" w:cs="Sylfaen"/>
          <w:color w:val="auto"/>
          <w:spacing w:val="-1"/>
        </w:rPr>
        <w:t>მი</w:t>
      </w:r>
      <w:r w:rsidRPr="00157CA6">
        <w:rPr>
          <w:rFonts w:ascii="Sylfaen" w:hAnsi="Sylfaen" w:cs="Sylfaen"/>
          <w:color w:val="auto"/>
        </w:rPr>
        <w:t>ზა</w:t>
      </w:r>
      <w:r w:rsidRPr="00157CA6">
        <w:rPr>
          <w:rFonts w:ascii="Sylfaen" w:hAnsi="Sylfaen" w:cs="Sylfaen"/>
          <w:color w:val="auto"/>
          <w:spacing w:val="1"/>
        </w:rPr>
        <w:t>ნ</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1"/>
        </w:rPr>
        <w:t>წ</w:t>
      </w:r>
      <w:r w:rsidRPr="00157CA6">
        <w:rPr>
          <w:rFonts w:ascii="Sylfaen" w:hAnsi="Sylfaen" w:cs="Sylfaen"/>
          <w:color w:val="auto"/>
          <w:spacing w:val="-2"/>
        </w:rPr>
        <w:t>ო</w:t>
      </w:r>
      <w:r w:rsidRPr="00157CA6">
        <w:rPr>
          <w:rFonts w:ascii="Sylfaen" w:hAnsi="Sylfaen" w:cs="Sylfaen"/>
          <w:color w:val="auto"/>
          <w:spacing w:val="1"/>
        </w:rPr>
        <w:t>ნ</w:t>
      </w:r>
      <w:r w:rsidRPr="00157CA6">
        <w:rPr>
          <w:rFonts w:ascii="Sylfaen" w:hAnsi="Sylfaen" w:cs="Sylfaen"/>
          <w:color w:val="auto"/>
          <w:spacing w:val="-1"/>
        </w:rPr>
        <w:t>ი</w:t>
      </w:r>
      <w:r w:rsidRPr="00157CA6">
        <w:rPr>
          <w:rFonts w:ascii="Sylfaen" w:hAnsi="Sylfaen" w:cs="Sylfaen"/>
          <w:color w:val="auto"/>
        </w:rPr>
        <w:t>ლ</w:t>
      </w:r>
      <w:r w:rsidRPr="00157CA6">
        <w:rPr>
          <w:rFonts w:ascii="Sylfaen" w:hAnsi="Sylfaen" w:cs="Sylfaen"/>
          <w:color w:val="auto"/>
          <w:spacing w:val="-2"/>
        </w:rPr>
        <w:t>ა</w:t>
      </w:r>
      <w:r w:rsidRPr="00157CA6">
        <w:rPr>
          <w:rFonts w:ascii="Sylfaen" w:hAnsi="Sylfaen" w:cs="Sylfaen"/>
          <w:color w:val="auto"/>
        </w:rPr>
        <w:t xml:space="preserve">დ </w:t>
      </w:r>
      <w:r w:rsidRPr="00157CA6">
        <w:rPr>
          <w:rFonts w:ascii="Sylfaen" w:hAnsi="Sylfaen" w:cs="Sylfaen"/>
          <w:color w:val="auto"/>
          <w:spacing w:val="-1"/>
        </w:rPr>
        <w:t>მიი</w:t>
      </w:r>
      <w:r w:rsidRPr="00157CA6">
        <w:rPr>
          <w:rFonts w:ascii="Sylfaen" w:hAnsi="Sylfaen" w:cs="Sylfaen"/>
          <w:color w:val="auto"/>
        </w:rPr>
        <w:t>ჩნ</w:t>
      </w:r>
      <w:r w:rsidRPr="00157CA6">
        <w:rPr>
          <w:rFonts w:ascii="Sylfaen" w:hAnsi="Sylfaen" w:cs="Sylfaen"/>
          <w:color w:val="auto"/>
          <w:spacing w:val="1"/>
        </w:rPr>
        <w:t>ე</w:t>
      </w:r>
      <w:r w:rsidRPr="00157CA6">
        <w:rPr>
          <w:rFonts w:ascii="Sylfaen" w:hAnsi="Sylfaen" w:cs="Sylfaen"/>
          <w:color w:val="auto"/>
        </w:rPr>
        <w:t>ვ</w:t>
      </w:r>
      <w:r w:rsidRPr="00157CA6">
        <w:rPr>
          <w:rFonts w:ascii="Sylfaen" w:hAnsi="Sylfaen" w:cs="Sylfaen"/>
          <w:color w:val="auto"/>
          <w:spacing w:val="-2"/>
        </w:rPr>
        <w:t>ს</w:t>
      </w:r>
      <w:r w:rsidRPr="00157CA6">
        <w:rPr>
          <w:rFonts w:ascii="Sylfaen" w:hAnsi="Sylfaen" w:cs="Sylfaen"/>
          <w:color w:val="auto"/>
        </w:rPr>
        <w:t>, რომ გარ</w:t>
      </w:r>
      <w:r w:rsidRPr="00157CA6">
        <w:rPr>
          <w:rFonts w:ascii="Sylfaen" w:hAnsi="Sylfaen" w:cs="Sylfaen"/>
          <w:color w:val="auto"/>
          <w:spacing w:val="-3"/>
        </w:rPr>
        <w:t>ა</w:t>
      </w:r>
      <w:r w:rsidRPr="00157CA6">
        <w:rPr>
          <w:rFonts w:ascii="Sylfaen" w:hAnsi="Sylfaen" w:cs="Sylfaen"/>
          <w:color w:val="auto"/>
          <w:spacing w:val="2"/>
        </w:rPr>
        <w:t>ნ</w:t>
      </w:r>
      <w:r w:rsidRPr="00157CA6">
        <w:rPr>
          <w:rFonts w:ascii="Sylfaen" w:hAnsi="Sylfaen" w:cs="Sylfaen"/>
          <w:color w:val="auto"/>
          <w:spacing w:val="-1"/>
        </w:rPr>
        <w:t>ტი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1"/>
        </w:rPr>
        <w:t>ბ</w:t>
      </w:r>
      <w:r w:rsidRPr="00157CA6">
        <w:rPr>
          <w:rFonts w:ascii="Sylfaen" w:hAnsi="Sylfaen" w:cs="Sylfaen"/>
          <w:color w:val="auto"/>
        </w:rPr>
        <w:t xml:space="preserve">ული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3"/>
        </w:rPr>
        <w:t>ი</w:t>
      </w:r>
      <w:r w:rsidRPr="00157CA6">
        <w:rPr>
          <w:rFonts w:ascii="Sylfaen" w:hAnsi="Sylfaen" w:cs="Sylfaen"/>
          <w:color w:val="auto"/>
        </w:rPr>
        <w:t>ს ხ</w:t>
      </w:r>
      <w:r w:rsidRPr="00157CA6">
        <w:rPr>
          <w:rFonts w:ascii="Sylfaen" w:hAnsi="Sylfaen" w:cs="Sylfaen"/>
          <w:color w:val="auto"/>
          <w:spacing w:val="1"/>
        </w:rPr>
        <w:t>ე</w:t>
      </w:r>
      <w:r w:rsidRPr="00157CA6">
        <w:rPr>
          <w:rFonts w:ascii="Sylfaen" w:hAnsi="Sylfaen" w:cs="Sylfaen"/>
          <w:color w:val="auto"/>
        </w:rPr>
        <w:t>ლშ</w:t>
      </w:r>
      <w:r w:rsidRPr="00157CA6">
        <w:rPr>
          <w:rFonts w:ascii="Sylfaen" w:hAnsi="Sylfaen" w:cs="Sylfaen"/>
          <w:color w:val="auto"/>
          <w:spacing w:val="1"/>
        </w:rPr>
        <w:t>ე</w:t>
      </w:r>
      <w:r w:rsidRPr="00157CA6">
        <w:rPr>
          <w:rFonts w:ascii="Sylfaen" w:hAnsi="Sylfaen" w:cs="Sylfaen"/>
          <w:color w:val="auto"/>
          <w:spacing w:val="-3"/>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ს გა</w:t>
      </w:r>
      <w:r w:rsidRPr="00157CA6">
        <w:rPr>
          <w:rFonts w:ascii="Sylfaen" w:hAnsi="Sylfaen" w:cs="Sylfaen"/>
          <w:color w:val="auto"/>
          <w:spacing w:val="-2"/>
        </w:rPr>
        <w:t>ს</w:t>
      </w:r>
      <w:r w:rsidRPr="00157CA6">
        <w:rPr>
          <w:rFonts w:ascii="Sylfaen" w:hAnsi="Sylfaen" w:cs="Sylfaen"/>
          <w:color w:val="auto"/>
        </w:rPr>
        <w:t>აჯ</w:t>
      </w:r>
      <w:r w:rsidRPr="00157CA6">
        <w:rPr>
          <w:rFonts w:ascii="Sylfaen" w:hAnsi="Sylfaen" w:cs="Sylfaen"/>
          <w:color w:val="auto"/>
          <w:spacing w:val="-1"/>
        </w:rPr>
        <w:t>ა</w:t>
      </w:r>
      <w:r w:rsidRPr="00157CA6">
        <w:rPr>
          <w:rFonts w:ascii="Sylfaen" w:hAnsi="Sylfaen" w:cs="Sylfaen"/>
          <w:color w:val="auto"/>
        </w:rPr>
        <w:t>რო</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4"/>
        </w:rPr>
        <w:t xml:space="preserve"> </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2"/>
        </w:rPr>
        <w:t>ხ</w:t>
      </w:r>
      <w:r w:rsidRPr="00157CA6">
        <w:rPr>
          <w:rFonts w:ascii="Sylfaen" w:hAnsi="Sylfaen" w:cs="Sylfaen"/>
          <w:color w:val="auto"/>
        </w:rPr>
        <w:t>დ</w:t>
      </w:r>
      <w:r w:rsidRPr="00157CA6">
        <w:rPr>
          <w:rFonts w:ascii="Sylfaen" w:hAnsi="Sylfaen" w:cs="Sylfaen"/>
          <w:color w:val="auto"/>
          <w:spacing w:val="2"/>
        </w:rPr>
        <w:t>ე</w:t>
      </w:r>
      <w:r w:rsidRPr="00157CA6">
        <w:rPr>
          <w:rFonts w:ascii="Sylfaen" w:hAnsi="Sylfaen" w:cs="Sylfaen"/>
          <w:color w:val="auto"/>
        </w:rPr>
        <w:t>ს აღ</w:t>
      </w:r>
      <w:r w:rsidRPr="00157CA6">
        <w:rPr>
          <w:rFonts w:ascii="Sylfaen" w:hAnsi="Sylfaen" w:cs="Sylfaen"/>
          <w:color w:val="auto"/>
          <w:spacing w:val="1"/>
        </w:rPr>
        <w:t>ნ</w:t>
      </w:r>
      <w:r w:rsidRPr="00157CA6">
        <w:rPr>
          <w:rFonts w:ascii="Sylfaen" w:hAnsi="Sylfaen" w:cs="Sylfaen"/>
          <w:color w:val="auto"/>
          <w:spacing w:val="-1"/>
        </w:rPr>
        <w:t>ი</w:t>
      </w:r>
      <w:r w:rsidRPr="00157CA6">
        <w:rPr>
          <w:rFonts w:ascii="Sylfaen" w:hAnsi="Sylfaen" w:cs="Sylfaen"/>
          <w:color w:val="auto"/>
        </w:rPr>
        <w:t>შ</w:t>
      </w:r>
      <w:r w:rsidRPr="00157CA6">
        <w:rPr>
          <w:rFonts w:ascii="Sylfaen" w:hAnsi="Sylfaen" w:cs="Sylfaen"/>
          <w:color w:val="auto"/>
          <w:spacing w:val="-1"/>
        </w:rPr>
        <w:t>ნ</w:t>
      </w:r>
      <w:r w:rsidRPr="00157CA6">
        <w:rPr>
          <w:rFonts w:ascii="Sylfaen" w:hAnsi="Sylfaen" w:cs="Sylfaen"/>
          <w:color w:val="auto"/>
        </w:rPr>
        <w:t>ული</w:t>
      </w:r>
      <w:r w:rsidRPr="00157CA6">
        <w:rPr>
          <w:rFonts w:ascii="Sylfaen" w:hAnsi="Sylfaen" w:cs="Sylfaen"/>
          <w:color w:val="auto"/>
          <w:spacing w:val="4"/>
        </w:rPr>
        <w:t xml:space="preserve"> </w:t>
      </w:r>
      <w:r w:rsidRPr="00157CA6">
        <w:rPr>
          <w:rFonts w:ascii="Sylfaen" w:hAnsi="Sylfaen" w:cs="Sylfaen"/>
          <w:color w:val="auto"/>
          <w:spacing w:val="-1"/>
        </w:rPr>
        <w:t>სტ</w:t>
      </w:r>
      <w:r w:rsidRPr="00157CA6">
        <w:rPr>
          <w:rFonts w:ascii="Sylfaen" w:hAnsi="Sylfaen" w:cs="Sylfaen"/>
          <w:color w:val="auto"/>
        </w:rPr>
        <w:t>ა</w:t>
      </w:r>
      <w:r w:rsidRPr="00157CA6">
        <w:rPr>
          <w:rFonts w:ascii="Sylfaen" w:hAnsi="Sylfaen" w:cs="Sylfaen"/>
          <w:color w:val="auto"/>
          <w:spacing w:val="1"/>
        </w:rPr>
        <w:t>ნ</w:t>
      </w:r>
      <w:r w:rsidRPr="00157CA6">
        <w:rPr>
          <w:rFonts w:ascii="Sylfaen" w:hAnsi="Sylfaen" w:cs="Sylfaen"/>
          <w:color w:val="auto"/>
          <w:spacing w:val="-2"/>
        </w:rPr>
        <w:t>დ</w:t>
      </w:r>
      <w:r w:rsidRPr="00157CA6">
        <w:rPr>
          <w:rFonts w:ascii="Sylfaen" w:hAnsi="Sylfaen" w:cs="Sylfaen"/>
          <w:color w:val="auto"/>
        </w:rPr>
        <w:t>არ</w:t>
      </w:r>
      <w:r w:rsidRPr="00157CA6">
        <w:rPr>
          <w:rFonts w:ascii="Sylfaen" w:hAnsi="Sylfaen" w:cs="Sylfaen"/>
          <w:color w:val="auto"/>
          <w:spacing w:val="-1"/>
        </w:rPr>
        <w:t>ტი</w:t>
      </w:r>
      <w:r w:rsidRPr="00157CA6">
        <w:rPr>
          <w:rFonts w:ascii="Sylfaen" w:hAnsi="Sylfaen" w:cs="Sylfaen"/>
          <w:color w:val="auto"/>
        </w:rPr>
        <w:t>ს</w:t>
      </w:r>
      <w:r w:rsidRPr="00157CA6">
        <w:rPr>
          <w:rFonts w:ascii="Sylfaen" w:hAnsi="Sylfaen" w:cs="Sylfaen"/>
          <w:color w:val="auto"/>
          <w:spacing w:val="3"/>
        </w:rPr>
        <w:t xml:space="preserve"> </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1"/>
        </w:rPr>
        <w:t>მის</w:t>
      </w:r>
      <w:r w:rsidRPr="00157CA6">
        <w:rPr>
          <w:rFonts w:ascii="Sylfaen" w:hAnsi="Sylfaen" w:cs="Sylfaen"/>
          <w:color w:val="auto"/>
        </w:rPr>
        <w:t xml:space="preserve">ად. </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4"/>
        </w:rPr>
        <w:t>ი</w:t>
      </w:r>
      <w:r w:rsidRPr="00157CA6">
        <w:rPr>
          <w:rFonts w:ascii="Sylfaen" w:hAnsi="Sylfaen" w:cs="Sylfaen"/>
          <w:color w:val="auto"/>
        </w:rPr>
        <w:t>ს გარა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ული</w:t>
      </w:r>
      <w:r w:rsidRPr="00157CA6">
        <w:rPr>
          <w:rFonts w:ascii="Sylfaen" w:hAnsi="Sylfaen" w:cs="Sylfaen"/>
          <w:color w:val="auto"/>
          <w:spacing w:val="1"/>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 xml:space="preserve">ს </w:t>
      </w:r>
      <w:r w:rsidR="004744F1" w:rsidRPr="00157CA6">
        <w:rPr>
          <w:rFonts w:ascii="Sylfaen" w:hAnsi="Sylfaen" w:cs="Sylfaen"/>
          <w:color w:val="auto"/>
        </w:rPr>
        <w:t>ხ</w:t>
      </w:r>
      <w:r w:rsidR="004744F1" w:rsidRPr="00157CA6">
        <w:rPr>
          <w:rFonts w:ascii="Sylfaen" w:hAnsi="Sylfaen" w:cs="Sylfaen"/>
          <w:color w:val="auto"/>
          <w:spacing w:val="1"/>
        </w:rPr>
        <w:t>ე</w:t>
      </w:r>
      <w:r w:rsidR="004744F1" w:rsidRPr="00157CA6">
        <w:rPr>
          <w:rFonts w:ascii="Sylfaen" w:hAnsi="Sylfaen" w:cs="Sylfaen"/>
          <w:color w:val="auto"/>
        </w:rPr>
        <w:t>ლ</w:t>
      </w:r>
      <w:r w:rsidR="004744F1" w:rsidRPr="00157CA6">
        <w:rPr>
          <w:rFonts w:ascii="Sylfaen" w:hAnsi="Sylfaen" w:cs="Sylfaen"/>
          <w:color w:val="auto"/>
          <w:spacing w:val="-2"/>
        </w:rPr>
        <w:t>შ</w:t>
      </w:r>
      <w:r w:rsidR="004744F1" w:rsidRPr="00157CA6">
        <w:rPr>
          <w:rFonts w:ascii="Sylfaen" w:hAnsi="Sylfaen" w:cs="Sylfaen"/>
          <w:color w:val="auto"/>
          <w:spacing w:val="1"/>
        </w:rPr>
        <w:t>ე</w:t>
      </w:r>
      <w:r w:rsidR="004744F1" w:rsidRPr="00157CA6">
        <w:rPr>
          <w:rFonts w:ascii="Sylfaen" w:hAnsi="Sylfaen" w:cs="Sylfaen"/>
          <w:color w:val="auto"/>
          <w:spacing w:val="-1"/>
        </w:rPr>
        <w:t>კ</w:t>
      </w:r>
      <w:r w:rsidR="004744F1" w:rsidRPr="00157CA6">
        <w:rPr>
          <w:rFonts w:ascii="Sylfaen" w:hAnsi="Sylfaen" w:cs="Sylfaen"/>
          <w:color w:val="auto"/>
        </w:rPr>
        <w:t>რ</w:t>
      </w:r>
      <w:r w:rsidR="004744F1" w:rsidRPr="00157CA6">
        <w:rPr>
          <w:rFonts w:ascii="Sylfaen" w:hAnsi="Sylfaen" w:cs="Sylfaen"/>
          <w:color w:val="auto"/>
          <w:spacing w:val="-1"/>
        </w:rPr>
        <w:t>უ</w:t>
      </w:r>
      <w:r w:rsidR="004744F1" w:rsidRPr="00157CA6">
        <w:rPr>
          <w:rFonts w:ascii="Sylfaen" w:hAnsi="Sylfaen" w:cs="Sylfaen"/>
          <w:color w:val="auto"/>
        </w:rPr>
        <w:t>ლ</w:t>
      </w:r>
      <w:r w:rsidR="004744F1" w:rsidRPr="00157CA6">
        <w:rPr>
          <w:rFonts w:ascii="Sylfaen" w:hAnsi="Sylfaen" w:cs="Sylfaen"/>
          <w:color w:val="auto"/>
          <w:spacing w:val="1"/>
        </w:rPr>
        <w:t>ე</w:t>
      </w:r>
      <w:r w:rsidR="004744F1" w:rsidRPr="00157CA6">
        <w:rPr>
          <w:rFonts w:ascii="Sylfaen" w:hAnsi="Sylfaen" w:cs="Sylfaen"/>
          <w:color w:val="auto"/>
          <w:spacing w:val="-3"/>
        </w:rPr>
        <w:t>ბ</w:t>
      </w:r>
      <w:r w:rsidR="004744F1" w:rsidRPr="00157CA6">
        <w:rPr>
          <w:rFonts w:ascii="Sylfaen" w:hAnsi="Sylfaen" w:cs="Sylfaen"/>
          <w:color w:val="auto"/>
          <w:spacing w:val="1"/>
        </w:rPr>
        <w:t>ე</w:t>
      </w:r>
      <w:r w:rsidR="004744F1" w:rsidRPr="00157CA6">
        <w:rPr>
          <w:rFonts w:ascii="Sylfaen" w:hAnsi="Sylfaen" w:cs="Sylfaen"/>
          <w:color w:val="auto"/>
          <w:spacing w:val="-3"/>
        </w:rPr>
        <w:t>ბ</w:t>
      </w:r>
      <w:r w:rsidR="004744F1" w:rsidRPr="00157CA6">
        <w:rPr>
          <w:rFonts w:ascii="Sylfaen" w:hAnsi="Sylfaen" w:cs="Sylfaen"/>
          <w:color w:val="auto"/>
          <w:spacing w:val="-1"/>
        </w:rPr>
        <w:t>ი</w:t>
      </w:r>
      <w:r w:rsidR="004744F1">
        <w:rPr>
          <w:rFonts w:ascii="Sylfaen" w:hAnsi="Sylfaen" w:cs="Sylfaen"/>
          <w:color w:val="auto"/>
          <w:spacing w:val="-1"/>
          <w:lang w:val="ka-GE"/>
        </w:rPr>
        <w:t xml:space="preserve"> ექვემდებარებიან გასაჯაროებას, თუ აკმაყოფილებენ შემდეგ კრიტერიუმებს:</w:t>
      </w:r>
      <w:r w:rsidR="004744F1" w:rsidRPr="00157CA6">
        <w:rPr>
          <w:rFonts w:ascii="Sylfaen" w:hAnsi="Sylfaen" w:cs="Sylfaen"/>
          <w:color w:val="auto"/>
        </w:rPr>
        <w:t xml:space="preserve"> </w:t>
      </w:r>
    </w:p>
    <w:p w:rsidR="004744F1" w:rsidRPr="004744F1" w:rsidRDefault="00F0256A" w:rsidP="008B161D">
      <w:pPr>
        <w:pStyle w:val="ListParagraph"/>
        <w:widowControl w:val="0"/>
        <w:numPr>
          <w:ilvl w:val="0"/>
          <w:numId w:val="23"/>
        </w:numPr>
        <w:autoSpaceDE w:val="0"/>
        <w:autoSpaceDN w:val="0"/>
        <w:adjustRightInd w:val="0"/>
        <w:spacing w:line="240" w:lineRule="auto"/>
        <w:ind w:right="-40"/>
        <w:rPr>
          <w:rFonts w:ascii="Sylfaen" w:hAnsi="Sylfaen" w:cs="Sylfaen"/>
          <w:color w:val="auto"/>
        </w:rPr>
      </w:pPr>
      <w:r w:rsidRPr="004744F1">
        <w:rPr>
          <w:rFonts w:ascii="Sylfaen" w:hAnsi="Sylfaen" w:cs="Sylfaen"/>
          <w:color w:val="auto"/>
          <w:spacing w:val="1"/>
        </w:rPr>
        <w:t>ე</w:t>
      </w:r>
      <w:r w:rsidRPr="004744F1">
        <w:rPr>
          <w:rFonts w:ascii="Sylfaen" w:hAnsi="Sylfaen" w:cs="Sylfaen"/>
          <w:color w:val="auto"/>
          <w:spacing w:val="-2"/>
        </w:rPr>
        <w:t>ლ</w:t>
      </w:r>
      <w:r w:rsidRPr="004744F1">
        <w:rPr>
          <w:rFonts w:ascii="Sylfaen" w:hAnsi="Sylfaen" w:cs="Sylfaen"/>
          <w:color w:val="auto"/>
          <w:spacing w:val="1"/>
        </w:rPr>
        <w:t>ე</w:t>
      </w:r>
      <w:r w:rsidRPr="004744F1">
        <w:rPr>
          <w:rFonts w:ascii="Sylfaen" w:hAnsi="Sylfaen" w:cs="Sylfaen"/>
          <w:color w:val="auto"/>
        </w:rPr>
        <w:t>ქ</w:t>
      </w:r>
      <w:r w:rsidRPr="004744F1">
        <w:rPr>
          <w:rFonts w:ascii="Sylfaen" w:hAnsi="Sylfaen" w:cs="Sylfaen"/>
          <w:color w:val="auto"/>
          <w:spacing w:val="-1"/>
        </w:rPr>
        <w:t>ტ</w:t>
      </w:r>
      <w:r w:rsidRPr="004744F1">
        <w:rPr>
          <w:rFonts w:ascii="Sylfaen" w:hAnsi="Sylfaen" w:cs="Sylfaen"/>
          <w:color w:val="auto"/>
        </w:rPr>
        <w:t>რ</w:t>
      </w:r>
      <w:r w:rsidRPr="004744F1">
        <w:rPr>
          <w:rFonts w:ascii="Sylfaen" w:hAnsi="Sylfaen" w:cs="Sylfaen"/>
          <w:color w:val="auto"/>
          <w:spacing w:val="-2"/>
        </w:rPr>
        <w:t>ო</w:t>
      </w:r>
      <w:r w:rsidRPr="004744F1">
        <w:rPr>
          <w:rFonts w:ascii="Sylfaen" w:hAnsi="Sylfaen" w:cs="Sylfaen"/>
          <w:color w:val="auto"/>
          <w:spacing w:val="-1"/>
        </w:rPr>
        <w:t>ე</w:t>
      </w:r>
      <w:r w:rsidRPr="004744F1">
        <w:rPr>
          <w:rFonts w:ascii="Sylfaen" w:hAnsi="Sylfaen" w:cs="Sylfaen"/>
          <w:color w:val="auto"/>
          <w:spacing w:val="1"/>
        </w:rPr>
        <w:t>ნ</w:t>
      </w:r>
      <w:r w:rsidRPr="004744F1">
        <w:rPr>
          <w:rFonts w:ascii="Sylfaen" w:hAnsi="Sylfaen" w:cs="Sylfaen"/>
          <w:color w:val="auto"/>
          <w:spacing w:val="-1"/>
        </w:rPr>
        <w:t>ე</w:t>
      </w:r>
      <w:r w:rsidRPr="004744F1">
        <w:rPr>
          <w:rFonts w:ascii="Sylfaen" w:hAnsi="Sylfaen" w:cs="Sylfaen"/>
          <w:color w:val="auto"/>
        </w:rPr>
        <w:t>რგი</w:t>
      </w:r>
      <w:r w:rsidRPr="004744F1">
        <w:rPr>
          <w:rFonts w:ascii="Sylfaen" w:hAnsi="Sylfaen" w:cs="Sylfaen"/>
          <w:color w:val="auto"/>
          <w:spacing w:val="-1"/>
        </w:rPr>
        <w:t>ი</w:t>
      </w:r>
      <w:r w:rsidRPr="004744F1">
        <w:rPr>
          <w:rFonts w:ascii="Sylfaen" w:hAnsi="Sylfaen" w:cs="Sylfaen"/>
          <w:color w:val="auto"/>
        </w:rPr>
        <w:t>ს</w:t>
      </w:r>
      <w:r w:rsidRPr="004744F1">
        <w:rPr>
          <w:rFonts w:ascii="Sylfaen" w:hAnsi="Sylfaen" w:cs="Sylfaen"/>
          <w:color w:val="auto"/>
          <w:spacing w:val="1"/>
        </w:rPr>
        <w:t xml:space="preserve"> </w:t>
      </w:r>
      <w:r w:rsidRPr="004744F1">
        <w:rPr>
          <w:rFonts w:ascii="Sylfaen" w:hAnsi="Sylfaen" w:cs="Sylfaen"/>
          <w:color w:val="auto"/>
        </w:rPr>
        <w:t>გარა</w:t>
      </w:r>
      <w:r w:rsidRPr="004744F1">
        <w:rPr>
          <w:rFonts w:ascii="Sylfaen" w:hAnsi="Sylfaen" w:cs="Sylfaen"/>
          <w:color w:val="auto"/>
          <w:spacing w:val="1"/>
        </w:rPr>
        <w:t>ნ</w:t>
      </w:r>
      <w:r w:rsidRPr="004744F1">
        <w:rPr>
          <w:rFonts w:ascii="Sylfaen" w:hAnsi="Sylfaen" w:cs="Sylfaen"/>
          <w:color w:val="auto"/>
          <w:spacing w:val="-1"/>
        </w:rPr>
        <w:t>ტი</w:t>
      </w:r>
      <w:r w:rsidRPr="004744F1">
        <w:rPr>
          <w:rFonts w:ascii="Sylfaen" w:hAnsi="Sylfaen" w:cs="Sylfaen"/>
          <w:color w:val="auto"/>
          <w:spacing w:val="-2"/>
        </w:rPr>
        <w:t>რ</w:t>
      </w:r>
      <w:r w:rsidRPr="004744F1">
        <w:rPr>
          <w:rFonts w:ascii="Sylfaen" w:hAnsi="Sylfaen" w:cs="Sylfaen"/>
          <w:color w:val="auto"/>
          <w:spacing w:val="1"/>
        </w:rPr>
        <w:t>ე</w:t>
      </w:r>
      <w:r w:rsidRPr="004744F1">
        <w:rPr>
          <w:rFonts w:ascii="Sylfaen" w:hAnsi="Sylfaen" w:cs="Sylfaen"/>
          <w:color w:val="auto"/>
          <w:spacing w:val="-1"/>
        </w:rPr>
        <w:t>ბ</w:t>
      </w:r>
      <w:r w:rsidRPr="004744F1">
        <w:rPr>
          <w:rFonts w:ascii="Sylfaen" w:hAnsi="Sylfaen" w:cs="Sylfaen"/>
          <w:color w:val="auto"/>
        </w:rPr>
        <w:t>ული</w:t>
      </w:r>
      <w:r w:rsidRPr="004744F1">
        <w:rPr>
          <w:rFonts w:ascii="Sylfaen" w:hAnsi="Sylfaen" w:cs="Sylfaen"/>
          <w:color w:val="auto"/>
          <w:spacing w:val="2"/>
        </w:rPr>
        <w:t xml:space="preserve"> </w:t>
      </w:r>
      <w:r w:rsidRPr="004744F1">
        <w:rPr>
          <w:rFonts w:ascii="Sylfaen" w:hAnsi="Sylfaen" w:cs="Sylfaen"/>
          <w:color w:val="auto"/>
          <w:spacing w:val="-2"/>
        </w:rPr>
        <w:t>შ</w:t>
      </w:r>
      <w:r w:rsidRPr="004744F1">
        <w:rPr>
          <w:rFonts w:ascii="Sylfaen" w:hAnsi="Sylfaen" w:cs="Sylfaen"/>
          <w:color w:val="auto"/>
          <w:spacing w:val="1"/>
        </w:rPr>
        <w:t>ე</w:t>
      </w:r>
      <w:r w:rsidRPr="004744F1">
        <w:rPr>
          <w:rFonts w:ascii="Sylfaen" w:hAnsi="Sylfaen" w:cs="Sylfaen"/>
          <w:color w:val="auto"/>
          <w:spacing w:val="-1"/>
        </w:rPr>
        <w:t>ს</w:t>
      </w:r>
      <w:r w:rsidRPr="004744F1">
        <w:rPr>
          <w:rFonts w:ascii="Sylfaen" w:hAnsi="Sylfaen" w:cs="Sylfaen"/>
          <w:color w:val="auto"/>
        </w:rPr>
        <w:t>ყ</w:t>
      </w:r>
      <w:r w:rsidRPr="004744F1">
        <w:rPr>
          <w:rFonts w:ascii="Sylfaen" w:hAnsi="Sylfaen" w:cs="Sylfaen"/>
          <w:color w:val="auto"/>
          <w:spacing w:val="-1"/>
        </w:rPr>
        <w:t>ი</w:t>
      </w:r>
      <w:r w:rsidRPr="004744F1">
        <w:rPr>
          <w:rFonts w:ascii="Sylfaen" w:hAnsi="Sylfaen" w:cs="Sylfaen"/>
          <w:color w:val="auto"/>
        </w:rPr>
        <w:t>დვ</w:t>
      </w:r>
      <w:r w:rsidRPr="004744F1">
        <w:rPr>
          <w:rFonts w:ascii="Sylfaen" w:hAnsi="Sylfaen" w:cs="Sylfaen"/>
          <w:color w:val="auto"/>
          <w:spacing w:val="-1"/>
        </w:rPr>
        <w:t>ი</w:t>
      </w:r>
      <w:r w:rsidRPr="004744F1">
        <w:rPr>
          <w:rFonts w:ascii="Sylfaen" w:hAnsi="Sylfaen" w:cs="Sylfaen"/>
          <w:color w:val="auto"/>
        </w:rPr>
        <w:t>ს</w:t>
      </w:r>
      <w:r w:rsidRPr="004744F1">
        <w:rPr>
          <w:rFonts w:ascii="Sylfaen" w:hAnsi="Sylfaen" w:cs="Sylfaen"/>
          <w:color w:val="auto"/>
          <w:spacing w:val="1"/>
        </w:rPr>
        <w:t xml:space="preserve"> </w:t>
      </w:r>
      <w:r w:rsidRPr="004744F1">
        <w:rPr>
          <w:rFonts w:ascii="Sylfaen" w:hAnsi="Sylfaen" w:cs="Sylfaen"/>
          <w:color w:val="auto"/>
        </w:rPr>
        <w:t>ხ</w:t>
      </w:r>
      <w:r w:rsidRPr="004744F1">
        <w:rPr>
          <w:rFonts w:ascii="Sylfaen" w:hAnsi="Sylfaen" w:cs="Sylfaen"/>
          <w:color w:val="auto"/>
          <w:spacing w:val="1"/>
        </w:rPr>
        <w:t>ე</w:t>
      </w:r>
      <w:r w:rsidRPr="004744F1">
        <w:rPr>
          <w:rFonts w:ascii="Sylfaen" w:hAnsi="Sylfaen" w:cs="Sylfaen"/>
          <w:color w:val="auto"/>
        </w:rPr>
        <w:t>ლ</w:t>
      </w:r>
      <w:r w:rsidRPr="004744F1">
        <w:rPr>
          <w:rFonts w:ascii="Sylfaen" w:hAnsi="Sylfaen" w:cs="Sylfaen"/>
          <w:color w:val="auto"/>
          <w:spacing w:val="-2"/>
        </w:rPr>
        <w:t>შ</w:t>
      </w:r>
      <w:r w:rsidRPr="004744F1">
        <w:rPr>
          <w:rFonts w:ascii="Sylfaen" w:hAnsi="Sylfaen" w:cs="Sylfaen"/>
          <w:color w:val="auto"/>
          <w:spacing w:val="1"/>
        </w:rPr>
        <w:t>ე</w:t>
      </w:r>
      <w:r w:rsidRPr="004744F1">
        <w:rPr>
          <w:rFonts w:ascii="Sylfaen" w:hAnsi="Sylfaen" w:cs="Sylfaen"/>
          <w:color w:val="auto"/>
          <w:spacing w:val="-1"/>
        </w:rPr>
        <w:t>კ</w:t>
      </w:r>
      <w:r w:rsidRPr="004744F1">
        <w:rPr>
          <w:rFonts w:ascii="Sylfaen" w:hAnsi="Sylfaen" w:cs="Sylfaen"/>
          <w:color w:val="auto"/>
        </w:rPr>
        <w:t>რ</w:t>
      </w:r>
      <w:r w:rsidRPr="004744F1">
        <w:rPr>
          <w:rFonts w:ascii="Sylfaen" w:hAnsi="Sylfaen" w:cs="Sylfaen"/>
          <w:color w:val="auto"/>
          <w:spacing w:val="-1"/>
        </w:rPr>
        <w:t>უ</w:t>
      </w:r>
      <w:r w:rsidRPr="004744F1">
        <w:rPr>
          <w:rFonts w:ascii="Sylfaen" w:hAnsi="Sylfaen" w:cs="Sylfaen"/>
          <w:color w:val="auto"/>
        </w:rPr>
        <w:t>ლ</w:t>
      </w:r>
      <w:r w:rsidRPr="004744F1">
        <w:rPr>
          <w:rFonts w:ascii="Sylfaen" w:hAnsi="Sylfaen" w:cs="Sylfaen"/>
          <w:color w:val="auto"/>
          <w:spacing w:val="1"/>
        </w:rPr>
        <w:t>ე</w:t>
      </w:r>
      <w:r w:rsidRPr="004744F1">
        <w:rPr>
          <w:rFonts w:ascii="Sylfaen" w:hAnsi="Sylfaen" w:cs="Sylfaen"/>
          <w:color w:val="auto"/>
          <w:spacing w:val="-1"/>
        </w:rPr>
        <w:t>ბ</w:t>
      </w:r>
      <w:r w:rsidRPr="004744F1">
        <w:rPr>
          <w:rFonts w:ascii="Sylfaen" w:hAnsi="Sylfaen" w:cs="Sylfaen"/>
          <w:color w:val="auto"/>
        </w:rPr>
        <w:t>ა ხ</w:t>
      </w:r>
      <w:r w:rsidRPr="004744F1">
        <w:rPr>
          <w:rFonts w:ascii="Sylfaen" w:hAnsi="Sylfaen" w:cs="Sylfaen"/>
          <w:color w:val="auto"/>
          <w:spacing w:val="1"/>
        </w:rPr>
        <w:t>ე</w:t>
      </w:r>
      <w:r w:rsidRPr="004744F1">
        <w:rPr>
          <w:rFonts w:ascii="Sylfaen" w:hAnsi="Sylfaen" w:cs="Sylfaen"/>
          <w:color w:val="auto"/>
        </w:rPr>
        <w:t>ლ</w:t>
      </w:r>
      <w:r w:rsidRPr="004744F1">
        <w:rPr>
          <w:rFonts w:ascii="Sylfaen" w:hAnsi="Sylfaen" w:cs="Sylfaen"/>
          <w:color w:val="auto"/>
          <w:spacing w:val="-1"/>
        </w:rPr>
        <w:t>მ</w:t>
      </w:r>
      <w:r w:rsidRPr="004744F1">
        <w:rPr>
          <w:rFonts w:ascii="Sylfaen" w:hAnsi="Sylfaen" w:cs="Sylfaen"/>
          <w:color w:val="auto"/>
        </w:rPr>
        <w:t>ო</w:t>
      </w:r>
      <w:r w:rsidRPr="004744F1">
        <w:rPr>
          <w:rFonts w:ascii="Sylfaen" w:hAnsi="Sylfaen" w:cs="Sylfaen"/>
          <w:color w:val="auto"/>
          <w:spacing w:val="-1"/>
        </w:rPr>
        <w:t>წე</w:t>
      </w:r>
      <w:r w:rsidRPr="004744F1">
        <w:rPr>
          <w:rFonts w:ascii="Sylfaen" w:hAnsi="Sylfaen" w:cs="Sylfaen"/>
          <w:color w:val="auto"/>
        </w:rPr>
        <w:t>რილ</w:t>
      </w:r>
      <w:r w:rsidRPr="004744F1">
        <w:rPr>
          <w:rFonts w:ascii="Sylfaen" w:hAnsi="Sylfaen" w:cs="Sylfaen"/>
          <w:color w:val="auto"/>
          <w:spacing w:val="-1"/>
        </w:rPr>
        <w:t>ი</w:t>
      </w:r>
      <w:r w:rsidRPr="004744F1">
        <w:rPr>
          <w:rFonts w:ascii="Sylfaen" w:hAnsi="Sylfaen" w:cs="Sylfaen"/>
          <w:color w:val="auto"/>
        </w:rPr>
        <w:t>ა;</w:t>
      </w:r>
    </w:p>
    <w:p w:rsidR="004744F1" w:rsidRPr="004744F1" w:rsidRDefault="00F0256A" w:rsidP="008B161D">
      <w:pPr>
        <w:pStyle w:val="ListParagraph"/>
        <w:widowControl w:val="0"/>
        <w:numPr>
          <w:ilvl w:val="0"/>
          <w:numId w:val="23"/>
        </w:numPr>
        <w:autoSpaceDE w:val="0"/>
        <w:autoSpaceDN w:val="0"/>
        <w:adjustRightInd w:val="0"/>
        <w:spacing w:line="240" w:lineRule="auto"/>
        <w:ind w:right="-40"/>
        <w:rPr>
          <w:rFonts w:ascii="Sylfaen" w:hAnsi="Sylfaen" w:cs="Sylfaen"/>
          <w:color w:val="auto"/>
        </w:rPr>
      </w:pPr>
      <w:r w:rsidRPr="004744F1">
        <w:rPr>
          <w:rFonts w:ascii="Sylfaen" w:hAnsi="Sylfaen" w:cs="Sylfaen"/>
          <w:color w:val="auto"/>
          <w:spacing w:val="-1"/>
        </w:rPr>
        <w:t>მ</w:t>
      </w:r>
      <w:r w:rsidRPr="004744F1">
        <w:rPr>
          <w:rFonts w:ascii="Sylfaen" w:hAnsi="Sylfaen" w:cs="Sylfaen"/>
          <w:color w:val="auto"/>
        </w:rPr>
        <w:t>შ</w:t>
      </w:r>
      <w:r w:rsidRPr="004744F1">
        <w:rPr>
          <w:rFonts w:ascii="Sylfaen" w:hAnsi="Sylfaen" w:cs="Sylfaen"/>
          <w:color w:val="auto"/>
          <w:spacing w:val="1"/>
        </w:rPr>
        <w:t>ე</w:t>
      </w:r>
      <w:r w:rsidRPr="004744F1">
        <w:rPr>
          <w:rFonts w:ascii="Sylfaen" w:hAnsi="Sylfaen" w:cs="Sylfaen"/>
          <w:color w:val="auto"/>
          <w:spacing w:val="-1"/>
        </w:rPr>
        <w:t>ნ</w:t>
      </w:r>
      <w:r w:rsidRPr="004744F1">
        <w:rPr>
          <w:rFonts w:ascii="Sylfaen" w:hAnsi="Sylfaen" w:cs="Sylfaen"/>
          <w:color w:val="auto"/>
          <w:spacing w:val="1"/>
        </w:rPr>
        <w:t>ე</w:t>
      </w:r>
      <w:r w:rsidRPr="004744F1">
        <w:rPr>
          <w:rFonts w:ascii="Sylfaen" w:hAnsi="Sylfaen" w:cs="Sylfaen"/>
          <w:color w:val="auto"/>
          <w:spacing w:val="-1"/>
        </w:rPr>
        <w:t>ბ</w:t>
      </w:r>
      <w:r w:rsidRPr="004744F1">
        <w:rPr>
          <w:rFonts w:ascii="Sylfaen" w:hAnsi="Sylfaen" w:cs="Sylfaen"/>
          <w:color w:val="auto"/>
        </w:rPr>
        <w:t>ლობ</w:t>
      </w:r>
      <w:r w:rsidRPr="004744F1">
        <w:rPr>
          <w:rFonts w:ascii="Sylfaen" w:hAnsi="Sylfaen" w:cs="Sylfaen"/>
          <w:color w:val="auto"/>
          <w:spacing w:val="-3"/>
        </w:rPr>
        <w:t>ა</w:t>
      </w:r>
      <w:r w:rsidRPr="004744F1">
        <w:rPr>
          <w:rFonts w:ascii="Sylfaen" w:hAnsi="Sylfaen" w:cs="Sylfaen"/>
          <w:color w:val="auto"/>
        </w:rPr>
        <w:t>ზე</w:t>
      </w:r>
      <w:r w:rsidRPr="004744F1">
        <w:rPr>
          <w:rFonts w:ascii="Sylfaen" w:hAnsi="Sylfaen" w:cs="Sylfaen"/>
          <w:color w:val="auto"/>
          <w:spacing w:val="1"/>
        </w:rPr>
        <w:t xml:space="preserve"> ნე</w:t>
      </w:r>
      <w:r w:rsidRPr="004744F1">
        <w:rPr>
          <w:rFonts w:ascii="Sylfaen" w:hAnsi="Sylfaen" w:cs="Sylfaen"/>
          <w:color w:val="auto"/>
          <w:spacing w:val="-1"/>
        </w:rPr>
        <w:t>ბ</w:t>
      </w:r>
      <w:r w:rsidRPr="004744F1">
        <w:rPr>
          <w:rFonts w:ascii="Sylfaen" w:hAnsi="Sylfaen" w:cs="Sylfaen"/>
          <w:color w:val="auto"/>
          <w:spacing w:val="-3"/>
        </w:rPr>
        <w:t>ა</w:t>
      </w:r>
      <w:r w:rsidRPr="004744F1">
        <w:rPr>
          <w:rFonts w:ascii="Sylfaen" w:hAnsi="Sylfaen" w:cs="Sylfaen"/>
          <w:color w:val="auto"/>
        </w:rPr>
        <w:t>რ</w:t>
      </w:r>
      <w:r w:rsidRPr="004744F1">
        <w:rPr>
          <w:rFonts w:ascii="Sylfaen" w:hAnsi="Sylfaen" w:cs="Sylfaen"/>
          <w:color w:val="auto"/>
          <w:spacing w:val="-1"/>
        </w:rPr>
        <w:t>თ</w:t>
      </w:r>
      <w:r w:rsidRPr="004744F1">
        <w:rPr>
          <w:rFonts w:ascii="Sylfaen" w:hAnsi="Sylfaen" w:cs="Sylfaen"/>
          <w:color w:val="auto"/>
        </w:rPr>
        <w:t>ვა</w:t>
      </w:r>
      <w:r w:rsidRPr="004744F1">
        <w:rPr>
          <w:rFonts w:ascii="Sylfaen" w:hAnsi="Sylfaen" w:cs="Sylfaen"/>
          <w:color w:val="auto"/>
          <w:spacing w:val="2"/>
        </w:rPr>
        <w:t xml:space="preserve"> </w:t>
      </w:r>
      <w:r w:rsidRPr="004744F1">
        <w:rPr>
          <w:rFonts w:ascii="Sylfaen" w:hAnsi="Sylfaen" w:cs="Sylfaen"/>
          <w:color w:val="auto"/>
        </w:rPr>
        <w:t>გაც</w:t>
      </w:r>
      <w:r w:rsidRPr="004744F1">
        <w:rPr>
          <w:rFonts w:ascii="Sylfaen" w:hAnsi="Sylfaen" w:cs="Sylfaen"/>
          <w:color w:val="auto"/>
          <w:spacing w:val="1"/>
        </w:rPr>
        <w:t>ე</w:t>
      </w:r>
      <w:r w:rsidRPr="004744F1">
        <w:rPr>
          <w:rFonts w:ascii="Sylfaen" w:hAnsi="Sylfaen" w:cs="Sylfaen"/>
          <w:color w:val="auto"/>
          <w:spacing w:val="-1"/>
        </w:rPr>
        <w:t>მ</w:t>
      </w:r>
      <w:r w:rsidRPr="004744F1">
        <w:rPr>
          <w:rFonts w:ascii="Sylfaen" w:hAnsi="Sylfaen" w:cs="Sylfaen"/>
          <w:color w:val="auto"/>
        </w:rPr>
        <w:t>ულია</w:t>
      </w:r>
      <w:r w:rsidR="004744F1" w:rsidRPr="004744F1">
        <w:rPr>
          <w:rFonts w:ascii="Sylfaen" w:hAnsi="Sylfaen" w:cs="Sylfaen"/>
          <w:color w:val="auto"/>
          <w:lang w:val="ka-GE"/>
        </w:rPr>
        <w:t>;</w:t>
      </w:r>
      <w:r w:rsidRPr="004744F1">
        <w:rPr>
          <w:rFonts w:ascii="Sylfaen" w:hAnsi="Sylfaen" w:cs="Sylfaen"/>
          <w:color w:val="auto"/>
        </w:rPr>
        <w:t xml:space="preserve"> </w:t>
      </w:r>
    </w:p>
    <w:p w:rsidR="00F0256A" w:rsidRPr="004744F1" w:rsidRDefault="00F0256A" w:rsidP="008B161D">
      <w:pPr>
        <w:pStyle w:val="ListParagraph"/>
        <w:widowControl w:val="0"/>
        <w:numPr>
          <w:ilvl w:val="0"/>
          <w:numId w:val="23"/>
        </w:numPr>
        <w:autoSpaceDE w:val="0"/>
        <w:autoSpaceDN w:val="0"/>
        <w:adjustRightInd w:val="0"/>
        <w:spacing w:line="240" w:lineRule="auto"/>
        <w:ind w:right="-40"/>
        <w:rPr>
          <w:rFonts w:ascii="Sylfaen" w:hAnsi="Sylfaen" w:cs="Sylfaen"/>
          <w:color w:val="auto"/>
        </w:rPr>
      </w:pPr>
      <w:r w:rsidRPr="004744F1">
        <w:rPr>
          <w:rFonts w:ascii="Sylfaen" w:hAnsi="Sylfaen" w:cs="Sylfaen"/>
          <w:color w:val="auto"/>
          <w:spacing w:val="-1"/>
        </w:rPr>
        <w:t>პ</w:t>
      </w:r>
      <w:r w:rsidRPr="004744F1">
        <w:rPr>
          <w:rFonts w:ascii="Sylfaen" w:hAnsi="Sylfaen" w:cs="Sylfaen"/>
          <w:color w:val="auto"/>
        </w:rPr>
        <w:t>რო</w:t>
      </w:r>
      <w:r w:rsidRPr="004744F1">
        <w:rPr>
          <w:rFonts w:ascii="Sylfaen" w:hAnsi="Sylfaen" w:cs="Sylfaen"/>
          <w:color w:val="auto"/>
          <w:spacing w:val="-1"/>
        </w:rPr>
        <w:t>ე</w:t>
      </w:r>
      <w:r w:rsidRPr="004744F1">
        <w:rPr>
          <w:rFonts w:ascii="Sylfaen" w:hAnsi="Sylfaen" w:cs="Sylfaen"/>
          <w:color w:val="auto"/>
        </w:rPr>
        <w:t>ქ</w:t>
      </w:r>
      <w:r w:rsidRPr="004744F1">
        <w:rPr>
          <w:rFonts w:ascii="Sylfaen" w:hAnsi="Sylfaen" w:cs="Sylfaen"/>
          <w:color w:val="auto"/>
          <w:spacing w:val="-1"/>
        </w:rPr>
        <w:t>ტი</w:t>
      </w:r>
      <w:r w:rsidRPr="004744F1">
        <w:rPr>
          <w:rFonts w:ascii="Sylfaen" w:hAnsi="Sylfaen" w:cs="Sylfaen"/>
          <w:color w:val="auto"/>
        </w:rPr>
        <w:t>ს</w:t>
      </w:r>
      <w:r w:rsidRPr="004744F1">
        <w:rPr>
          <w:rFonts w:ascii="Sylfaen" w:hAnsi="Sylfaen" w:cs="Sylfaen"/>
          <w:color w:val="auto"/>
          <w:spacing w:val="1"/>
        </w:rPr>
        <w:t xml:space="preserve"> </w:t>
      </w:r>
      <w:r w:rsidRPr="004744F1">
        <w:rPr>
          <w:rFonts w:ascii="Sylfaen" w:hAnsi="Sylfaen" w:cs="Sylfaen"/>
          <w:color w:val="auto"/>
        </w:rPr>
        <w:t>განხო</w:t>
      </w:r>
      <w:r w:rsidRPr="004744F1">
        <w:rPr>
          <w:rFonts w:ascii="Sylfaen" w:hAnsi="Sylfaen" w:cs="Sylfaen"/>
          <w:color w:val="auto"/>
          <w:spacing w:val="-1"/>
        </w:rPr>
        <w:t>რ</w:t>
      </w:r>
      <w:r w:rsidRPr="004744F1">
        <w:rPr>
          <w:rFonts w:ascii="Sylfaen" w:hAnsi="Sylfaen" w:cs="Sylfaen"/>
          <w:color w:val="auto"/>
        </w:rPr>
        <w:t>ცი</w:t>
      </w:r>
      <w:r w:rsidRPr="004744F1">
        <w:rPr>
          <w:rFonts w:ascii="Sylfaen" w:hAnsi="Sylfaen" w:cs="Sylfaen"/>
          <w:color w:val="auto"/>
          <w:spacing w:val="-1"/>
        </w:rPr>
        <w:t>ე</w:t>
      </w:r>
      <w:r w:rsidRPr="004744F1">
        <w:rPr>
          <w:rFonts w:ascii="Sylfaen" w:hAnsi="Sylfaen" w:cs="Sylfaen"/>
          <w:color w:val="auto"/>
        </w:rPr>
        <w:t>ლ</w:t>
      </w:r>
      <w:r w:rsidRPr="004744F1">
        <w:rPr>
          <w:rFonts w:ascii="Sylfaen" w:hAnsi="Sylfaen" w:cs="Sylfaen"/>
          <w:color w:val="auto"/>
          <w:spacing w:val="-1"/>
        </w:rPr>
        <w:t>ების</w:t>
      </w:r>
      <w:r w:rsidRPr="004744F1">
        <w:rPr>
          <w:rFonts w:ascii="Sylfaen" w:hAnsi="Sylfaen" w:cs="Sylfaen"/>
          <w:color w:val="auto"/>
        </w:rPr>
        <w:t>ათვ</w:t>
      </w:r>
      <w:r w:rsidRPr="004744F1">
        <w:rPr>
          <w:rFonts w:ascii="Sylfaen" w:hAnsi="Sylfaen" w:cs="Sylfaen"/>
          <w:color w:val="auto"/>
          <w:spacing w:val="-1"/>
        </w:rPr>
        <w:t>ი</w:t>
      </w:r>
      <w:r w:rsidRPr="004744F1">
        <w:rPr>
          <w:rFonts w:ascii="Sylfaen" w:hAnsi="Sylfaen" w:cs="Sylfaen"/>
          <w:color w:val="auto"/>
        </w:rPr>
        <w:t>ს</w:t>
      </w:r>
      <w:r w:rsidRPr="004744F1">
        <w:rPr>
          <w:rFonts w:ascii="Sylfaen" w:hAnsi="Sylfaen" w:cs="Sylfaen"/>
          <w:color w:val="auto"/>
          <w:spacing w:val="1"/>
        </w:rPr>
        <w:t xml:space="preserve"> </w:t>
      </w:r>
      <w:r w:rsidRPr="004744F1">
        <w:rPr>
          <w:rFonts w:ascii="Sylfaen" w:hAnsi="Sylfaen" w:cs="Sylfaen"/>
          <w:color w:val="auto"/>
        </w:rPr>
        <w:t>ფ</w:t>
      </w:r>
      <w:r w:rsidRPr="004744F1">
        <w:rPr>
          <w:rFonts w:ascii="Sylfaen" w:hAnsi="Sylfaen" w:cs="Sylfaen"/>
          <w:color w:val="auto"/>
          <w:spacing w:val="-1"/>
        </w:rPr>
        <w:t>ი</w:t>
      </w:r>
      <w:r w:rsidRPr="004744F1">
        <w:rPr>
          <w:rFonts w:ascii="Sylfaen" w:hAnsi="Sylfaen" w:cs="Sylfaen"/>
          <w:color w:val="auto"/>
          <w:spacing w:val="1"/>
        </w:rPr>
        <w:t>ნ</w:t>
      </w:r>
      <w:r w:rsidRPr="004744F1">
        <w:rPr>
          <w:rFonts w:ascii="Sylfaen" w:hAnsi="Sylfaen" w:cs="Sylfaen"/>
          <w:color w:val="auto"/>
        </w:rPr>
        <w:t>ა</w:t>
      </w:r>
      <w:r w:rsidRPr="004744F1">
        <w:rPr>
          <w:rFonts w:ascii="Sylfaen" w:hAnsi="Sylfaen" w:cs="Sylfaen"/>
          <w:color w:val="auto"/>
          <w:spacing w:val="1"/>
        </w:rPr>
        <w:t>ნ</w:t>
      </w:r>
      <w:r w:rsidRPr="004744F1">
        <w:rPr>
          <w:rFonts w:ascii="Sylfaen" w:hAnsi="Sylfaen" w:cs="Sylfaen"/>
          <w:color w:val="auto"/>
          <w:spacing w:val="-1"/>
        </w:rPr>
        <w:t>ს</w:t>
      </w:r>
      <w:r w:rsidRPr="004744F1">
        <w:rPr>
          <w:rFonts w:ascii="Sylfaen" w:hAnsi="Sylfaen" w:cs="Sylfaen"/>
          <w:color w:val="auto"/>
        </w:rPr>
        <w:t>უ</w:t>
      </w:r>
      <w:r w:rsidRPr="004744F1">
        <w:rPr>
          <w:rFonts w:ascii="Sylfaen" w:hAnsi="Sylfaen" w:cs="Sylfaen"/>
          <w:color w:val="auto"/>
          <w:spacing w:val="1"/>
        </w:rPr>
        <w:t>რ</w:t>
      </w:r>
      <w:r w:rsidRPr="004744F1">
        <w:rPr>
          <w:rFonts w:ascii="Sylfaen" w:hAnsi="Sylfaen" w:cs="Sylfaen"/>
          <w:color w:val="auto"/>
        </w:rPr>
        <w:t xml:space="preserve">ი </w:t>
      </w:r>
      <w:r w:rsidRPr="004744F1">
        <w:rPr>
          <w:rFonts w:ascii="Sylfaen" w:hAnsi="Sylfaen" w:cs="Sylfaen"/>
          <w:color w:val="auto"/>
          <w:spacing w:val="-1"/>
        </w:rPr>
        <w:t>ს</w:t>
      </w:r>
      <w:r w:rsidRPr="004744F1">
        <w:rPr>
          <w:rFonts w:ascii="Sylfaen" w:hAnsi="Sylfaen" w:cs="Sylfaen"/>
          <w:color w:val="auto"/>
        </w:rPr>
        <w:t>ახ</w:t>
      </w:r>
      <w:r w:rsidRPr="004744F1">
        <w:rPr>
          <w:rFonts w:ascii="Sylfaen" w:hAnsi="Sylfaen" w:cs="Sylfaen"/>
          <w:color w:val="auto"/>
          <w:spacing w:val="-1"/>
        </w:rPr>
        <w:t>ს</w:t>
      </w:r>
      <w:r w:rsidRPr="004744F1">
        <w:rPr>
          <w:rFonts w:ascii="Sylfaen" w:hAnsi="Sylfaen" w:cs="Sylfaen"/>
          <w:color w:val="auto"/>
        </w:rPr>
        <w:t>რ</w:t>
      </w:r>
      <w:r w:rsidRPr="004744F1">
        <w:rPr>
          <w:rFonts w:ascii="Sylfaen" w:hAnsi="Sylfaen" w:cs="Sylfaen"/>
          <w:color w:val="auto"/>
          <w:spacing w:val="2"/>
        </w:rPr>
        <w:t>ე</w:t>
      </w:r>
      <w:r w:rsidRPr="004744F1">
        <w:rPr>
          <w:rFonts w:ascii="Sylfaen" w:hAnsi="Sylfaen" w:cs="Sylfaen"/>
          <w:color w:val="auto"/>
          <w:spacing w:val="-1"/>
        </w:rPr>
        <w:t>ბ</w:t>
      </w:r>
      <w:r w:rsidRPr="004744F1">
        <w:rPr>
          <w:rFonts w:ascii="Sylfaen" w:hAnsi="Sylfaen" w:cs="Sylfaen"/>
          <w:color w:val="auto"/>
        </w:rPr>
        <w:t>ი</w:t>
      </w:r>
      <w:r w:rsidRPr="004744F1">
        <w:rPr>
          <w:rFonts w:ascii="Sylfaen" w:hAnsi="Sylfaen" w:cs="Sylfaen"/>
          <w:color w:val="auto"/>
          <w:spacing w:val="-1"/>
        </w:rPr>
        <w:t xml:space="preserve"> </w:t>
      </w:r>
      <w:r w:rsidRPr="004744F1">
        <w:rPr>
          <w:rFonts w:ascii="Sylfaen" w:hAnsi="Sylfaen" w:cs="Sylfaen"/>
          <w:color w:val="auto"/>
        </w:rPr>
        <w:t>უ</w:t>
      </w:r>
      <w:r w:rsidRPr="004744F1">
        <w:rPr>
          <w:rFonts w:ascii="Sylfaen" w:hAnsi="Sylfaen" w:cs="Sylfaen"/>
          <w:color w:val="auto"/>
          <w:spacing w:val="-2"/>
        </w:rPr>
        <w:t>ზ</w:t>
      </w:r>
      <w:r w:rsidRPr="004744F1">
        <w:rPr>
          <w:rFonts w:ascii="Sylfaen" w:hAnsi="Sylfaen" w:cs="Sylfaen"/>
          <w:color w:val="auto"/>
        </w:rPr>
        <w:t>რ</w:t>
      </w:r>
      <w:r w:rsidRPr="004744F1">
        <w:rPr>
          <w:rFonts w:ascii="Sylfaen" w:hAnsi="Sylfaen" w:cs="Sylfaen"/>
          <w:color w:val="auto"/>
          <w:spacing w:val="-1"/>
        </w:rPr>
        <w:t>უ</w:t>
      </w:r>
      <w:r w:rsidRPr="004744F1">
        <w:rPr>
          <w:rFonts w:ascii="Sylfaen" w:hAnsi="Sylfaen" w:cs="Sylfaen"/>
          <w:color w:val="auto"/>
          <w:spacing w:val="1"/>
        </w:rPr>
        <w:t>ნ</w:t>
      </w:r>
      <w:r w:rsidRPr="004744F1">
        <w:rPr>
          <w:rFonts w:ascii="Sylfaen" w:hAnsi="Sylfaen" w:cs="Sylfaen"/>
          <w:color w:val="auto"/>
        </w:rPr>
        <w:t>ვ</w:t>
      </w:r>
      <w:r w:rsidRPr="004744F1">
        <w:rPr>
          <w:rFonts w:ascii="Sylfaen" w:hAnsi="Sylfaen" w:cs="Sylfaen"/>
          <w:color w:val="auto"/>
          <w:spacing w:val="-2"/>
        </w:rPr>
        <w:t>ე</w:t>
      </w:r>
      <w:r w:rsidRPr="004744F1">
        <w:rPr>
          <w:rFonts w:ascii="Sylfaen" w:hAnsi="Sylfaen" w:cs="Sylfaen"/>
          <w:color w:val="auto"/>
        </w:rPr>
        <w:t>ლყ</w:t>
      </w:r>
      <w:r w:rsidRPr="004744F1">
        <w:rPr>
          <w:rFonts w:ascii="Sylfaen" w:hAnsi="Sylfaen" w:cs="Sylfaen"/>
          <w:color w:val="auto"/>
          <w:spacing w:val="-3"/>
        </w:rPr>
        <w:t>ო</w:t>
      </w:r>
      <w:r w:rsidRPr="004744F1">
        <w:rPr>
          <w:rFonts w:ascii="Sylfaen" w:hAnsi="Sylfaen" w:cs="Sylfaen"/>
          <w:color w:val="auto"/>
        </w:rPr>
        <w:t>ფ</w:t>
      </w:r>
      <w:r w:rsidRPr="004744F1">
        <w:rPr>
          <w:rFonts w:ascii="Sylfaen" w:hAnsi="Sylfaen" w:cs="Sylfaen"/>
          <w:color w:val="auto"/>
          <w:spacing w:val="-1"/>
        </w:rPr>
        <w:t>ი</w:t>
      </w:r>
      <w:r w:rsidRPr="004744F1">
        <w:rPr>
          <w:rFonts w:ascii="Sylfaen" w:hAnsi="Sylfaen" w:cs="Sylfaen"/>
          <w:color w:val="auto"/>
        </w:rPr>
        <w:t>ლ</w:t>
      </w:r>
      <w:r w:rsidRPr="004744F1">
        <w:rPr>
          <w:rFonts w:ascii="Sylfaen" w:hAnsi="Sylfaen" w:cs="Sylfaen"/>
          <w:color w:val="auto"/>
          <w:spacing w:val="-1"/>
        </w:rPr>
        <w:t>ი</w:t>
      </w:r>
      <w:r w:rsidRPr="004744F1">
        <w:rPr>
          <w:rFonts w:ascii="Sylfaen" w:hAnsi="Sylfaen" w:cs="Sylfaen"/>
          <w:color w:val="auto"/>
        </w:rPr>
        <w:t>ა.</w:t>
      </w:r>
    </w:p>
    <w:p w:rsidR="00F0256A" w:rsidRPr="00157CA6" w:rsidRDefault="00F0256A" w:rsidP="008B161D">
      <w:pPr>
        <w:widowControl w:val="0"/>
        <w:autoSpaceDE w:val="0"/>
        <w:autoSpaceDN w:val="0"/>
        <w:adjustRightInd w:val="0"/>
        <w:spacing w:before="18" w:line="240" w:lineRule="auto"/>
        <w:ind w:right="-40"/>
        <w:rPr>
          <w:rFonts w:ascii="Sylfaen" w:hAnsi="Sylfaen" w:cs="Sylfaen"/>
          <w:color w:val="auto"/>
        </w:rPr>
      </w:pPr>
    </w:p>
    <w:p w:rsidR="00F0256A" w:rsidRPr="00157CA6" w:rsidRDefault="00F0256A" w:rsidP="008B161D">
      <w:pPr>
        <w:widowControl w:val="0"/>
        <w:autoSpaceDE w:val="0"/>
        <w:autoSpaceDN w:val="0"/>
        <w:adjustRightInd w:val="0"/>
        <w:spacing w:line="240" w:lineRule="auto"/>
        <w:ind w:right="-40"/>
        <w:rPr>
          <w:rFonts w:ascii="Sylfaen" w:hAnsi="Sylfaen" w:cs="Sylfaen"/>
          <w:color w:val="auto"/>
        </w:rPr>
      </w:pPr>
      <w:r w:rsidRPr="00157CA6">
        <w:rPr>
          <w:rFonts w:ascii="Sylfaen" w:hAnsi="Sylfaen" w:cs="Sylfaen"/>
          <w:color w:val="auto"/>
        </w:rPr>
        <w:t>ა</w:t>
      </w:r>
      <w:r w:rsidRPr="00157CA6">
        <w:rPr>
          <w:rFonts w:ascii="Sylfaen" w:hAnsi="Sylfaen" w:cs="Sylfaen"/>
          <w:color w:val="auto"/>
          <w:spacing w:val="-1"/>
        </w:rPr>
        <w:t>მ</w:t>
      </w:r>
      <w:r w:rsidRPr="00157CA6">
        <w:rPr>
          <w:rFonts w:ascii="Sylfaen" w:hAnsi="Sylfaen" w:cs="Sylfaen"/>
          <w:color w:val="auto"/>
          <w:spacing w:val="-2"/>
        </w:rPr>
        <w:t>ჟ</w:t>
      </w:r>
      <w:r w:rsidRPr="00157CA6">
        <w:rPr>
          <w:rFonts w:ascii="Sylfaen" w:hAnsi="Sylfaen" w:cs="Sylfaen"/>
          <w:color w:val="auto"/>
        </w:rPr>
        <w:t>ა</w:t>
      </w:r>
      <w:r w:rsidRPr="00157CA6">
        <w:rPr>
          <w:rFonts w:ascii="Sylfaen" w:hAnsi="Sylfaen" w:cs="Sylfaen"/>
          <w:color w:val="auto"/>
          <w:spacing w:val="-1"/>
        </w:rPr>
        <w:t>მ</w:t>
      </w:r>
      <w:r w:rsidRPr="00157CA6">
        <w:rPr>
          <w:rFonts w:ascii="Sylfaen" w:hAnsi="Sylfaen" w:cs="Sylfaen"/>
          <w:color w:val="auto"/>
        </w:rPr>
        <w:t>ად</w:t>
      </w:r>
      <w:r w:rsidRPr="00157CA6">
        <w:rPr>
          <w:rFonts w:ascii="Sylfaen" w:hAnsi="Sylfaen" w:cs="Sylfaen"/>
          <w:color w:val="auto"/>
          <w:spacing w:val="2"/>
        </w:rPr>
        <w:t xml:space="preserve"> </w:t>
      </w:r>
      <w:r w:rsidRPr="00157CA6">
        <w:rPr>
          <w:rFonts w:ascii="Sylfaen" w:hAnsi="Sylfaen" w:cs="Sylfaen"/>
          <w:color w:val="auto"/>
          <w:spacing w:val="-1"/>
        </w:rPr>
        <w:t>მ</w:t>
      </w:r>
      <w:r w:rsidRPr="00157CA6">
        <w:rPr>
          <w:rFonts w:ascii="Sylfaen" w:hAnsi="Sylfaen" w:cs="Sylfaen"/>
          <w:color w:val="auto"/>
        </w:rPr>
        <w:t>ოქმედ</w:t>
      </w:r>
      <w:r w:rsidRPr="00157CA6">
        <w:rPr>
          <w:rFonts w:ascii="Sylfaen" w:hAnsi="Sylfaen" w:cs="Sylfaen"/>
          <w:color w:val="auto"/>
          <w:spacing w:val="2"/>
        </w:rPr>
        <w:t xml:space="preserve"> </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კ</w:t>
      </w:r>
      <w:r w:rsidRPr="00157CA6">
        <w:rPr>
          <w:rFonts w:ascii="Sylfaen" w:hAnsi="Sylfaen" w:cs="Sylfaen"/>
          <w:color w:val="auto"/>
        </w:rPr>
        <w:t>ა</w:t>
      </w:r>
      <w:r w:rsidRPr="00157CA6">
        <w:rPr>
          <w:rFonts w:ascii="Sylfaen" w:hAnsi="Sylfaen" w:cs="Sylfaen"/>
          <w:color w:val="auto"/>
          <w:spacing w:val="-2"/>
        </w:rPr>
        <w:t>ნო</w:t>
      </w:r>
      <w:r w:rsidRPr="00157CA6">
        <w:rPr>
          <w:rFonts w:ascii="Sylfaen" w:hAnsi="Sylfaen" w:cs="Sylfaen"/>
          <w:color w:val="auto"/>
          <w:spacing w:val="1"/>
        </w:rPr>
        <w:t>ნ</w:t>
      </w:r>
      <w:r w:rsidRPr="00157CA6">
        <w:rPr>
          <w:rFonts w:ascii="Sylfaen" w:hAnsi="Sylfaen" w:cs="Sylfaen"/>
          <w:color w:val="auto"/>
          <w:spacing w:val="-1"/>
        </w:rPr>
        <w:t>მ</w:t>
      </w:r>
      <w:r w:rsidRPr="00157CA6">
        <w:rPr>
          <w:rFonts w:ascii="Sylfaen" w:hAnsi="Sylfaen" w:cs="Sylfaen"/>
          <w:color w:val="auto"/>
        </w:rPr>
        <w:t>დ</w:t>
      </w:r>
      <w:r w:rsidRPr="00157CA6">
        <w:rPr>
          <w:rFonts w:ascii="Sylfaen" w:hAnsi="Sylfaen" w:cs="Sylfaen"/>
          <w:color w:val="auto"/>
          <w:spacing w:val="2"/>
        </w:rPr>
        <w:t>ე</w:t>
      </w:r>
      <w:r w:rsidRPr="00157CA6">
        <w:rPr>
          <w:rFonts w:ascii="Sylfaen" w:hAnsi="Sylfaen" w:cs="Sylfaen"/>
          <w:color w:val="auto"/>
          <w:spacing w:val="-3"/>
        </w:rPr>
        <w:t>ბ</w:t>
      </w:r>
      <w:r w:rsidRPr="00157CA6">
        <w:rPr>
          <w:rFonts w:ascii="Sylfaen" w:hAnsi="Sylfaen" w:cs="Sylfaen"/>
          <w:color w:val="auto"/>
        </w:rPr>
        <w:t>ლო</w:t>
      </w:r>
      <w:r w:rsidRPr="00157CA6">
        <w:rPr>
          <w:rFonts w:ascii="Sylfaen" w:hAnsi="Sylfaen" w:cs="Sylfaen"/>
          <w:color w:val="auto"/>
          <w:spacing w:val="2"/>
        </w:rPr>
        <w:t xml:space="preserve"> </w:t>
      </w:r>
      <w:r w:rsidRPr="00157CA6">
        <w:rPr>
          <w:rFonts w:ascii="Sylfaen" w:hAnsi="Sylfaen" w:cs="Sylfaen"/>
          <w:color w:val="auto"/>
          <w:spacing w:val="-1"/>
        </w:rPr>
        <w:t>სისტ</w:t>
      </w:r>
      <w:r w:rsidRPr="00157CA6">
        <w:rPr>
          <w:rFonts w:ascii="Sylfaen" w:hAnsi="Sylfaen" w:cs="Sylfaen"/>
          <w:color w:val="auto"/>
          <w:spacing w:val="1"/>
        </w:rPr>
        <w:t>ე</w:t>
      </w:r>
      <w:r w:rsidRPr="00157CA6">
        <w:rPr>
          <w:rFonts w:ascii="Sylfaen" w:hAnsi="Sylfaen" w:cs="Sylfaen"/>
          <w:color w:val="auto"/>
          <w:spacing w:val="-1"/>
        </w:rPr>
        <w:t>მ</w:t>
      </w:r>
      <w:r w:rsidRPr="00157CA6">
        <w:rPr>
          <w:rFonts w:ascii="Sylfaen" w:hAnsi="Sylfaen" w:cs="Sylfaen"/>
          <w:color w:val="auto"/>
        </w:rPr>
        <w:t>აშ</w:t>
      </w:r>
      <w:r w:rsidRPr="00157CA6">
        <w:rPr>
          <w:rFonts w:ascii="Sylfaen" w:hAnsi="Sylfaen" w:cs="Sylfaen"/>
          <w:color w:val="auto"/>
          <w:spacing w:val="-1"/>
        </w:rPr>
        <w:t>ი</w:t>
      </w:r>
      <w:r w:rsidRPr="00157CA6">
        <w:rPr>
          <w:rFonts w:ascii="Sylfaen" w:hAnsi="Sylfaen" w:cs="Sylfaen"/>
          <w:color w:val="auto"/>
        </w:rPr>
        <w:t>, გარა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ული</w:t>
      </w:r>
      <w:r w:rsidRPr="00157CA6">
        <w:rPr>
          <w:rFonts w:ascii="Sylfaen" w:hAnsi="Sylfaen" w:cs="Sylfaen"/>
          <w:color w:val="auto"/>
          <w:spacing w:val="2"/>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ს 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rPr>
        <w:t>თან</w:t>
      </w:r>
      <w:r w:rsidRPr="00157CA6">
        <w:rPr>
          <w:rFonts w:ascii="Sylfaen" w:hAnsi="Sylfaen" w:cs="Sylfaen"/>
          <w:color w:val="auto"/>
          <w:spacing w:val="2"/>
        </w:rPr>
        <w:t xml:space="preserve"> </w:t>
      </w:r>
      <w:r w:rsidRPr="00157CA6">
        <w:rPr>
          <w:rFonts w:ascii="Sylfaen" w:hAnsi="Sylfaen" w:cs="Sylfaen"/>
          <w:color w:val="auto"/>
        </w:rPr>
        <w:t>დაკ</w:t>
      </w:r>
      <w:r w:rsidRPr="00157CA6">
        <w:rPr>
          <w:rFonts w:ascii="Sylfaen" w:hAnsi="Sylfaen" w:cs="Sylfaen"/>
          <w:color w:val="auto"/>
          <w:spacing w:val="-1"/>
        </w:rPr>
        <w:t>ა</w:t>
      </w:r>
      <w:r w:rsidRPr="00157CA6">
        <w:rPr>
          <w:rFonts w:ascii="Sylfaen" w:hAnsi="Sylfaen" w:cs="Sylfaen"/>
          <w:color w:val="auto"/>
        </w:rPr>
        <w:t>ვშ</w:t>
      </w:r>
      <w:r w:rsidRPr="00157CA6">
        <w:rPr>
          <w:rFonts w:ascii="Sylfaen" w:hAnsi="Sylfaen" w:cs="Sylfaen"/>
          <w:color w:val="auto"/>
          <w:spacing w:val="-4"/>
        </w:rPr>
        <w:t>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ლი</w:t>
      </w:r>
      <w:r w:rsidRPr="00157CA6">
        <w:rPr>
          <w:rFonts w:ascii="Sylfaen" w:hAnsi="Sylfaen" w:cs="Sylfaen"/>
          <w:color w:val="auto"/>
          <w:spacing w:val="1"/>
        </w:rPr>
        <w:t xml:space="preserve">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ალუ</w:t>
      </w:r>
      <w:r w:rsidRPr="00157CA6">
        <w:rPr>
          <w:rFonts w:ascii="Sylfaen" w:hAnsi="Sylfaen" w:cs="Sylfaen"/>
          <w:color w:val="auto"/>
          <w:spacing w:val="1"/>
        </w:rPr>
        <w:t>რ</w:t>
      </w:r>
      <w:r w:rsidRPr="00157CA6">
        <w:rPr>
          <w:rFonts w:ascii="Sylfaen" w:hAnsi="Sylfaen" w:cs="Sylfaen"/>
          <w:color w:val="auto"/>
        </w:rPr>
        <w:t>ი რი</w:t>
      </w:r>
      <w:r w:rsidRPr="00157CA6">
        <w:rPr>
          <w:rFonts w:ascii="Sylfaen" w:hAnsi="Sylfaen" w:cs="Sylfaen"/>
          <w:color w:val="auto"/>
          <w:spacing w:val="-1"/>
        </w:rPr>
        <w:t>სკი</w:t>
      </w:r>
      <w:r w:rsidRPr="00157CA6">
        <w:rPr>
          <w:rFonts w:ascii="Sylfaen" w:hAnsi="Sylfaen" w:cs="Sylfaen"/>
          <w:color w:val="auto"/>
        </w:rPr>
        <w:t xml:space="preserve"> დაბალ</w:t>
      </w:r>
      <w:r w:rsidRPr="00157CA6">
        <w:rPr>
          <w:rFonts w:ascii="Sylfaen" w:hAnsi="Sylfaen" w:cs="Sylfaen"/>
          <w:color w:val="auto"/>
          <w:spacing w:val="-1"/>
        </w:rPr>
        <w:t>ი</w:t>
      </w:r>
      <w:r w:rsidRPr="00157CA6">
        <w:rPr>
          <w:rFonts w:ascii="Sylfaen" w:hAnsi="Sylfaen" w:cs="Sylfaen"/>
          <w:color w:val="auto"/>
        </w:rPr>
        <w:t xml:space="preserve">ა. </w:t>
      </w:r>
      <w:r w:rsidRPr="00157CA6">
        <w:rPr>
          <w:rFonts w:ascii="Sylfaen" w:hAnsi="Sylfaen" w:cs="Sylfaen"/>
          <w:color w:val="auto"/>
          <w:spacing w:val="-2"/>
        </w:rPr>
        <w:t>თ</w:t>
      </w:r>
      <w:r w:rsidRPr="00157CA6">
        <w:rPr>
          <w:rFonts w:ascii="Sylfaen" w:hAnsi="Sylfaen" w:cs="Sylfaen"/>
          <w:color w:val="auto"/>
        </w:rPr>
        <w:t>უმცა,</w:t>
      </w:r>
      <w:r w:rsidRPr="00157CA6">
        <w:rPr>
          <w:rFonts w:ascii="Sylfaen" w:hAnsi="Sylfaen" w:cs="Sylfaen"/>
          <w:color w:val="auto"/>
          <w:spacing w:val="1"/>
        </w:rPr>
        <w:t xml:space="preserve"> </w:t>
      </w:r>
      <w:r>
        <w:rPr>
          <w:rFonts w:ascii="Sylfaen" w:hAnsi="Sylfaen" w:cs="Sylfaen"/>
          <w:color w:val="auto"/>
          <w:spacing w:val="1"/>
          <w:lang w:val="ka-GE"/>
        </w:rPr>
        <w:t xml:space="preserve">აღნიშნული </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3"/>
        </w:rPr>
        <w:t>ი</w:t>
      </w:r>
      <w:r w:rsidRPr="00157CA6">
        <w:rPr>
          <w:rFonts w:ascii="Sylfaen" w:hAnsi="Sylfaen" w:cs="Sylfaen"/>
          <w:color w:val="auto"/>
          <w:spacing w:val="1"/>
        </w:rPr>
        <w:t>ძ</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1"/>
        </w:rPr>
        <w:t xml:space="preserve"> </w:t>
      </w:r>
      <w:r w:rsidRPr="00157CA6">
        <w:rPr>
          <w:rFonts w:ascii="Sylfaen" w:hAnsi="Sylfaen" w:cs="Sylfaen"/>
          <w:color w:val="auto"/>
        </w:rPr>
        <w:t>დერ</w:t>
      </w:r>
      <w:r w:rsidRPr="00157CA6">
        <w:rPr>
          <w:rFonts w:ascii="Sylfaen" w:hAnsi="Sylfaen" w:cs="Sylfaen"/>
          <w:color w:val="auto"/>
          <w:spacing w:val="1"/>
        </w:rPr>
        <w:t>ე</w:t>
      </w:r>
      <w:r w:rsidRPr="00157CA6">
        <w:rPr>
          <w:rFonts w:ascii="Sylfaen" w:hAnsi="Sylfaen" w:cs="Sylfaen"/>
          <w:color w:val="auto"/>
          <w:spacing w:val="-3"/>
        </w:rPr>
        <w:t>გ</w:t>
      </w:r>
      <w:r w:rsidRPr="00157CA6">
        <w:rPr>
          <w:rFonts w:ascii="Sylfaen" w:hAnsi="Sylfaen" w:cs="Sylfaen"/>
          <w:color w:val="auto"/>
        </w:rPr>
        <w:t>უ</w:t>
      </w:r>
      <w:r w:rsidRPr="00157CA6">
        <w:rPr>
          <w:rFonts w:ascii="Sylfaen" w:hAnsi="Sylfaen" w:cs="Sylfaen"/>
          <w:color w:val="auto"/>
          <w:spacing w:val="-2"/>
        </w:rPr>
        <w:t>ლ</w:t>
      </w:r>
      <w:r w:rsidRPr="00157CA6">
        <w:rPr>
          <w:rFonts w:ascii="Sylfaen" w:hAnsi="Sylfaen" w:cs="Sylfaen"/>
          <w:color w:val="auto"/>
          <w:spacing w:val="-1"/>
        </w:rPr>
        <w:t>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ლი</w:t>
      </w:r>
      <w:r w:rsidRPr="00157CA6">
        <w:rPr>
          <w:rFonts w:ascii="Sylfaen" w:hAnsi="Sylfaen" w:cs="Sylfaen"/>
          <w:color w:val="auto"/>
          <w:spacing w:val="3"/>
        </w:rPr>
        <w:t xml:space="preserve"> </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2"/>
        </w:rPr>
        <w:t>ზ</w:t>
      </w:r>
      <w:r w:rsidRPr="00157CA6">
        <w:rPr>
          <w:rFonts w:ascii="Sylfaen" w:hAnsi="Sylfaen" w:cs="Sylfaen"/>
          <w:color w:val="auto"/>
        </w:rPr>
        <w:t>რის</w:t>
      </w:r>
      <w:r w:rsidRPr="00157CA6">
        <w:rPr>
          <w:rFonts w:ascii="Sylfaen" w:hAnsi="Sylfaen" w:cs="Sylfaen"/>
          <w:color w:val="auto"/>
          <w:spacing w:val="2"/>
        </w:rPr>
        <w:t xml:space="preserve"> </w:t>
      </w:r>
      <w:r w:rsidRPr="00157CA6">
        <w:rPr>
          <w:rFonts w:ascii="Sylfaen" w:hAnsi="Sylfaen" w:cs="Sylfaen"/>
          <w:color w:val="auto"/>
          <w:spacing w:val="1"/>
        </w:rPr>
        <w:t>პ</w:t>
      </w:r>
      <w:r w:rsidRPr="00157CA6">
        <w:rPr>
          <w:rFonts w:ascii="Sylfaen" w:hAnsi="Sylfaen" w:cs="Sylfaen"/>
          <w:color w:val="auto"/>
          <w:spacing w:val="-3"/>
        </w:rPr>
        <w:t>ი</w:t>
      </w:r>
      <w:r w:rsidRPr="00157CA6">
        <w:rPr>
          <w:rFonts w:ascii="Sylfaen" w:hAnsi="Sylfaen" w:cs="Sylfaen"/>
          <w:color w:val="auto"/>
        </w:rPr>
        <w:t>რო</w:t>
      </w:r>
      <w:r w:rsidRPr="00157CA6">
        <w:rPr>
          <w:rFonts w:ascii="Sylfaen" w:hAnsi="Sylfaen" w:cs="Sylfaen"/>
          <w:color w:val="auto"/>
          <w:spacing w:val="-1"/>
        </w:rPr>
        <w:t>ბ</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5"/>
        </w:rPr>
        <w:t>შ</w:t>
      </w:r>
      <w:r w:rsidRPr="00157CA6">
        <w:rPr>
          <w:rFonts w:ascii="Sylfaen" w:hAnsi="Sylfaen" w:cs="Sylfaen"/>
          <w:color w:val="auto"/>
        </w:rPr>
        <w:t xml:space="preserve">ი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ი</w:t>
      </w:r>
      <w:r w:rsidRPr="00157CA6">
        <w:rPr>
          <w:rFonts w:ascii="Sylfaen" w:hAnsi="Sylfaen" w:cs="Sylfaen"/>
          <w:color w:val="auto"/>
        </w:rPr>
        <w:t>ცვალო</w:t>
      </w:r>
      <w:r w:rsidRPr="00157CA6">
        <w:rPr>
          <w:rFonts w:ascii="Sylfaen" w:hAnsi="Sylfaen" w:cs="Sylfaen"/>
          <w:color w:val="auto"/>
          <w:spacing w:val="-1"/>
        </w:rPr>
        <w:t>ს</w:t>
      </w:r>
      <w:r w:rsidRPr="00157CA6">
        <w:rPr>
          <w:rFonts w:ascii="Sylfaen" w:hAnsi="Sylfaen" w:cs="Sylfaen"/>
          <w:color w:val="auto"/>
        </w:rPr>
        <w:t xml:space="preserve">. </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rPr>
        <w:t>ქ</w:t>
      </w:r>
      <w:r w:rsidRPr="00157CA6">
        <w:rPr>
          <w:rFonts w:ascii="Sylfaen" w:hAnsi="Sylfaen" w:cs="Sylfaen"/>
          <w:color w:val="auto"/>
          <w:spacing w:val="-1"/>
        </w:rPr>
        <w:t>ტ</w:t>
      </w:r>
      <w:r w:rsidRPr="00157CA6">
        <w:rPr>
          <w:rFonts w:ascii="Sylfaen" w:hAnsi="Sylfaen" w:cs="Sylfaen"/>
          <w:color w:val="auto"/>
        </w:rPr>
        <w:t>რ</w:t>
      </w:r>
      <w:r w:rsidRPr="00157CA6">
        <w:rPr>
          <w:rFonts w:ascii="Sylfaen" w:hAnsi="Sylfaen" w:cs="Sylfaen"/>
          <w:color w:val="auto"/>
          <w:spacing w:val="-2"/>
        </w:rPr>
        <w:t>ო</w:t>
      </w:r>
      <w:r w:rsidRPr="00157CA6">
        <w:rPr>
          <w:rFonts w:ascii="Sylfaen" w:hAnsi="Sylfaen" w:cs="Sylfaen"/>
          <w:color w:val="auto"/>
          <w:spacing w:val="-1"/>
        </w:rPr>
        <w:t>ე</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რგი</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2"/>
        </w:rPr>
        <w:t>ზ</w:t>
      </w:r>
      <w:r w:rsidRPr="00157CA6">
        <w:rPr>
          <w:rFonts w:ascii="Sylfaen" w:hAnsi="Sylfaen" w:cs="Sylfaen"/>
          <w:color w:val="auto"/>
        </w:rPr>
        <w:t>რის</w:t>
      </w:r>
      <w:r w:rsidRPr="00157CA6">
        <w:rPr>
          <w:rFonts w:ascii="Sylfaen" w:hAnsi="Sylfaen" w:cs="Sylfaen"/>
          <w:color w:val="auto"/>
          <w:spacing w:val="2"/>
        </w:rPr>
        <w:t xml:space="preserve"> </w:t>
      </w:r>
      <w:r w:rsidRPr="00157CA6">
        <w:rPr>
          <w:rFonts w:ascii="Sylfaen" w:hAnsi="Sylfaen" w:cs="Sylfaen"/>
          <w:color w:val="auto"/>
        </w:rPr>
        <w:t>ახალი</w:t>
      </w:r>
      <w:r w:rsidRPr="00157CA6">
        <w:rPr>
          <w:rFonts w:ascii="Sylfaen" w:hAnsi="Sylfaen" w:cs="Sylfaen"/>
          <w:color w:val="auto"/>
          <w:spacing w:val="2"/>
        </w:rPr>
        <w:t xml:space="preserve"> </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2"/>
        </w:rPr>
        <w:t>დ</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1"/>
        </w:rPr>
        <w:t>ი</w:t>
      </w:r>
      <w:r w:rsidRPr="00157CA6">
        <w:rPr>
          <w:rFonts w:ascii="Sylfaen" w:hAnsi="Sylfaen" w:cs="Sylfaen"/>
          <w:color w:val="auto"/>
        </w:rPr>
        <w:t>ს ა</w:t>
      </w:r>
      <w:r w:rsidRPr="00157CA6">
        <w:rPr>
          <w:rFonts w:ascii="Sylfaen" w:hAnsi="Sylfaen" w:cs="Sylfaen"/>
          <w:color w:val="auto"/>
          <w:spacing w:val="-1"/>
        </w:rPr>
        <w:t>მ</w:t>
      </w:r>
      <w:r w:rsidRPr="00157CA6">
        <w:rPr>
          <w:rFonts w:ascii="Sylfaen" w:hAnsi="Sylfaen" w:cs="Sylfaen"/>
          <w:color w:val="auto"/>
        </w:rPr>
        <w:t>ოქმე</w:t>
      </w:r>
      <w:r w:rsidRPr="00157CA6">
        <w:rPr>
          <w:rFonts w:ascii="Sylfaen" w:hAnsi="Sylfaen" w:cs="Sylfaen"/>
          <w:color w:val="auto"/>
          <w:spacing w:val="-1"/>
        </w:rPr>
        <w:t>დ</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3"/>
        </w:rPr>
        <w:t xml:space="preserve"> </w:t>
      </w:r>
      <w:r w:rsidR="000D3607">
        <w:rPr>
          <w:rFonts w:ascii="Sylfaen" w:hAnsi="Sylfaen" w:cs="Sylfaen"/>
          <w:color w:val="auto"/>
          <w:spacing w:val="-1"/>
          <w:lang w:val="ka-GE"/>
        </w:rPr>
        <w:t>მოსალოდნელია</w:t>
      </w:r>
      <w:r w:rsidR="000D3607" w:rsidRPr="00157CA6">
        <w:rPr>
          <w:rFonts w:ascii="Sylfaen" w:hAnsi="Sylfaen" w:cs="Sylfaen"/>
          <w:color w:val="auto"/>
          <w:spacing w:val="3"/>
        </w:rPr>
        <w:t xml:space="preserve"> </w:t>
      </w:r>
      <w:r w:rsidR="000D3607" w:rsidRPr="00157CA6">
        <w:rPr>
          <w:rFonts w:ascii="Sylfaen" w:hAnsi="Sylfaen" w:cs="Sylfaen"/>
          <w:color w:val="auto"/>
          <w:spacing w:val="-2"/>
        </w:rPr>
        <w:t>2</w:t>
      </w:r>
      <w:r w:rsidR="000D3607" w:rsidRPr="00157CA6">
        <w:rPr>
          <w:rFonts w:ascii="Sylfaen" w:hAnsi="Sylfaen" w:cs="Sylfaen"/>
          <w:color w:val="auto"/>
        </w:rPr>
        <w:t>02</w:t>
      </w:r>
      <w:r w:rsidR="000D3607">
        <w:rPr>
          <w:rFonts w:ascii="Sylfaen" w:hAnsi="Sylfaen" w:cs="Sylfaen"/>
          <w:color w:val="auto"/>
          <w:lang w:val="ka-GE"/>
        </w:rPr>
        <w:t>1</w:t>
      </w:r>
      <w:r w:rsidR="000D3607" w:rsidRPr="00157CA6">
        <w:rPr>
          <w:rFonts w:ascii="Sylfaen" w:hAnsi="Sylfaen" w:cs="Sylfaen"/>
          <w:color w:val="auto"/>
          <w:spacing w:val="3"/>
        </w:rPr>
        <w:t xml:space="preserve"> </w:t>
      </w:r>
      <w:r w:rsidRPr="00157CA6">
        <w:rPr>
          <w:rFonts w:ascii="Sylfaen" w:hAnsi="Sylfaen" w:cs="Sylfaen"/>
          <w:color w:val="auto"/>
          <w:spacing w:val="-1"/>
        </w:rPr>
        <w:t>წ</w:t>
      </w:r>
      <w:r w:rsidRPr="00157CA6">
        <w:rPr>
          <w:rFonts w:ascii="Sylfaen" w:hAnsi="Sylfaen" w:cs="Sylfaen"/>
          <w:color w:val="auto"/>
        </w:rPr>
        <w:t>ლ</w:t>
      </w:r>
      <w:r w:rsidRPr="00157CA6">
        <w:rPr>
          <w:rFonts w:ascii="Sylfaen" w:hAnsi="Sylfaen" w:cs="Sylfaen"/>
          <w:color w:val="auto"/>
          <w:spacing w:val="-1"/>
        </w:rPr>
        <w:t>ი</w:t>
      </w:r>
      <w:r w:rsidRPr="00157CA6">
        <w:rPr>
          <w:rFonts w:ascii="Sylfaen" w:hAnsi="Sylfaen" w:cs="Sylfaen"/>
          <w:color w:val="auto"/>
        </w:rPr>
        <w:t>დ</w:t>
      </w:r>
      <w:r w:rsidRPr="00157CA6">
        <w:rPr>
          <w:rFonts w:ascii="Sylfaen" w:hAnsi="Sylfaen" w:cs="Sylfaen"/>
          <w:color w:val="auto"/>
          <w:spacing w:val="-2"/>
        </w:rPr>
        <w:t>ა</w:t>
      </w:r>
      <w:r w:rsidRPr="00157CA6">
        <w:rPr>
          <w:rFonts w:ascii="Sylfaen" w:hAnsi="Sylfaen" w:cs="Sylfaen"/>
          <w:color w:val="auto"/>
          <w:spacing w:val="1"/>
        </w:rPr>
        <w:t>ნ</w:t>
      </w:r>
      <w:r w:rsidRPr="00157CA6">
        <w:rPr>
          <w:rFonts w:ascii="Sylfaen" w:hAnsi="Sylfaen" w:cs="Sylfaen"/>
          <w:color w:val="auto"/>
        </w:rPr>
        <w:t>;</w:t>
      </w:r>
      <w:r w:rsidRPr="00157CA6">
        <w:rPr>
          <w:rFonts w:ascii="Sylfaen" w:hAnsi="Sylfaen" w:cs="Sylfaen"/>
          <w:color w:val="auto"/>
          <w:spacing w:val="1"/>
        </w:rPr>
        <w:t xml:space="preserve"> </w:t>
      </w:r>
    </w:p>
    <w:p w:rsidR="00F0256A" w:rsidRDefault="00F0256A" w:rsidP="008B161D">
      <w:pPr>
        <w:widowControl w:val="0"/>
        <w:autoSpaceDE w:val="0"/>
        <w:autoSpaceDN w:val="0"/>
        <w:adjustRightInd w:val="0"/>
        <w:spacing w:line="240" w:lineRule="auto"/>
        <w:ind w:right="-40"/>
        <w:rPr>
          <w:rFonts w:ascii="Sylfaen" w:hAnsi="Sylfaen" w:cs="Sylfaen"/>
          <w:color w:val="auto"/>
          <w:spacing w:val="4"/>
          <w:lang w:val="ka-GE"/>
        </w:rPr>
      </w:pPr>
      <w:r w:rsidRPr="00157CA6">
        <w:rPr>
          <w:rFonts w:ascii="Sylfaen" w:hAnsi="Sylfaen" w:cs="Sylfaen"/>
          <w:color w:val="auto"/>
          <w:spacing w:val="1"/>
          <w:position w:val="1"/>
        </w:rPr>
        <w:t>ე</w:t>
      </w:r>
      <w:r w:rsidRPr="00157CA6">
        <w:rPr>
          <w:rFonts w:ascii="Sylfaen" w:hAnsi="Sylfaen" w:cs="Sylfaen"/>
          <w:color w:val="auto"/>
          <w:spacing w:val="-2"/>
          <w:position w:val="1"/>
        </w:rPr>
        <w:t>ლ</w:t>
      </w:r>
      <w:r w:rsidRPr="00157CA6">
        <w:rPr>
          <w:rFonts w:ascii="Sylfaen" w:hAnsi="Sylfaen" w:cs="Sylfaen"/>
          <w:color w:val="auto"/>
          <w:spacing w:val="1"/>
          <w:position w:val="1"/>
        </w:rPr>
        <w:t>ე</w:t>
      </w:r>
      <w:r w:rsidRPr="00157CA6">
        <w:rPr>
          <w:rFonts w:ascii="Sylfaen" w:hAnsi="Sylfaen" w:cs="Sylfaen"/>
          <w:color w:val="auto"/>
          <w:position w:val="1"/>
        </w:rPr>
        <w:t>ქ</w:t>
      </w:r>
      <w:r w:rsidRPr="00157CA6">
        <w:rPr>
          <w:rFonts w:ascii="Sylfaen" w:hAnsi="Sylfaen" w:cs="Sylfaen"/>
          <w:color w:val="auto"/>
          <w:spacing w:val="-1"/>
          <w:position w:val="1"/>
        </w:rPr>
        <w:t>ტ</w:t>
      </w:r>
      <w:r w:rsidRPr="00157CA6">
        <w:rPr>
          <w:rFonts w:ascii="Sylfaen" w:hAnsi="Sylfaen" w:cs="Sylfaen"/>
          <w:color w:val="auto"/>
          <w:position w:val="1"/>
        </w:rPr>
        <w:t>რ</w:t>
      </w:r>
      <w:r w:rsidRPr="00157CA6">
        <w:rPr>
          <w:rFonts w:ascii="Sylfaen" w:hAnsi="Sylfaen" w:cs="Sylfaen"/>
          <w:color w:val="auto"/>
          <w:spacing w:val="-2"/>
          <w:position w:val="1"/>
        </w:rPr>
        <w:t>ო</w:t>
      </w:r>
      <w:r w:rsidRPr="00157CA6">
        <w:rPr>
          <w:rFonts w:ascii="Sylfaen" w:hAnsi="Sylfaen" w:cs="Sylfaen"/>
          <w:color w:val="auto"/>
          <w:spacing w:val="-1"/>
          <w:position w:val="1"/>
        </w:rPr>
        <w:t>ე</w:t>
      </w:r>
      <w:r w:rsidRPr="00157CA6">
        <w:rPr>
          <w:rFonts w:ascii="Sylfaen" w:hAnsi="Sylfaen" w:cs="Sylfaen"/>
          <w:color w:val="auto"/>
          <w:spacing w:val="1"/>
          <w:position w:val="1"/>
        </w:rPr>
        <w:t>ნ</w:t>
      </w:r>
      <w:r w:rsidRPr="00157CA6">
        <w:rPr>
          <w:rFonts w:ascii="Sylfaen" w:hAnsi="Sylfaen" w:cs="Sylfaen"/>
          <w:color w:val="auto"/>
          <w:spacing w:val="-1"/>
          <w:position w:val="1"/>
        </w:rPr>
        <w:t>ე</w:t>
      </w:r>
      <w:r w:rsidRPr="00157CA6">
        <w:rPr>
          <w:rFonts w:ascii="Sylfaen" w:hAnsi="Sylfaen" w:cs="Sylfaen"/>
          <w:color w:val="auto"/>
          <w:position w:val="1"/>
        </w:rPr>
        <w:t>რგი</w:t>
      </w:r>
      <w:r w:rsidRPr="00157CA6">
        <w:rPr>
          <w:rFonts w:ascii="Sylfaen" w:hAnsi="Sylfaen" w:cs="Sylfaen"/>
          <w:color w:val="auto"/>
          <w:spacing w:val="-1"/>
          <w:position w:val="1"/>
        </w:rPr>
        <w:t>ი</w:t>
      </w:r>
      <w:r w:rsidRPr="00157CA6">
        <w:rPr>
          <w:rFonts w:ascii="Sylfaen" w:hAnsi="Sylfaen" w:cs="Sylfaen"/>
          <w:color w:val="auto"/>
          <w:position w:val="1"/>
        </w:rPr>
        <w:t>ს გ</w:t>
      </w:r>
      <w:r w:rsidRPr="00157CA6">
        <w:rPr>
          <w:rFonts w:ascii="Sylfaen" w:hAnsi="Sylfaen" w:cs="Sylfaen"/>
          <w:color w:val="auto"/>
          <w:spacing w:val="-3"/>
          <w:position w:val="1"/>
        </w:rPr>
        <w:t>ა</w:t>
      </w:r>
      <w:r w:rsidRPr="00157CA6">
        <w:rPr>
          <w:rFonts w:ascii="Sylfaen" w:hAnsi="Sylfaen" w:cs="Sylfaen"/>
          <w:color w:val="auto"/>
          <w:position w:val="1"/>
        </w:rPr>
        <w:t>რა</w:t>
      </w:r>
      <w:r w:rsidRPr="00157CA6">
        <w:rPr>
          <w:rFonts w:ascii="Sylfaen" w:hAnsi="Sylfaen" w:cs="Sylfaen"/>
          <w:color w:val="auto"/>
          <w:spacing w:val="1"/>
          <w:position w:val="1"/>
        </w:rPr>
        <w:t>ნ</w:t>
      </w:r>
      <w:r w:rsidRPr="00157CA6">
        <w:rPr>
          <w:rFonts w:ascii="Sylfaen" w:hAnsi="Sylfaen" w:cs="Sylfaen"/>
          <w:color w:val="auto"/>
          <w:spacing w:val="-1"/>
          <w:position w:val="1"/>
        </w:rPr>
        <w:t>ტი</w:t>
      </w:r>
      <w:r w:rsidRPr="00157CA6">
        <w:rPr>
          <w:rFonts w:ascii="Sylfaen" w:hAnsi="Sylfaen" w:cs="Sylfaen"/>
          <w:color w:val="auto"/>
          <w:spacing w:val="-2"/>
          <w:position w:val="1"/>
        </w:rPr>
        <w:t>რ</w:t>
      </w:r>
      <w:r w:rsidRPr="00157CA6">
        <w:rPr>
          <w:rFonts w:ascii="Sylfaen" w:hAnsi="Sylfaen" w:cs="Sylfaen"/>
          <w:color w:val="auto"/>
          <w:spacing w:val="1"/>
          <w:position w:val="1"/>
        </w:rPr>
        <w:t>ე</w:t>
      </w:r>
      <w:r w:rsidRPr="00157CA6">
        <w:rPr>
          <w:rFonts w:ascii="Sylfaen" w:hAnsi="Sylfaen" w:cs="Sylfaen"/>
          <w:color w:val="auto"/>
          <w:spacing w:val="-1"/>
          <w:position w:val="1"/>
        </w:rPr>
        <w:t>ბ</w:t>
      </w:r>
      <w:r w:rsidRPr="00157CA6">
        <w:rPr>
          <w:rFonts w:ascii="Sylfaen" w:hAnsi="Sylfaen" w:cs="Sylfaen"/>
          <w:color w:val="auto"/>
          <w:position w:val="1"/>
        </w:rPr>
        <w:t xml:space="preserve">ული </w:t>
      </w:r>
      <w:r w:rsidRPr="00157CA6">
        <w:rPr>
          <w:rFonts w:ascii="Sylfaen" w:hAnsi="Sylfaen" w:cs="Sylfaen"/>
          <w:color w:val="auto"/>
          <w:spacing w:val="-2"/>
          <w:position w:val="1"/>
        </w:rPr>
        <w:t>შ</w:t>
      </w:r>
      <w:r w:rsidRPr="00157CA6">
        <w:rPr>
          <w:rFonts w:ascii="Sylfaen" w:hAnsi="Sylfaen" w:cs="Sylfaen"/>
          <w:color w:val="auto"/>
          <w:spacing w:val="1"/>
          <w:position w:val="1"/>
        </w:rPr>
        <w:t>ე</w:t>
      </w:r>
      <w:r w:rsidRPr="00157CA6">
        <w:rPr>
          <w:rFonts w:ascii="Sylfaen" w:hAnsi="Sylfaen" w:cs="Sylfaen"/>
          <w:color w:val="auto"/>
          <w:spacing w:val="-1"/>
          <w:position w:val="1"/>
        </w:rPr>
        <w:t>ს</w:t>
      </w:r>
      <w:r w:rsidRPr="00157CA6">
        <w:rPr>
          <w:rFonts w:ascii="Sylfaen" w:hAnsi="Sylfaen" w:cs="Sylfaen"/>
          <w:color w:val="auto"/>
          <w:position w:val="1"/>
        </w:rPr>
        <w:t>ყ</w:t>
      </w:r>
      <w:r w:rsidRPr="00157CA6">
        <w:rPr>
          <w:rFonts w:ascii="Sylfaen" w:hAnsi="Sylfaen" w:cs="Sylfaen"/>
          <w:color w:val="auto"/>
          <w:spacing w:val="-1"/>
          <w:position w:val="1"/>
        </w:rPr>
        <w:t>ი</w:t>
      </w:r>
      <w:r w:rsidRPr="00157CA6">
        <w:rPr>
          <w:rFonts w:ascii="Sylfaen" w:hAnsi="Sylfaen" w:cs="Sylfaen"/>
          <w:color w:val="auto"/>
          <w:position w:val="1"/>
        </w:rPr>
        <w:t>დვ</w:t>
      </w:r>
      <w:r w:rsidRPr="00157CA6">
        <w:rPr>
          <w:rFonts w:ascii="Sylfaen" w:hAnsi="Sylfaen" w:cs="Sylfaen"/>
          <w:color w:val="auto"/>
          <w:spacing w:val="-1"/>
          <w:position w:val="1"/>
        </w:rPr>
        <w:t>ი</w:t>
      </w:r>
      <w:r w:rsidRPr="00157CA6">
        <w:rPr>
          <w:rFonts w:ascii="Sylfaen" w:hAnsi="Sylfaen" w:cs="Sylfaen"/>
          <w:color w:val="auto"/>
          <w:position w:val="1"/>
        </w:rPr>
        <w:t>ს ხ</w:t>
      </w:r>
      <w:r w:rsidRPr="00157CA6">
        <w:rPr>
          <w:rFonts w:ascii="Sylfaen" w:hAnsi="Sylfaen" w:cs="Sylfaen"/>
          <w:color w:val="auto"/>
          <w:spacing w:val="1"/>
          <w:position w:val="1"/>
        </w:rPr>
        <w:t>ე</w:t>
      </w:r>
      <w:r w:rsidRPr="00157CA6">
        <w:rPr>
          <w:rFonts w:ascii="Sylfaen" w:hAnsi="Sylfaen" w:cs="Sylfaen"/>
          <w:color w:val="auto"/>
          <w:spacing w:val="-2"/>
          <w:position w:val="1"/>
        </w:rPr>
        <w:t>ლ</w:t>
      </w:r>
      <w:r w:rsidRPr="00157CA6">
        <w:rPr>
          <w:rFonts w:ascii="Sylfaen" w:hAnsi="Sylfaen" w:cs="Sylfaen"/>
          <w:color w:val="auto"/>
          <w:position w:val="1"/>
        </w:rPr>
        <w:t>შ</w:t>
      </w:r>
      <w:r w:rsidRPr="00157CA6">
        <w:rPr>
          <w:rFonts w:ascii="Sylfaen" w:hAnsi="Sylfaen" w:cs="Sylfaen"/>
          <w:color w:val="auto"/>
          <w:spacing w:val="1"/>
          <w:position w:val="1"/>
        </w:rPr>
        <w:t>ე</w:t>
      </w:r>
      <w:r w:rsidRPr="00157CA6">
        <w:rPr>
          <w:rFonts w:ascii="Sylfaen" w:hAnsi="Sylfaen" w:cs="Sylfaen"/>
          <w:color w:val="auto"/>
          <w:spacing w:val="-3"/>
          <w:position w:val="1"/>
        </w:rPr>
        <w:t>კ</w:t>
      </w:r>
      <w:r w:rsidRPr="00157CA6">
        <w:rPr>
          <w:rFonts w:ascii="Sylfaen" w:hAnsi="Sylfaen" w:cs="Sylfaen"/>
          <w:color w:val="auto"/>
          <w:position w:val="1"/>
        </w:rPr>
        <w:t>რ</w:t>
      </w:r>
      <w:r w:rsidRPr="00157CA6">
        <w:rPr>
          <w:rFonts w:ascii="Sylfaen" w:hAnsi="Sylfaen" w:cs="Sylfaen"/>
          <w:color w:val="auto"/>
          <w:spacing w:val="1"/>
          <w:position w:val="1"/>
        </w:rPr>
        <w:t>უ</w:t>
      </w:r>
      <w:r w:rsidRPr="00157CA6">
        <w:rPr>
          <w:rFonts w:ascii="Sylfaen" w:hAnsi="Sylfaen" w:cs="Sylfaen"/>
          <w:color w:val="auto"/>
          <w:spacing w:val="-2"/>
          <w:position w:val="1"/>
        </w:rPr>
        <w:t>ლ</w:t>
      </w:r>
      <w:r w:rsidRPr="00157CA6">
        <w:rPr>
          <w:rFonts w:ascii="Sylfaen" w:hAnsi="Sylfaen" w:cs="Sylfaen"/>
          <w:color w:val="auto"/>
          <w:spacing w:val="1"/>
          <w:position w:val="1"/>
        </w:rPr>
        <w:t>ე</w:t>
      </w:r>
      <w:r w:rsidRPr="00157CA6">
        <w:rPr>
          <w:rFonts w:ascii="Sylfaen" w:hAnsi="Sylfaen" w:cs="Sylfaen"/>
          <w:color w:val="auto"/>
          <w:spacing w:val="-1"/>
          <w:position w:val="1"/>
        </w:rPr>
        <w:t>ბებ</w:t>
      </w:r>
      <w:r w:rsidRPr="00157CA6">
        <w:rPr>
          <w:rFonts w:ascii="Sylfaen" w:hAnsi="Sylfaen" w:cs="Sylfaen"/>
          <w:color w:val="auto"/>
          <w:position w:val="1"/>
        </w:rPr>
        <w:t>თან დაკ</w:t>
      </w:r>
      <w:r w:rsidRPr="00157CA6">
        <w:rPr>
          <w:rFonts w:ascii="Sylfaen" w:hAnsi="Sylfaen" w:cs="Sylfaen"/>
          <w:color w:val="auto"/>
          <w:spacing w:val="-1"/>
          <w:position w:val="1"/>
        </w:rPr>
        <w:t>ა</w:t>
      </w:r>
      <w:r w:rsidRPr="00157CA6">
        <w:rPr>
          <w:rFonts w:ascii="Sylfaen" w:hAnsi="Sylfaen" w:cs="Sylfaen"/>
          <w:color w:val="auto"/>
          <w:position w:val="1"/>
        </w:rPr>
        <w:t>ვშ</w:t>
      </w:r>
      <w:r w:rsidRPr="00157CA6">
        <w:rPr>
          <w:rFonts w:ascii="Sylfaen" w:hAnsi="Sylfaen" w:cs="Sylfaen"/>
          <w:color w:val="auto"/>
          <w:spacing w:val="-1"/>
          <w:position w:val="1"/>
        </w:rPr>
        <w:t>ი</w:t>
      </w:r>
      <w:r w:rsidRPr="00157CA6">
        <w:rPr>
          <w:rFonts w:ascii="Sylfaen" w:hAnsi="Sylfaen" w:cs="Sylfaen"/>
          <w:color w:val="auto"/>
          <w:spacing w:val="-2"/>
          <w:position w:val="1"/>
        </w:rPr>
        <w:t>რ</w:t>
      </w:r>
      <w:r w:rsidRPr="00157CA6">
        <w:rPr>
          <w:rFonts w:ascii="Sylfaen" w:hAnsi="Sylfaen" w:cs="Sylfaen"/>
          <w:color w:val="auto"/>
          <w:spacing w:val="1"/>
          <w:position w:val="1"/>
        </w:rPr>
        <w:t>ე</w:t>
      </w:r>
      <w:r w:rsidRPr="00157CA6">
        <w:rPr>
          <w:rFonts w:ascii="Sylfaen" w:hAnsi="Sylfaen" w:cs="Sylfaen"/>
          <w:color w:val="auto"/>
          <w:spacing w:val="-1"/>
          <w:position w:val="1"/>
        </w:rPr>
        <w:t>ბ</w:t>
      </w:r>
      <w:r w:rsidRPr="00157CA6">
        <w:rPr>
          <w:rFonts w:ascii="Sylfaen" w:hAnsi="Sylfaen" w:cs="Sylfaen"/>
          <w:color w:val="auto"/>
          <w:position w:val="1"/>
        </w:rPr>
        <w:t>ული</w:t>
      </w:r>
      <w:r w:rsidRPr="00157CA6">
        <w:rPr>
          <w:rFonts w:ascii="Sylfaen" w:hAnsi="Sylfaen" w:cs="Sylfaen"/>
          <w:color w:val="auto"/>
          <w:position w:val="1"/>
          <w:lang w:val="ka-GE"/>
        </w:rPr>
        <w:t xml:space="preserve">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ალუ</w:t>
      </w:r>
      <w:r w:rsidRPr="00157CA6">
        <w:rPr>
          <w:rFonts w:ascii="Sylfaen" w:hAnsi="Sylfaen" w:cs="Sylfaen"/>
          <w:color w:val="auto"/>
          <w:spacing w:val="1"/>
        </w:rPr>
        <w:t>რ</w:t>
      </w:r>
      <w:r w:rsidRPr="00157CA6">
        <w:rPr>
          <w:rFonts w:ascii="Sylfaen" w:hAnsi="Sylfaen" w:cs="Sylfaen"/>
          <w:color w:val="auto"/>
        </w:rPr>
        <w:t>ი</w:t>
      </w:r>
      <w:r w:rsidRPr="00157CA6">
        <w:rPr>
          <w:rFonts w:ascii="Sylfaen" w:hAnsi="Sylfaen" w:cs="Sylfaen"/>
          <w:color w:val="auto"/>
          <w:spacing w:val="2"/>
        </w:rPr>
        <w:t xml:space="preserve"> </w:t>
      </w:r>
      <w:r w:rsidRPr="00157CA6">
        <w:rPr>
          <w:rFonts w:ascii="Sylfaen" w:hAnsi="Sylfaen" w:cs="Sylfaen"/>
          <w:color w:val="auto"/>
        </w:rPr>
        <w:t>რი</w:t>
      </w:r>
      <w:r w:rsidRPr="00157CA6">
        <w:rPr>
          <w:rFonts w:ascii="Sylfaen" w:hAnsi="Sylfaen" w:cs="Sylfaen"/>
          <w:color w:val="auto"/>
          <w:spacing w:val="-1"/>
        </w:rPr>
        <w:t>სკ</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 xml:space="preserve">ს </w:t>
      </w:r>
      <w:r w:rsidRPr="00157CA6">
        <w:rPr>
          <w:rFonts w:ascii="Sylfaen" w:hAnsi="Sylfaen" w:cs="Sylfaen"/>
          <w:color w:val="auto"/>
          <w:spacing w:val="-1"/>
        </w:rPr>
        <w:t>მ</w:t>
      </w:r>
      <w:r w:rsidRPr="00157CA6">
        <w:rPr>
          <w:rFonts w:ascii="Sylfaen" w:hAnsi="Sylfaen" w:cs="Sylfaen"/>
          <w:color w:val="auto"/>
        </w:rPr>
        <w:t>ა</w:t>
      </w:r>
      <w:r w:rsidRPr="00157CA6">
        <w:rPr>
          <w:rFonts w:ascii="Sylfaen" w:hAnsi="Sylfaen" w:cs="Sylfaen"/>
          <w:color w:val="auto"/>
          <w:spacing w:val="-1"/>
        </w:rPr>
        <w:t>ტ</w:t>
      </w:r>
      <w:r w:rsidRPr="00157CA6">
        <w:rPr>
          <w:rFonts w:ascii="Sylfaen" w:hAnsi="Sylfaen" w:cs="Sylfaen"/>
          <w:color w:val="auto"/>
          <w:spacing w:val="1"/>
        </w:rPr>
        <w:t>ე</w:t>
      </w:r>
      <w:r w:rsidRPr="00157CA6">
        <w:rPr>
          <w:rFonts w:ascii="Sylfaen" w:hAnsi="Sylfaen" w:cs="Sylfaen"/>
          <w:color w:val="auto"/>
        </w:rPr>
        <w:t>რიალ</w:t>
      </w:r>
      <w:r w:rsidRPr="00157CA6">
        <w:rPr>
          <w:rFonts w:ascii="Sylfaen" w:hAnsi="Sylfaen" w:cs="Sylfaen"/>
          <w:color w:val="auto"/>
          <w:spacing w:val="-1"/>
        </w:rPr>
        <w:t>ი</w:t>
      </w:r>
      <w:r w:rsidRPr="00157CA6">
        <w:rPr>
          <w:rFonts w:ascii="Sylfaen" w:hAnsi="Sylfaen" w:cs="Sylfaen"/>
          <w:color w:val="auto"/>
          <w:spacing w:val="-2"/>
        </w:rPr>
        <w:t>ზ</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ალ</w:t>
      </w:r>
      <w:r w:rsidRPr="00157CA6">
        <w:rPr>
          <w:rFonts w:ascii="Sylfaen" w:hAnsi="Sylfaen" w:cs="Sylfaen"/>
          <w:color w:val="auto"/>
          <w:spacing w:val="2"/>
        </w:rPr>
        <w:t>ბ</w:t>
      </w:r>
      <w:r w:rsidRPr="00157CA6">
        <w:rPr>
          <w:rFonts w:ascii="Sylfaen" w:hAnsi="Sylfaen" w:cs="Sylfaen"/>
          <w:color w:val="auto"/>
        </w:rPr>
        <w:t>ათობა</w:t>
      </w:r>
      <w:r w:rsidRPr="00157CA6">
        <w:rPr>
          <w:rFonts w:ascii="Sylfaen" w:hAnsi="Sylfaen" w:cs="Sylfaen"/>
          <w:color w:val="auto"/>
          <w:spacing w:val="3"/>
        </w:rPr>
        <w:t xml:space="preserve"> </w:t>
      </w:r>
      <w:r w:rsidRPr="00157CA6">
        <w:rPr>
          <w:rFonts w:ascii="Sylfaen" w:hAnsi="Sylfaen" w:cs="Sylfaen"/>
          <w:color w:val="auto"/>
        </w:rPr>
        <w:t>დ</w:t>
      </w:r>
      <w:r w:rsidRPr="00157CA6">
        <w:rPr>
          <w:rFonts w:ascii="Sylfaen" w:hAnsi="Sylfaen" w:cs="Sylfaen"/>
          <w:color w:val="auto"/>
          <w:spacing w:val="-2"/>
        </w:rPr>
        <w:t>გ</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ა</w:t>
      </w:r>
      <w:r w:rsidRPr="00157CA6">
        <w:rPr>
          <w:rFonts w:ascii="Sylfaen" w:hAnsi="Sylfaen" w:cs="Sylfaen"/>
          <w:color w:val="auto"/>
          <w:spacing w:val="3"/>
        </w:rPr>
        <w:t xml:space="preserve"> </w:t>
      </w:r>
      <w:r w:rsidRPr="00157CA6">
        <w:rPr>
          <w:rFonts w:ascii="Sylfaen" w:hAnsi="Sylfaen" w:cs="Sylfaen"/>
          <w:color w:val="auto"/>
          <w:spacing w:val="-1"/>
        </w:rPr>
        <w:t>ი</w:t>
      </w:r>
      <w:r w:rsidRPr="00157CA6">
        <w:rPr>
          <w:rFonts w:ascii="Sylfaen" w:hAnsi="Sylfaen" w:cs="Sylfaen"/>
          <w:color w:val="auto"/>
        </w:rPr>
        <w:t>მ</w:t>
      </w:r>
      <w:r w:rsidRPr="00157CA6">
        <w:rPr>
          <w:rFonts w:ascii="Sylfaen" w:hAnsi="Sylfaen" w:cs="Sylfaen"/>
          <w:color w:val="auto"/>
          <w:spacing w:val="2"/>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მ</w:t>
      </w:r>
      <w:r w:rsidRPr="00157CA6">
        <w:rPr>
          <w:rFonts w:ascii="Sylfaen" w:hAnsi="Sylfaen" w:cs="Sylfaen"/>
          <w:color w:val="auto"/>
        </w:rPr>
        <w:t>თ</w:t>
      </w:r>
      <w:r w:rsidRPr="00157CA6">
        <w:rPr>
          <w:rFonts w:ascii="Sylfaen" w:hAnsi="Sylfaen" w:cs="Sylfaen"/>
          <w:color w:val="auto"/>
          <w:spacing w:val="-2"/>
        </w:rPr>
        <w:t>ხ</w:t>
      </w:r>
      <w:r w:rsidRPr="00157CA6">
        <w:rPr>
          <w:rFonts w:ascii="Sylfaen" w:hAnsi="Sylfaen" w:cs="Sylfaen"/>
          <w:color w:val="auto"/>
        </w:rPr>
        <w:t>ვევაშ</w:t>
      </w:r>
      <w:r w:rsidRPr="00157CA6">
        <w:rPr>
          <w:rFonts w:ascii="Sylfaen" w:hAnsi="Sylfaen" w:cs="Sylfaen"/>
          <w:color w:val="auto"/>
          <w:spacing w:val="-1"/>
        </w:rPr>
        <w:t>ი</w:t>
      </w:r>
      <w:r w:rsidRPr="00157CA6">
        <w:rPr>
          <w:rFonts w:ascii="Sylfaen" w:hAnsi="Sylfaen" w:cs="Sylfaen"/>
          <w:color w:val="auto"/>
        </w:rPr>
        <w:t>,</w:t>
      </w:r>
      <w:r w:rsidRPr="00157CA6">
        <w:rPr>
          <w:rFonts w:ascii="Sylfaen" w:hAnsi="Sylfaen" w:cs="Sylfaen"/>
          <w:color w:val="auto"/>
          <w:spacing w:val="3"/>
        </w:rPr>
        <w:t xml:space="preserve"> </w:t>
      </w:r>
      <w:r w:rsidRPr="00157CA6">
        <w:rPr>
          <w:rFonts w:ascii="Sylfaen" w:hAnsi="Sylfaen" w:cs="Sylfaen"/>
          <w:color w:val="auto"/>
          <w:spacing w:val="-2"/>
        </w:rPr>
        <w:t>თ</w:t>
      </w:r>
      <w:r w:rsidRPr="00157CA6">
        <w:rPr>
          <w:rFonts w:ascii="Sylfaen" w:hAnsi="Sylfaen" w:cs="Sylfaen"/>
          <w:color w:val="auto"/>
        </w:rPr>
        <w:t>უ</w:t>
      </w:r>
      <w:r w:rsidRPr="00157CA6">
        <w:rPr>
          <w:rFonts w:ascii="Sylfaen" w:hAnsi="Sylfaen" w:cs="Sylfaen"/>
          <w:color w:val="auto"/>
          <w:spacing w:val="4"/>
        </w:rPr>
        <w:t xml:space="preserve"> </w:t>
      </w:r>
      <w:r>
        <w:rPr>
          <w:rFonts w:ascii="Sylfaen" w:hAnsi="Sylfaen" w:cs="Sylfaen"/>
          <w:color w:val="auto"/>
          <w:spacing w:val="4"/>
          <w:lang w:val="ka-GE"/>
        </w:rPr>
        <w:t>გარანტირებული შესყიდვის ფასი მნიშვნელოვნად გადააჭარბებს რეგიონში ხელმისაწვდ</w:t>
      </w:r>
      <w:r w:rsidR="00E2672C">
        <w:rPr>
          <w:rFonts w:ascii="Sylfaen" w:hAnsi="Sylfaen" w:cs="Sylfaen"/>
          <w:color w:val="auto"/>
          <w:spacing w:val="4"/>
          <w:lang w:val="ka-GE"/>
        </w:rPr>
        <w:t>ომ</w:t>
      </w:r>
      <w:r>
        <w:rPr>
          <w:rFonts w:ascii="Sylfaen" w:hAnsi="Sylfaen" w:cs="Sylfaen"/>
          <w:color w:val="auto"/>
          <w:spacing w:val="4"/>
          <w:lang w:val="ka-GE"/>
        </w:rPr>
        <w:t xml:space="preserve"> იმპორტზე არსებულ საბაზრო ფასებს.</w:t>
      </w:r>
    </w:p>
    <w:p w:rsidR="00F0256A" w:rsidRPr="00157CA6" w:rsidRDefault="00F0256A" w:rsidP="008B161D">
      <w:pPr>
        <w:widowControl w:val="0"/>
        <w:autoSpaceDE w:val="0"/>
        <w:autoSpaceDN w:val="0"/>
        <w:adjustRightInd w:val="0"/>
        <w:spacing w:before="4" w:line="240" w:lineRule="auto"/>
        <w:ind w:right="-40"/>
        <w:rPr>
          <w:rFonts w:ascii="Sylfaen" w:hAnsi="Sylfaen" w:cs="Sylfaen"/>
          <w:color w:val="auto"/>
        </w:rPr>
      </w:pPr>
      <w:r w:rsidRPr="00157CA6">
        <w:rPr>
          <w:rFonts w:ascii="Sylfaen" w:hAnsi="Sylfaen" w:cs="Sylfaen"/>
          <w:color w:val="auto"/>
        </w:rPr>
        <w:t>გ</w:t>
      </w:r>
      <w:r w:rsidRPr="00157CA6">
        <w:rPr>
          <w:rFonts w:ascii="Sylfaen" w:hAnsi="Sylfaen" w:cs="Sylfaen"/>
          <w:color w:val="auto"/>
          <w:spacing w:val="-3"/>
        </w:rPr>
        <w:t>ა</w:t>
      </w:r>
      <w:r w:rsidRPr="00157CA6">
        <w:rPr>
          <w:rFonts w:ascii="Sylfaen" w:hAnsi="Sylfaen" w:cs="Sylfaen"/>
          <w:color w:val="auto"/>
        </w:rPr>
        <w:t>რა</w:t>
      </w:r>
      <w:r w:rsidRPr="00157CA6">
        <w:rPr>
          <w:rFonts w:ascii="Sylfaen" w:hAnsi="Sylfaen" w:cs="Sylfaen"/>
          <w:color w:val="auto"/>
          <w:spacing w:val="1"/>
        </w:rPr>
        <w:t>ნ</w:t>
      </w:r>
      <w:r w:rsidRPr="00157CA6">
        <w:rPr>
          <w:rFonts w:ascii="Sylfaen" w:hAnsi="Sylfaen" w:cs="Sylfaen"/>
          <w:color w:val="auto"/>
          <w:spacing w:val="-1"/>
        </w:rPr>
        <w:t>ტი</w:t>
      </w:r>
      <w:r w:rsidRPr="00157CA6">
        <w:rPr>
          <w:rFonts w:ascii="Sylfaen" w:hAnsi="Sylfaen" w:cs="Sylfaen"/>
          <w:color w:val="auto"/>
          <w:spacing w:val="-2"/>
        </w:rPr>
        <w:t>რ</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rPr>
        <w:t>ული 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w:t>
      </w:r>
      <w:r w:rsidRPr="00157CA6">
        <w:rPr>
          <w:rFonts w:ascii="Sylfaen" w:hAnsi="Sylfaen" w:cs="Sylfaen"/>
          <w:color w:val="auto"/>
          <w:spacing w:val="-2"/>
        </w:rPr>
        <w:t>ვ</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ხ</w:t>
      </w:r>
      <w:r w:rsidRPr="00157CA6">
        <w:rPr>
          <w:rFonts w:ascii="Sylfaen" w:hAnsi="Sylfaen" w:cs="Sylfaen"/>
          <w:color w:val="auto"/>
          <w:spacing w:val="1"/>
        </w:rPr>
        <w:t>ე</w:t>
      </w:r>
      <w:r w:rsidRPr="00157CA6">
        <w:rPr>
          <w:rFonts w:ascii="Sylfaen" w:hAnsi="Sylfaen" w:cs="Sylfaen"/>
          <w:color w:val="auto"/>
        </w:rPr>
        <w:t>ლ</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rPr>
        <w:t>ლ</w:t>
      </w:r>
      <w:r w:rsidRPr="00157CA6">
        <w:rPr>
          <w:rFonts w:ascii="Sylfaen" w:hAnsi="Sylfaen" w:cs="Sylfaen"/>
          <w:color w:val="auto"/>
          <w:spacing w:val="1"/>
        </w:rPr>
        <w:t>ე</w:t>
      </w:r>
      <w:r w:rsidRPr="00157CA6">
        <w:rPr>
          <w:rFonts w:ascii="Sylfaen" w:hAnsi="Sylfaen" w:cs="Sylfaen"/>
          <w:color w:val="auto"/>
          <w:spacing w:val="-3"/>
        </w:rPr>
        <w:t>ბ</w:t>
      </w:r>
      <w:r w:rsidRPr="00157CA6">
        <w:rPr>
          <w:rFonts w:ascii="Sylfaen" w:hAnsi="Sylfaen" w:cs="Sylfaen"/>
          <w:color w:val="auto"/>
          <w:spacing w:val="1"/>
        </w:rPr>
        <w:t>ე</w:t>
      </w:r>
      <w:r w:rsidRPr="00157CA6">
        <w:rPr>
          <w:rFonts w:ascii="Sylfaen" w:hAnsi="Sylfaen" w:cs="Sylfaen"/>
          <w:color w:val="auto"/>
          <w:spacing w:val="-1"/>
        </w:rPr>
        <w:t>ბი</w:t>
      </w:r>
      <w:r w:rsidRPr="00157CA6">
        <w:rPr>
          <w:rFonts w:ascii="Sylfaen" w:hAnsi="Sylfaen" w:cs="Sylfaen"/>
          <w:color w:val="auto"/>
        </w:rPr>
        <w:t xml:space="preserve">ს </w:t>
      </w:r>
      <w:r w:rsidRPr="00157CA6">
        <w:rPr>
          <w:rFonts w:ascii="Sylfaen" w:hAnsi="Sylfaen" w:cs="Sylfaen"/>
          <w:color w:val="auto"/>
          <w:spacing w:val="-1"/>
        </w:rPr>
        <w:t>მ</w:t>
      </w:r>
      <w:r w:rsidRPr="00157CA6">
        <w:rPr>
          <w:rFonts w:ascii="Sylfaen" w:hAnsi="Sylfaen" w:cs="Sylfaen"/>
          <w:color w:val="auto"/>
        </w:rPr>
        <w:t>ო</w:t>
      </w:r>
      <w:r w:rsidRPr="00157CA6">
        <w:rPr>
          <w:rFonts w:ascii="Sylfaen" w:hAnsi="Sylfaen" w:cs="Sylfaen"/>
          <w:color w:val="auto"/>
          <w:spacing w:val="-1"/>
        </w:rPr>
        <w:t>ს</w:t>
      </w:r>
      <w:r w:rsidRPr="00157CA6">
        <w:rPr>
          <w:rFonts w:ascii="Sylfaen" w:hAnsi="Sylfaen" w:cs="Sylfaen"/>
          <w:color w:val="auto"/>
        </w:rPr>
        <w:t>ალოდ</w:t>
      </w:r>
      <w:r w:rsidRPr="00157CA6">
        <w:rPr>
          <w:rFonts w:ascii="Sylfaen" w:hAnsi="Sylfaen" w:cs="Sylfaen"/>
          <w:color w:val="auto"/>
          <w:spacing w:val="-1"/>
        </w:rPr>
        <w:t>ნ</w:t>
      </w:r>
      <w:r w:rsidRPr="00157CA6">
        <w:rPr>
          <w:rFonts w:ascii="Sylfaen" w:hAnsi="Sylfaen" w:cs="Sylfaen"/>
          <w:color w:val="auto"/>
          <w:spacing w:val="1"/>
        </w:rPr>
        <w:t>ე</w:t>
      </w:r>
      <w:r w:rsidRPr="00157CA6">
        <w:rPr>
          <w:rFonts w:ascii="Sylfaen" w:hAnsi="Sylfaen" w:cs="Sylfaen"/>
          <w:color w:val="auto"/>
        </w:rPr>
        <w:t>ლი</w:t>
      </w:r>
      <w:r w:rsidRPr="00157CA6">
        <w:rPr>
          <w:rFonts w:ascii="Sylfaen" w:hAnsi="Sylfaen" w:cs="Sylfaen"/>
          <w:color w:val="auto"/>
          <w:spacing w:val="-3"/>
        </w:rPr>
        <w:t xml:space="preserve"> </w:t>
      </w:r>
      <w:r>
        <w:rPr>
          <w:rFonts w:ascii="Sylfaen" w:hAnsi="Sylfaen" w:cs="Sylfaen"/>
          <w:color w:val="auto"/>
          <w:spacing w:val="-3"/>
          <w:lang w:val="ka-GE"/>
        </w:rPr>
        <w:t xml:space="preserve">ჯამური </w:t>
      </w:r>
      <w:r>
        <w:rPr>
          <w:rFonts w:ascii="Sylfaen" w:hAnsi="Sylfaen" w:cs="Sylfaen"/>
          <w:color w:val="auto"/>
          <w:lang w:val="ka-GE"/>
        </w:rPr>
        <w:t>მიმდინარე</w:t>
      </w:r>
      <w:r w:rsidRPr="00157CA6">
        <w:rPr>
          <w:rFonts w:ascii="Sylfaen" w:hAnsi="Sylfaen" w:cs="Sylfaen"/>
          <w:color w:val="auto"/>
          <w:spacing w:val="-1"/>
        </w:rPr>
        <w:t xml:space="preserve"> </w:t>
      </w:r>
      <w:r w:rsidRPr="009E2744">
        <w:rPr>
          <w:rFonts w:ascii="Sylfaen" w:hAnsi="Sylfaen" w:cs="Sylfaen"/>
          <w:color w:val="auto"/>
        </w:rPr>
        <w:t>ღ</w:t>
      </w:r>
      <w:r w:rsidRPr="009E2744">
        <w:rPr>
          <w:rFonts w:ascii="Sylfaen" w:hAnsi="Sylfaen" w:cs="Sylfaen"/>
          <w:color w:val="auto"/>
          <w:spacing w:val="-1"/>
        </w:rPr>
        <w:t>ი</w:t>
      </w:r>
      <w:r w:rsidRPr="009E2744">
        <w:rPr>
          <w:rFonts w:ascii="Sylfaen" w:hAnsi="Sylfaen" w:cs="Sylfaen"/>
          <w:color w:val="auto"/>
          <w:spacing w:val="-2"/>
        </w:rPr>
        <w:t>რ</w:t>
      </w:r>
      <w:r w:rsidRPr="009E2744">
        <w:rPr>
          <w:rFonts w:ascii="Sylfaen" w:hAnsi="Sylfaen" w:cs="Sylfaen"/>
          <w:color w:val="auto"/>
          <w:spacing w:val="1"/>
        </w:rPr>
        <w:t>ე</w:t>
      </w:r>
      <w:r w:rsidRPr="009E2744">
        <w:rPr>
          <w:rFonts w:ascii="Sylfaen" w:hAnsi="Sylfaen" w:cs="Sylfaen"/>
          <w:color w:val="auto"/>
          <w:spacing w:val="-1"/>
        </w:rPr>
        <w:t>ბ</w:t>
      </w:r>
      <w:r w:rsidRPr="009E2744">
        <w:rPr>
          <w:rFonts w:ascii="Sylfaen" w:hAnsi="Sylfaen" w:cs="Sylfaen"/>
          <w:color w:val="auto"/>
        </w:rPr>
        <w:t>უ</w:t>
      </w:r>
      <w:r w:rsidRPr="009E2744">
        <w:rPr>
          <w:rFonts w:ascii="Sylfaen" w:hAnsi="Sylfaen" w:cs="Sylfaen"/>
          <w:color w:val="auto"/>
          <w:spacing w:val="-2"/>
        </w:rPr>
        <w:t>ლ</w:t>
      </w:r>
      <w:r w:rsidRPr="009E2744">
        <w:rPr>
          <w:rFonts w:ascii="Sylfaen" w:hAnsi="Sylfaen" w:cs="Sylfaen"/>
          <w:color w:val="auto"/>
          <w:spacing w:val="1"/>
        </w:rPr>
        <w:t>ე</w:t>
      </w:r>
      <w:r w:rsidRPr="009E2744">
        <w:rPr>
          <w:rFonts w:ascii="Sylfaen" w:hAnsi="Sylfaen" w:cs="Sylfaen"/>
          <w:color w:val="auto"/>
          <w:spacing w:val="-1"/>
        </w:rPr>
        <w:t>ბ</w:t>
      </w:r>
      <w:r w:rsidRPr="009E2744">
        <w:rPr>
          <w:rFonts w:ascii="Sylfaen" w:hAnsi="Sylfaen" w:cs="Sylfaen"/>
          <w:color w:val="auto"/>
        </w:rPr>
        <w:t xml:space="preserve">ა </w:t>
      </w:r>
      <w:r w:rsidRPr="009E2744">
        <w:rPr>
          <w:rFonts w:ascii="Sylfaen" w:hAnsi="Sylfaen" w:cs="Sylfaen"/>
          <w:color w:val="auto"/>
          <w:spacing w:val="-2"/>
        </w:rPr>
        <w:t>შ</w:t>
      </w:r>
      <w:r w:rsidRPr="009E2744">
        <w:rPr>
          <w:rFonts w:ascii="Sylfaen" w:hAnsi="Sylfaen" w:cs="Sylfaen"/>
          <w:color w:val="auto"/>
          <w:spacing w:val="1"/>
        </w:rPr>
        <w:t>ე</w:t>
      </w:r>
      <w:r w:rsidRPr="009E2744">
        <w:rPr>
          <w:rFonts w:ascii="Sylfaen" w:hAnsi="Sylfaen" w:cs="Sylfaen"/>
          <w:color w:val="auto"/>
        </w:rPr>
        <w:t>ფა</w:t>
      </w:r>
      <w:r w:rsidRPr="009E2744">
        <w:rPr>
          <w:rFonts w:ascii="Sylfaen" w:hAnsi="Sylfaen" w:cs="Sylfaen"/>
          <w:color w:val="auto"/>
          <w:spacing w:val="-1"/>
        </w:rPr>
        <w:t>ს</w:t>
      </w:r>
      <w:r w:rsidRPr="009E2744">
        <w:rPr>
          <w:rFonts w:ascii="Sylfaen" w:hAnsi="Sylfaen" w:cs="Sylfaen"/>
          <w:color w:val="auto"/>
          <w:spacing w:val="1"/>
        </w:rPr>
        <w:t>ე</w:t>
      </w:r>
      <w:r w:rsidRPr="009E2744">
        <w:rPr>
          <w:rFonts w:ascii="Sylfaen" w:hAnsi="Sylfaen" w:cs="Sylfaen"/>
          <w:color w:val="auto"/>
          <w:spacing w:val="-3"/>
        </w:rPr>
        <w:t>ბ</w:t>
      </w:r>
      <w:r w:rsidRPr="009E2744">
        <w:rPr>
          <w:rFonts w:ascii="Sylfaen" w:hAnsi="Sylfaen" w:cs="Sylfaen"/>
          <w:color w:val="auto"/>
        </w:rPr>
        <w:t xml:space="preserve">ულია </w:t>
      </w:r>
      <w:r w:rsidR="00E2672C" w:rsidRPr="009E2744">
        <w:rPr>
          <w:rFonts w:ascii="Sylfaen" w:hAnsi="Sylfaen" w:cs="Sylfaen"/>
          <w:color w:val="auto"/>
          <w:position w:val="1"/>
          <w:lang w:val="ka-GE"/>
        </w:rPr>
        <w:t>2,7</w:t>
      </w:r>
      <w:r w:rsidRPr="009E2744">
        <w:rPr>
          <w:rFonts w:ascii="Sylfaen" w:hAnsi="Sylfaen" w:cs="Sylfaen"/>
          <w:color w:val="auto"/>
          <w:spacing w:val="53"/>
          <w:position w:val="1"/>
        </w:rPr>
        <w:t xml:space="preserve"> </w:t>
      </w:r>
      <w:r w:rsidRPr="009E2744">
        <w:rPr>
          <w:rFonts w:ascii="Sylfaen" w:hAnsi="Sylfaen" w:cs="Sylfaen"/>
          <w:color w:val="auto"/>
          <w:spacing w:val="-1"/>
          <w:position w:val="1"/>
        </w:rPr>
        <w:t>მი</w:t>
      </w:r>
      <w:r w:rsidRPr="009E2744">
        <w:rPr>
          <w:rFonts w:ascii="Sylfaen" w:hAnsi="Sylfaen" w:cs="Sylfaen"/>
          <w:color w:val="auto"/>
          <w:position w:val="1"/>
        </w:rPr>
        <w:t>ლ</w:t>
      </w:r>
      <w:r w:rsidRPr="009E2744">
        <w:rPr>
          <w:rFonts w:ascii="Sylfaen" w:hAnsi="Sylfaen" w:cs="Sylfaen"/>
          <w:color w:val="auto"/>
          <w:spacing w:val="-1"/>
          <w:position w:val="1"/>
        </w:rPr>
        <w:t>ი</w:t>
      </w:r>
      <w:r w:rsidRPr="009E2744">
        <w:rPr>
          <w:rFonts w:ascii="Sylfaen" w:hAnsi="Sylfaen" w:cs="Sylfaen"/>
          <w:color w:val="auto"/>
          <w:position w:val="1"/>
        </w:rPr>
        <w:t>არდ</w:t>
      </w:r>
      <w:r w:rsidRPr="009E2744">
        <w:rPr>
          <w:rFonts w:ascii="Sylfaen" w:hAnsi="Sylfaen" w:cs="Sylfaen"/>
          <w:color w:val="auto"/>
          <w:spacing w:val="53"/>
          <w:position w:val="1"/>
        </w:rPr>
        <w:t xml:space="preserve"> </w:t>
      </w:r>
      <w:r w:rsidRPr="009E2744">
        <w:rPr>
          <w:rFonts w:ascii="Sylfaen" w:hAnsi="Sylfaen" w:cs="Sylfaen"/>
          <w:color w:val="auto"/>
          <w:position w:val="1"/>
        </w:rPr>
        <w:t>აშშ</w:t>
      </w:r>
      <w:r w:rsidRPr="009E2744">
        <w:rPr>
          <w:rFonts w:ascii="Sylfaen" w:hAnsi="Sylfaen" w:cs="Sylfaen"/>
          <w:color w:val="auto"/>
          <w:spacing w:val="53"/>
          <w:position w:val="1"/>
        </w:rPr>
        <w:t xml:space="preserve"> </w:t>
      </w:r>
      <w:r w:rsidRPr="009E2744">
        <w:rPr>
          <w:rFonts w:ascii="Sylfaen" w:hAnsi="Sylfaen" w:cs="Sylfaen"/>
          <w:color w:val="auto"/>
          <w:position w:val="1"/>
        </w:rPr>
        <w:t>დ</w:t>
      </w:r>
      <w:r w:rsidRPr="009E2744">
        <w:rPr>
          <w:rFonts w:ascii="Sylfaen" w:hAnsi="Sylfaen" w:cs="Sylfaen"/>
          <w:color w:val="auto"/>
          <w:spacing w:val="-2"/>
          <w:position w:val="1"/>
        </w:rPr>
        <w:t>ო</w:t>
      </w:r>
      <w:r w:rsidRPr="009E2744">
        <w:rPr>
          <w:rFonts w:ascii="Sylfaen" w:hAnsi="Sylfaen" w:cs="Sylfaen"/>
          <w:color w:val="auto"/>
          <w:position w:val="1"/>
        </w:rPr>
        <w:t>ლარა</w:t>
      </w:r>
      <w:r w:rsidRPr="009E2744">
        <w:rPr>
          <w:rFonts w:ascii="Sylfaen" w:hAnsi="Sylfaen" w:cs="Sylfaen"/>
          <w:color w:val="auto"/>
          <w:spacing w:val="-2"/>
          <w:position w:val="1"/>
        </w:rPr>
        <w:t>დ</w:t>
      </w:r>
      <w:r w:rsidRPr="009E2744">
        <w:rPr>
          <w:rFonts w:ascii="Sylfaen" w:hAnsi="Sylfaen" w:cs="Sylfaen"/>
          <w:color w:val="auto"/>
          <w:position w:val="1"/>
        </w:rPr>
        <w:t>,</w:t>
      </w:r>
      <w:r w:rsidRPr="009E2744">
        <w:rPr>
          <w:rFonts w:ascii="Sylfaen" w:hAnsi="Sylfaen" w:cs="Sylfaen"/>
          <w:color w:val="auto"/>
          <w:spacing w:val="53"/>
          <w:position w:val="1"/>
        </w:rPr>
        <w:t xml:space="preserve"> </w:t>
      </w:r>
      <w:r w:rsidRPr="009E2744">
        <w:rPr>
          <w:rFonts w:ascii="Sylfaen" w:hAnsi="Sylfaen" w:cs="Sylfaen"/>
          <w:color w:val="auto"/>
          <w:position w:val="1"/>
        </w:rPr>
        <w:t>რაც</w:t>
      </w:r>
      <w:r w:rsidRPr="009E2744">
        <w:rPr>
          <w:rFonts w:ascii="Sylfaen" w:hAnsi="Sylfaen" w:cs="Sylfaen"/>
          <w:color w:val="auto"/>
          <w:spacing w:val="54"/>
          <w:position w:val="1"/>
        </w:rPr>
        <w:t xml:space="preserve"> </w:t>
      </w:r>
      <w:r w:rsidRPr="009E2744">
        <w:rPr>
          <w:rFonts w:ascii="Sylfaen" w:hAnsi="Sylfaen" w:cs="Sylfaen"/>
          <w:color w:val="auto"/>
          <w:position w:val="1"/>
        </w:rPr>
        <w:t>20</w:t>
      </w:r>
      <w:r w:rsidRPr="009E2744">
        <w:rPr>
          <w:rFonts w:ascii="Sylfaen" w:hAnsi="Sylfaen" w:cs="Sylfaen"/>
          <w:color w:val="auto"/>
          <w:spacing w:val="2"/>
          <w:position w:val="1"/>
        </w:rPr>
        <w:t>1</w:t>
      </w:r>
      <w:r w:rsidRPr="009E2744">
        <w:rPr>
          <w:rFonts w:ascii="Sylfaen" w:hAnsi="Sylfaen" w:cs="Sylfaen"/>
          <w:color w:val="auto"/>
          <w:position w:val="1"/>
        </w:rPr>
        <w:t>9</w:t>
      </w:r>
      <w:r w:rsidRPr="009E2744">
        <w:rPr>
          <w:rFonts w:ascii="Sylfaen" w:hAnsi="Sylfaen" w:cs="Sylfaen"/>
          <w:color w:val="auto"/>
          <w:spacing w:val="53"/>
          <w:position w:val="1"/>
        </w:rPr>
        <w:t xml:space="preserve"> </w:t>
      </w:r>
      <w:r w:rsidRPr="009E2744">
        <w:rPr>
          <w:rFonts w:ascii="Sylfaen" w:hAnsi="Sylfaen" w:cs="Sylfaen"/>
          <w:color w:val="auto"/>
          <w:spacing w:val="-1"/>
          <w:position w:val="1"/>
        </w:rPr>
        <w:t>წ</w:t>
      </w:r>
      <w:r w:rsidRPr="009E2744">
        <w:rPr>
          <w:rFonts w:ascii="Sylfaen" w:hAnsi="Sylfaen" w:cs="Sylfaen"/>
          <w:color w:val="auto"/>
          <w:position w:val="1"/>
        </w:rPr>
        <w:t>ლ</w:t>
      </w:r>
      <w:r w:rsidRPr="009E2744">
        <w:rPr>
          <w:rFonts w:ascii="Sylfaen" w:hAnsi="Sylfaen" w:cs="Sylfaen"/>
          <w:color w:val="auto"/>
          <w:spacing w:val="-3"/>
          <w:position w:val="1"/>
        </w:rPr>
        <w:t>ი</w:t>
      </w:r>
      <w:r w:rsidRPr="009E2744">
        <w:rPr>
          <w:rFonts w:ascii="Sylfaen" w:hAnsi="Sylfaen" w:cs="Sylfaen"/>
          <w:color w:val="auto"/>
          <w:position w:val="1"/>
        </w:rPr>
        <w:t>ს</w:t>
      </w:r>
      <w:r w:rsidRPr="009E2744">
        <w:rPr>
          <w:rFonts w:ascii="Sylfaen" w:hAnsi="Sylfaen" w:cs="Sylfaen"/>
          <w:color w:val="auto"/>
          <w:spacing w:val="52"/>
          <w:position w:val="1"/>
        </w:rPr>
        <w:t xml:space="preserve"> </w:t>
      </w:r>
      <w:r w:rsidRPr="009E2744">
        <w:rPr>
          <w:rFonts w:ascii="Sylfaen" w:hAnsi="Sylfaen" w:cs="Sylfaen"/>
          <w:color w:val="auto"/>
          <w:spacing w:val="-1"/>
          <w:position w:val="1"/>
        </w:rPr>
        <w:t>ს</w:t>
      </w:r>
      <w:r w:rsidRPr="009E2744">
        <w:rPr>
          <w:rFonts w:ascii="Sylfaen" w:hAnsi="Sylfaen" w:cs="Sylfaen"/>
          <w:color w:val="auto"/>
          <w:position w:val="1"/>
        </w:rPr>
        <w:t>ა</w:t>
      </w:r>
      <w:r w:rsidRPr="009E2744">
        <w:rPr>
          <w:rFonts w:ascii="Sylfaen" w:hAnsi="Sylfaen" w:cs="Sylfaen"/>
          <w:color w:val="auto"/>
          <w:spacing w:val="1"/>
          <w:position w:val="1"/>
        </w:rPr>
        <w:t>პ</w:t>
      </w:r>
      <w:r w:rsidRPr="009E2744">
        <w:rPr>
          <w:rFonts w:ascii="Sylfaen" w:hAnsi="Sylfaen" w:cs="Sylfaen"/>
          <w:color w:val="auto"/>
          <w:position w:val="1"/>
        </w:rPr>
        <w:t>როგ</w:t>
      </w:r>
      <w:r w:rsidRPr="009E2744">
        <w:rPr>
          <w:rFonts w:ascii="Sylfaen" w:hAnsi="Sylfaen" w:cs="Sylfaen"/>
          <w:color w:val="auto"/>
          <w:spacing w:val="1"/>
          <w:position w:val="1"/>
        </w:rPr>
        <w:t>ნ</w:t>
      </w:r>
      <w:r w:rsidRPr="009E2744">
        <w:rPr>
          <w:rFonts w:ascii="Sylfaen" w:hAnsi="Sylfaen" w:cs="Sylfaen"/>
          <w:color w:val="auto"/>
          <w:spacing w:val="-2"/>
          <w:position w:val="1"/>
        </w:rPr>
        <w:t>ო</w:t>
      </w:r>
      <w:r w:rsidRPr="009E2744">
        <w:rPr>
          <w:rFonts w:ascii="Sylfaen" w:hAnsi="Sylfaen" w:cs="Sylfaen"/>
          <w:color w:val="auto"/>
          <w:position w:val="1"/>
        </w:rPr>
        <w:t>ზო</w:t>
      </w:r>
      <w:r w:rsidRPr="009E2744">
        <w:rPr>
          <w:rFonts w:ascii="Sylfaen" w:hAnsi="Sylfaen" w:cs="Sylfaen"/>
          <w:color w:val="auto"/>
          <w:spacing w:val="54"/>
          <w:position w:val="1"/>
        </w:rPr>
        <w:t xml:space="preserve"> </w:t>
      </w:r>
      <w:r w:rsidRPr="009E2744">
        <w:rPr>
          <w:rFonts w:ascii="Sylfaen" w:hAnsi="Sylfaen" w:cs="Sylfaen"/>
          <w:color w:val="auto"/>
          <w:spacing w:val="-1"/>
          <w:position w:val="1"/>
        </w:rPr>
        <w:t>მ</w:t>
      </w:r>
      <w:r w:rsidRPr="009E2744">
        <w:rPr>
          <w:rFonts w:ascii="Sylfaen" w:hAnsi="Sylfaen" w:cs="Sylfaen"/>
          <w:color w:val="auto"/>
          <w:position w:val="1"/>
        </w:rPr>
        <w:t>შ</w:t>
      </w:r>
      <w:r w:rsidRPr="009E2744">
        <w:rPr>
          <w:rFonts w:ascii="Sylfaen" w:hAnsi="Sylfaen" w:cs="Sylfaen"/>
          <w:color w:val="auto"/>
          <w:spacing w:val="1"/>
          <w:position w:val="1"/>
        </w:rPr>
        <w:t>პ</w:t>
      </w:r>
      <w:r w:rsidRPr="009E2744">
        <w:rPr>
          <w:rFonts w:ascii="Sylfaen" w:hAnsi="Sylfaen" w:cs="Sylfaen"/>
          <w:color w:val="auto"/>
          <w:position w:val="1"/>
        </w:rPr>
        <w:t>-ს</w:t>
      </w:r>
      <w:r w:rsidRPr="009E2744">
        <w:rPr>
          <w:rFonts w:ascii="Sylfaen" w:hAnsi="Sylfaen" w:cs="Sylfaen"/>
          <w:color w:val="auto"/>
          <w:spacing w:val="52"/>
          <w:position w:val="1"/>
        </w:rPr>
        <w:t xml:space="preserve"> </w:t>
      </w:r>
      <w:r w:rsidR="009E2744" w:rsidRPr="009E2744">
        <w:rPr>
          <w:rFonts w:ascii="Sylfaen" w:hAnsi="Sylfaen" w:cs="Sylfaen"/>
          <w:color w:val="auto"/>
          <w:spacing w:val="-2"/>
          <w:position w:val="1"/>
          <w:lang w:val="ka-GE"/>
        </w:rPr>
        <w:t>19</w:t>
      </w:r>
      <w:r w:rsidRPr="009E2744">
        <w:rPr>
          <w:rFonts w:ascii="Sylfaen" w:hAnsi="Sylfaen" w:cs="Sylfaen"/>
          <w:color w:val="auto"/>
          <w:spacing w:val="-1"/>
          <w:position w:val="1"/>
        </w:rPr>
        <w:t>%</w:t>
      </w:r>
      <w:r w:rsidRPr="009E2744">
        <w:rPr>
          <w:rFonts w:ascii="Sylfaen" w:hAnsi="Sylfaen" w:cs="Sylfaen"/>
          <w:color w:val="auto"/>
          <w:position w:val="1"/>
        </w:rPr>
        <w:t>-ს</w:t>
      </w:r>
      <w:r w:rsidRPr="009E2744">
        <w:rPr>
          <w:rFonts w:ascii="Sylfaen" w:hAnsi="Sylfaen" w:cs="Sylfaen"/>
          <w:color w:val="auto"/>
          <w:spacing w:val="52"/>
          <w:position w:val="1"/>
        </w:rPr>
        <w:t xml:space="preserve"> </w:t>
      </w:r>
      <w:r w:rsidRPr="009E2744">
        <w:rPr>
          <w:rFonts w:ascii="Sylfaen" w:hAnsi="Sylfaen" w:cs="Sylfaen"/>
          <w:color w:val="auto"/>
          <w:position w:val="1"/>
        </w:rPr>
        <w:t>შ</w:t>
      </w:r>
      <w:r w:rsidRPr="009E2744">
        <w:rPr>
          <w:rFonts w:ascii="Sylfaen" w:hAnsi="Sylfaen" w:cs="Sylfaen"/>
          <w:color w:val="auto"/>
          <w:spacing w:val="1"/>
          <w:position w:val="1"/>
        </w:rPr>
        <w:t>ე</w:t>
      </w:r>
      <w:r w:rsidRPr="009E2744">
        <w:rPr>
          <w:rFonts w:ascii="Sylfaen" w:hAnsi="Sylfaen" w:cs="Sylfaen"/>
          <w:color w:val="auto"/>
          <w:position w:val="1"/>
        </w:rPr>
        <w:t>ად</w:t>
      </w:r>
      <w:r w:rsidRPr="009E2744">
        <w:rPr>
          <w:rFonts w:ascii="Sylfaen" w:hAnsi="Sylfaen" w:cs="Sylfaen"/>
          <w:color w:val="auto"/>
          <w:spacing w:val="-2"/>
          <w:position w:val="1"/>
        </w:rPr>
        <w:t>გ</w:t>
      </w:r>
      <w:r w:rsidRPr="009E2744">
        <w:rPr>
          <w:rFonts w:ascii="Sylfaen" w:hAnsi="Sylfaen" w:cs="Sylfaen"/>
          <w:color w:val="auto"/>
          <w:spacing w:val="-1"/>
          <w:position w:val="1"/>
        </w:rPr>
        <w:t>ე</w:t>
      </w:r>
      <w:r w:rsidRPr="009E2744">
        <w:rPr>
          <w:rFonts w:ascii="Sylfaen" w:hAnsi="Sylfaen" w:cs="Sylfaen"/>
          <w:color w:val="auto"/>
          <w:spacing w:val="1"/>
          <w:position w:val="1"/>
        </w:rPr>
        <w:t>ნ</w:t>
      </w:r>
      <w:r w:rsidRPr="009E2744">
        <w:rPr>
          <w:rFonts w:ascii="Sylfaen" w:hAnsi="Sylfaen" w:cs="Sylfaen"/>
          <w:color w:val="auto"/>
          <w:spacing w:val="-1"/>
          <w:position w:val="1"/>
        </w:rPr>
        <w:t>ს</w:t>
      </w:r>
      <w:r w:rsidRPr="009E2744">
        <w:rPr>
          <w:rFonts w:ascii="Sylfaen" w:hAnsi="Sylfaen" w:cs="Sylfaen"/>
          <w:color w:val="auto"/>
          <w:position w:val="1"/>
        </w:rPr>
        <w:t>.</w:t>
      </w:r>
      <w:r w:rsidRPr="00157CA6">
        <w:rPr>
          <w:rFonts w:ascii="Sylfaen" w:hAnsi="Sylfaen" w:cs="Sylfaen"/>
          <w:color w:val="auto"/>
          <w:spacing w:val="54"/>
          <w:position w:val="1"/>
        </w:rPr>
        <w:t xml:space="preserve"> </w:t>
      </w:r>
    </w:p>
    <w:p w:rsidR="00F0256A" w:rsidRPr="00157CA6" w:rsidRDefault="00F0256A" w:rsidP="008B161D">
      <w:pPr>
        <w:widowControl w:val="0"/>
        <w:autoSpaceDE w:val="0"/>
        <w:autoSpaceDN w:val="0"/>
        <w:adjustRightInd w:val="0"/>
        <w:spacing w:line="240" w:lineRule="auto"/>
        <w:ind w:right="-40"/>
        <w:rPr>
          <w:rFonts w:ascii="Sylfaen" w:hAnsi="Sylfaen" w:cs="Sylfaen"/>
          <w:color w:val="auto"/>
        </w:rPr>
      </w:pP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r>
        <w:rPr>
          <w:rFonts w:ascii="Sylfaen" w:hAnsi="Sylfaen" w:cs="Sylfaen"/>
          <w:color w:val="auto"/>
          <w:spacing w:val="1"/>
          <w:position w:val="1"/>
          <w:lang w:val="ka-GE"/>
        </w:rPr>
        <w:t>ფისკალურ სექტორზე გავლენის ანალიზისათვის მნიშვნელოვანია შეფასდეს გარანტირებული შესყიდვის ხელშეკრულებების ფისკალური ხარჯები და ფისკალური რისკები.</w:t>
      </w: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r w:rsidRPr="00023F4A">
        <w:rPr>
          <w:rFonts w:ascii="Sylfaen" w:hAnsi="Sylfaen" w:cs="Sylfaen"/>
          <w:b/>
          <w:color w:val="auto"/>
          <w:spacing w:val="1"/>
          <w:position w:val="1"/>
          <w:lang w:val="ka-GE"/>
        </w:rPr>
        <w:t>ფისკალური ხარჯი</w:t>
      </w:r>
      <w:r>
        <w:rPr>
          <w:rFonts w:ascii="Sylfaen" w:hAnsi="Sylfaen" w:cs="Sylfaen"/>
          <w:color w:val="auto"/>
          <w:spacing w:val="1"/>
          <w:position w:val="1"/>
          <w:lang w:val="ka-GE"/>
        </w:rPr>
        <w:t xml:space="preserve"> გამოითვლება გარანტირებული შესიდვის მოცულობების გამრავლებით გარანტირებული შესყიდვის ფასსა და საპროგნოზო საბაზისო ფასს შორის სხვაობაზე</w:t>
      </w:r>
      <w:r>
        <w:rPr>
          <w:rStyle w:val="FootnoteReference"/>
          <w:rFonts w:ascii="Sylfaen" w:hAnsi="Sylfaen" w:cs="Sylfaen"/>
          <w:color w:val="auto"/>
          <w:spacing w:val="1"/>
          <w:position w:val="1"/>
          <w:lang w:val="ka-GE"/>
        </w:rPr>
        <w:footnoteReference w:id="9"/>
      </w:r>
      <w:r>
        <w:rPr>
          <w:rFonts w:ascii="Sylfaen" w:hAnsi="Sylfaen" w:cs="Sylfaen"/>
          <w:color w:val="auto"/>
          <w:spacing w:val="1"/>
          <w:position w:val="1"/>
          <w:lang w:val="ka-GE"/>
        </w:rPr>
        <w:t>.</w:t>
      </w: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r w:rsidRPr="00023F4A">
        <w:rPr>
          <w:rFonts w:ascii="Sylfaen" w:hAnsi="Sylfaen" w:cs="Sylfaen"/>
          <w:b/>
          <w:color w:val="auto"/>
          <w:spacing w:val="1"/>
          <w:position w:val="1"/>
          <w:lang w:val="ka-GE"/>
        </w:rPr>
        <w:t>ფისკალური რისკი</w:t>
      </w:r>
      <w:r>
        <w:rPr>
          <w:rFonts w:ascii="Sylfaen" w:hAnsi="Sylfaen" w:cs="Sylfaen"/>
          <w:color w:val="auto"/>
          <w:spacing w:val="1"/>
          <w:position w:val="1"/>
          <w:lang w:val="ka-GE"/>
        </w:rPr>
        <w:t xml:space="preserve"> შეფასებულია ორი სცენარის მიხედვით.</w:t>
      </w:r>
    </w:p>
    <w:p w:rsidR="00F0256A" w:rsidRPr="00815CE1" w:rsidRDefault="00F0256A" w:rsidP="008B161D">
      <w:pPr>
        <w:pStyle w:val="ListParagraph"/>
        <w:widowControl w:val="0"/>
        <w:numPr>
          <w:ilvl w:val="0"/>
          <w:numId w:val="14"/>
        </w:numPr>
        <w:autoSpaceDE w:val="0"/>
        <w:autoSpaceDN w:val="0"/>
        <w:adjustRightInd w:val="0"/>
        <w:spacing w:before="7" w:line="240" w:lineRule="auto"/>
        <w:ind w:right="-40"/>
        <w:rPr>
          <w:rFonts w:ascii="Sylfaen" w:hAnsi="Sylfaen" w:cs="Sylfaen"/>
          <w:color w:val="auto"/>
          <w:spacing w:val="1"/>
          <w:position w:val="1"/>
          <w:lang w:val="ka-GE"/>
        </w:rPr>
      </w:pPr>
      <w:r w:rsidRPr="00815CE1">
        <w:rPr>
          <w:rFonts w:ascii="Sylfaen" w:hAnsi="Sylfaen" w:cs="Sylfaen"/>
          <w:b/>
          <w:color w:val="auto"/>
          <w:spacing w:val="1"/>
          <w:position w:val="1"/>
          <w:lang w:val="ka-GE"/>
        </w:rPr>
        <w:t>რისკის სცენარი 1.</w:t>
      </w:r>
      <w:r w:rsidRPr="00815CE1">
        <w:rPr>
          <w:rFonts w:ascii="Sylfaen" w:hAnsi="Sylfaen" w:cs="Sylfaen"/>
          <w:color w:val="auto"/>
          <w:spacing w:val="1"/>
          <w:position w:val="1"/>
          <w:lang w:val="ka-GE"/>
        </w:rPr>
        <w:t xml:space="preserve"> ფისკალური რისკის გამოითვლება გარანტირებული შეს</w:t>
      </w:r>
      <w:r w:rsidR="00BB1405">
        <w:rPr>
          <w:rFonts w:ascii="Sylfaen" w:hAnsi="Sylfaen" w:cs="Sylfaen"/>
          <w:color w:val="auto"/>
          <w:spacing w:val="1"/>
          <w:position w:val="1"/>
          <w:lang w:val="ka-GE"/>
        </w:rPr>
        <w:t>ყ</w:t>
      </w:r>
      <w:r w:rsidRPr="00815CE1">
        <w:rPr>
          <w:rFonts w:ascii="Sylfaen" w:hAnsi="Sylfaen" w:cs="Sylfaen"/>
          <w:color w:val="auto"/>
          <w:spacing w:val="1"/>
          <w:position w:val="1"/>
          <w:lang w:val="ka-GE"/>
        </w:rPr>
        <w:t xml:space="preserve">იდვის </w:t>
      </w:r>
      <w:r w:rsidRPr="00815CE1">
        <w:rPr>
          <w:rFonts w:ascii="Sylfaen" w:hAnsi="Sylfaen" w:cs="Sylfaen"/>
          <w:color w:val="auto"/>
          <w:spacing w:val="1"/>
          <w:position w:val="1"/>
          <w:lang w:val="ka-GE"/>
        </w:rPr>
        <w:lastRenderedPageBreak/>
        <w:t>მოცულობების გამრავლებით გარანტირებული შესყიდვის ფასსა და 10 პროცენტით შემცირებული საპროგნოზო საბაზისო ფასს შორის სხვაობაზე.</w:t>
      </w:r>
      <w:r w:rsidR="00BB1405">
        <w:rPr>
          <w:rFonts w:ascii="Sylfaen" w:hAnsi="Sylfaen" w:cs="Sylfaen"/>
          <w:color w:val="auto"/>
          <w:spacing w:val="1"/>
          <w:position w:val="1"/>
          <w:lang w:val="ka-GE"/>
        </w:rPr>
        <w:t xml:space="preserve"> ამავე სცენარი ითვალისწინებს ორი მსხვილი ჰესის აშენებას </w:t>
      </w:r>
      <w:r w:rsidR="00BB1405">
        <w:rPr>
          <w:rFonts w:ascii="Sylfaen" w:hAnsi="Sylfaen" w:cs="Sylfaen"/>
          <w:color w:val="auto"/>
          <w:spacing w:val="1"/>
          <w:position w:val="1"/>
        </w:rPr>
        <w:t xml:space="preserve">PPA </w:t>
      </w:r>
      <w:r w:rsidR="00BB1405">
        <w:rPr>
          <w:rFonts w:ascii="Sylfaen" w:hAnsi="Sylfaen" w:cs="Sylfaen"/>
          <w:color w:val="auto"/>
          <w:spacing w:val="1"/>
          <w:position w:val="1"/>
          <w:lang w:val="ka-GE"/>
        </w:rPr>
        <w:t>ინსტრუმენტის პირობებში.</w:t>
      </w:r>
    </w:p>
    <w:p w:rsidR="00F0256A" w:rsidRPr="00815CE1" w:rsidRDefault="00F0256A" w:rsidP="008B161D">
      <w:pPr>
        <w:pStyle w:val="ListParagraph"/>
        <w:widowControl w:val="0"/>
        <w:numPr>
          <w:ilvl w:val="0"/>
          <w:numId w:val="14"/>
        </w:numPr>
        <w:autoSpaceDE w:val="0"/>
        <w:autoSpaceDN w:val="0"/>
        <w:adjustRightInd w:val="0"/>
        <w:spacing w:before="7" w:line="240" w:lineRule="auto"/>
        <w:ind w:right="-40"/>
        <w:rPr>
          <w:rFonts w:ascii="Sylfaen" w:hAnsi="Sylfaen" w:cs="Sylfaen"/>
          <w:color w:val="auto"/>
          <w:spacing w:val="1"/>
          <w:position w:val="1"/>
          <w:lang w:val="ka-GE"/>
        </w:rPr>
      </w:pPr>
      <w:r w:rsidRPr="00815CE1">
        <w:rPr>
          <w:rFonts w:ascii="Sylfaen" w:hAnsi="Sylfaen" w:cs="Sylfaen"/>
          <w:b/>
          <w:color w:val="auto"/>
          <w:spacing w:val="1"/>
          <w:position w:val="1"/>
          <w:lang w:val="ka-GE"/>
        </w:rPr>
        <w:t>რისკის სცენარი 2.</w:t>
      </w:r>
      <w:r w:rsidRPr="00815CE1">
        <w:rPr>
          <w:rFonts w:ascii="Sylfaen" w:hAnsi="Sylfaen" w:cs="Sylfaen"/>
          <w:color w:val="auto"/>
          <w:spacing w:val="1"/>
          <w:position w:val="1"/>
          <w:lang w:val="ka-GE"/>
        </w:rPr>
        <w:t xml:space="preserve"> ფისკალური რისკის გამოითვლება გარანტირებული შესიდვის მოცულობების გამრავლებით გარანტირებული შესყიდვის ფასსა და 30 პროცენტით შემცირებული საპროგნოზო საბაზისო ფასს შორის სხვაობაზე.</w:t>
      </w:r>
      <w:r w:rsidR="00BB1405">
        <w:rPr>
          <w:rFonts w:ascii="Sylfaen" w:hAnsi="Sylfaen" w:cs="Sylfaen"/>
          <w:color w:val="auto"/>
          <w:spacing w:val="1"/>
          <w:position w:val="1"/>
          <w:lang w:val="ka-GE"/>
        </w:rPr>
        <w:t xml:space="preserve"> ამავე სცენარი ითვალისწინებს ორი მსხვილი ჰესის აშენებას </w:t>
      </w:r>
      <w:r w:rsidR="00BB1405">
        <w:rPr>
          <w:rFonts w:ascii="Sylfaen" w:hAnsi="Sylfaen" w:cs="Sylfaen"/>
          <w:color w:val="auto"/>
          <w:spacing w:val="1"/>
          <w:position w:val="1"/>
        </w:rPr>
        <w:t xml:space="preserve">PPA </w:t>
      </w:r>
      <w:r w:rsidR="00BB1405">
        <w:rPr>
          <w:rFonts w:ascii="Sylfaen" w:hAnsi="Sylfaen" w:cs="Sylfaen"/>
          <w:color w:val="auto"/>
          <w:spacing w:val="1"/>
          <w:position w:val="1"/>
          <w:lang w:val="ka-GE"/>
        </w:rPr>
        <w:t>ინსტრუმენტის პირობებში.</w:t>
      </w: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p>
    <w:p w:rsidR="00F0256A" w:rsidRDefault="00F0256A" w:rsidP="008B161D">
      <w:pPr>
        <w:widowControl w:val="0"/>
        <w:autoSpaceDE w:val="0"/>
        <w:autoSpaceDN w:val="0"/>
        <w:adjustRightInd w:val="0"/>
        <w:spacing w:before="7" w:line="240" w:lineRule="auto"/>
        <w:ind w:right="-40"/>
        <w:rPr>
          <w:rFonts w:ascii="Sylfaen" w:hAnsi="Sylfaen" w:cs="Sylfaen"/>
          <w:color w:val="auto"/>
          <w:spacing w:val="1"/>
          <w:position w:val="1"/>
          <w:lang w:val="ka-GE"/>
        </w:rPr>
      </w:pPr>
      <w:r>
        <w:rPr>
          <w:rFonts w:ascii="Sylfaen" w:hAnsi="Sylfaen" w:cs="Sylfaen"/>
          <w:color w:val="auto"/>
          <w:spacing w:val="1"/>
          <w:position w:val="1"/>
          <w:lang w:val="ka-GE"/>
        </w:rPr>
        <w:t>ქვემოთ ცხრილში მოცემულია ფისკალური ხარჯისა და ფისკალური რისკების ჯამური შეფასებები გარანტირებული შესყიდვის შეთანხმებების სრულ პერიოდზე ჯამურად:</w:t>
      </w:r>
    </w:p>
    <w:p w:rsidR="00F0256A" w:rsidRPr="00157CA6" w:rsidRDefault="00F0256A" w:rsidP="008B161D">
      <w:pPr>
        <w:widowControl w:val="0"/>
        <w:autoSpaceDE w:val="0"/>
        <w:autoSpaceDN w:val="0"/>
        <w:adjustRightInd w:val="0"/>
        <w:spacing w:before="2" w:line="240" w:lineRule="auto"/>
        <w:ind w:right="-40"/>
        <w:rPr>
          <w:rFonts w:ascii="Sylfaen" w:hAnsi="Sylfaen" w:cs="Sylfaen"/>
          <w:color w:val="auto"/>
        </w:rPr>
      </w:pPr>
    </w:p>
    <w:p w:rsidR="00F0256A" w:rsidRDefault="00F0256A" w:rsidP="008B161D">
      <w:pPr>
        <w:widowControl w:val="0"/>
        <w:autoSpaceDE w:val="0"/>
        <w:autoSpaceDN w:val="0"/>
        <w:adjustRightInd w:val="0"/>
        <w:spacing w:line="240" w:lineRule="auto"/>
        <w:ind w:right="-40"/>
        <w:rPr>
          <w:rFonts w:ascii="Sylfaen" w:hAnsi="Sylfaen" w:cs="Sylfaen"/>
          <w:color w:val="auto"/>
          <w:spacing w:val="1"/>
          <w:position w:val="1"/>
        </w:rPr>
      </w:pPr>
      <w:r w:rsidRPr="00F4194B">
        <w:rPr>
          <w:rFonts w:ascii="Sylfaen" w:hAnsi="Sylfaen" w:cs="Sylfaen"/>
          <w:color w:val="auto"/>
        </w:rPr>
        <w:t>ცხ</w:t>
      </w:r>
      <w:r w:rsidRPr="00F4194B">
        <w:rPr>
          <w:rFonts w:ascii="Sylfaen" w:hAnsi="Sylfaen" w:cs="Sylfaen"/>
          <w:color w:val="auto"/>
          <w:spacing w:val="1"/>
        </w:rPr>
        <w:t>რ</w:t>
      </w:r>
      <w:r w:rsidRPr="00F4194B">
        <w:rPr>
          <w:rFonts w:ascii="Sylfaen" w:hAnsi="Sylfaen" w:cs="Sylfaen"/>
          <w:color w:val="auto"/>
          <w:spacing w:val="-1"/>
        </w:rPr>
        <w:t>ი</w:t>
      </w:r>
      <w:r w:rsidRPr="00F4194B">
        <w:rPr>
          <w:rFonts w:ascii="Sylfaen" w:hAnsi="Sylfaen" w:cs="Sylfaen"/>
          <w:color w:val="auto"/>
        </w:rPr>
        <w:t xml:space="preserve">ლი </w:t>
      </w:r>
      <w:r w:rsidR="00F4194B" w:rsidRPr="00F4194B">
        <w:rPr>
          <w:rFonts w:ascii="Sylfaen" w:hAnsi="Sylfaen" w:cs="Sylfaen"/>
          <w:color w:val="auto"/>
          <w:lang w:val="ka-GE"/>
        </w:rPr>
        <w:t>23</w:t>
      </w:r>
      <w:r w:rsidRPr="00F4194B">
        <w:rPr>
          <w:rFonts w:ascii="Sylfaen" w:hAnsi="Sylfaen" w:cs="Sylfaen"/>
          <w:color w:val="auto"/>
        </w:rPr>
        <w:t xml:space="preserve">. </w:t>
      </w:r>
      <w:r w:rsidRPr="00F4194B">
        <w:rPr>
          <w:rFonts w:ascii="Sylfaen" w:hAnsi="Sylfaen" w:cs="Sylfaen"/>
          <w:color w:val="auto"/>
          <w:spacing w:val="1"/>
        </w:rPr>
        <w:t>ე</w:t>
      </w:r>
      <w:r w:rsidRPr="00F4194B">
        <w:rPr>
          <w:rFonts w:ascii="Sylfaen" w:hAnsi="Sylfaen" w:cs="Sylfaen"/>
          <w:color w:val="auto"/>
          <w:spacing w:val="-2"/>
        </w:rPr>
        <w:t>ლ</w:t>
      </w:r>
      <w:r w:rsidRPr="00F4194B">
        <w:rPr>
          <w:rFonts w:ascii="Sylfaen" w:hAnsi="Sylfaen" w:cs="Sylfaen"/>
          <w:color w:val="auto"/>
          <w:spacing w:val="1"/>
        </w:rPr>
        <w:t>ე</w:t>
      </w:r>
      <w:r w:rsidRPr="00F4194B">
        <w:rPr>
          <w:rFonts w:ascii="Sylfaen" w:hAnsi="Sylfaen" w:cs="Sylfaen"/>
          <w:color w:val="auto"/>
        </w:rPr>
        <w:t>ქ</w:t>
      </w:r>
      <w:r w:rsidRPr="00F4194B">
        <w:rPr>
          <w:rFonts w:ascii="Sylfaen" w:hAnsi="Sylfaen" w:cs="Sylfaen"/>
          <w:color w:val="auto"/>
          <w:spacing w:val="-3"/>
        </w:rPr>
        <w:t>ტ</w:t>
      </w:r>
      <w:r w:rsidRPr="00F4194B">
        <w:rPr>
          <w:rFonts w:ascii="Sylfaen" w:hAnsi="Sylfaen" w:cs="Sylfaen"/>
          <w:color w:val="auto"/>
        </w:rPr>
        <w:t>რო</w:t>
      </w:r>
      <w:r w:rsidRPr="00F4194B">
        <w:rPr>
          <w:rFonts w:ascii="Sylfaen" w:hAnsi="Sylfaen" w:cs="Sylfaen"/>
          <w:color w:val="auto"/>
          <w:spacing w:val="-1"/>
        </w:rPr>
        <w:t>ენ</w:t>
      </w:r>
      <w:r w:rsidRPr="00F4194B">
        <w:rPr>
          <w:rFonts w:ascii="Sylfaen" w:hAnsi="Sylfaen" w:cs="Sylfaen"/>
          <w:color w:val="auto"/>
          <w:spacing w:val="1"/>
        </w:rPr>
        <w:t>ე</w:t>
      </w:r>
      <w:r w:rsidRPr="00F4194B">
        <w:rPr>
          <w:rFonts w:ascii="Sylfaen" w:hAnsi="Sylfaen" w:cs="Sylfaen"/>
          <w:color w:val="auto"/>
        </w:rPr>
        <w:t>რგი</w:t>
      </w:r>
      <w:r w:rsidRPr="00F4194B">
        <w:rPr>
          <w:rFonts w:ascii="Sylfaen" w:hAnsi="Sylfaen" w:cs="Sylfaen"/>
          <w:color w:val="auto"/>
          <w:spacing w:val="-1"/>
        </w:rPr>
        <w:t>ი</w:t>
      </w:r>
      <w:r w:rsidRPr="00F4194B">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გარ</w:t>
      </w:r>
      <w:r w:rsidRPr="00157CA6">
        <w:rPr>
          <w:rFonts w:ascii="Sylfaen" w:hAnsi="Sylfaen" w:cs="Sylfaen"/>
          <w:color w:val="auto"/>
          <w:spacing w:val="-3"/>
        </w:rPr>
        <w:t>ა</w:t>
      </w:r>
      <w:r w:rsidRPr="00157CA6">
        <w:rPr>
          <w:rFonts w:ascii="Sylfaen" w:hAnsi="Sylfaen" w:cs="Sylfaen"/>
          <w:color w:val="auto"/>
          <w:spacing w:val="1"/>
        </w:rPr>
        <w:t>ნ</w:t>
      </w:r>
      <w:r w:rsidRPr="00157CA6">
        <w:rPr>
          <w:rFonts w:ascii="Sylfaen" w:hAnsi="Sylfaen" w:cs="Sylfaen"/>
          <w:color w:val="auto"/>
          <w:spacing w:val="-1"/>
        </w:rPr>
        <w:t>ტ</w:t>
      </w:r>
      <w:r w:rsidRPr="00157CA6">
        <w:rPr>
          <w:rFonts w:ascii="Sylfaen" w:hAnsi="Sylfaen" w:cs="Sylfaen"/>
          <w:color w:val="auto"/>
          <w:spacing w:val="-3"/>
        </w:rPr>
        <w:t>ი</w:t>
      </w:r>
      <w:r w:rsidRPr="00157CA6">
        <w:rPr>
          <w:rFonts w:ascii="Sylfaen" w:hAnsi="Sylfaen" w:cs="Sylfaen"/>
          <w:color w:val="auto"/>
        </w:rPr>
        <w:t>რ</w:t>
      </w:r>
      <w:r w:rsidRPr="00157CA6">
        <w:rPr>
          <w:rFonts w:ascii="Sylfaen" w:hAnsi="Sylfaen" w:cs="Sylfaen"/>
          <w:color w:val="auto"/>
          <w:spacing w:val="2"/>
        </w:rPr>
        <w:t>ე</w:t>
      </w:r>
      <w:r w:rsidRPr="00157CA6">
        <w:rPr>
          <w:rFonts w:ascii="Sylfaen" w:hAnsi="Sylfaen" w:cs="Sylfaen"/>
          <w:color w:val="auto"/>
          <w:spacing w:val="-1"/>
        </w:rPr>
        <w:t>ბ</w:t>
      </w:r>
      <w:r w:rsidRPr="00157CA6">
        <w:rPr>
          <w:rFonts w:ascii="Sylfaen" w:hAnsi="Sylfaen" w:cs="Sylfaen"/>
          <w:color w:val="auto"/>
          <w:spacing w:val="-2"/>
        </w:rPr>
        <w:t>უ</w:t>
      </w:r>
      <w:r w:rsidRPr="00157CA6">
        <w:rPr>
          <w:rFonts w:ascii="Sylfaen" w:hAnsi="Sylfaen" w:cs="Sylfaen"/>
          <w:color w:val="auto"/>
        </w:rPr>
        <w:t>ლი</w:t>
      </w:r>
      <w:r w:rsidRPr="00157CA6">
        <w:rPr>
          <w:rFonts w:ascii="Sylfaen" w:hAnsi="Sylfaen" w:cs="Sylfaen"/>
          <w:color w:val="auto"/>
          <w:spacing w:val="2"/>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ყ</w:t>
      </w:r>
      <w:r w:rsidRPr="00157CA6">
        <w:rPr>
          <w:rFonts w:ascii="Sylfaen" w:hAnsi="Sylfaen" w:cs="Sylfaen"/>
          <w:color w:val="auto"/>
          <w:spacing w:val="-1"/>
        </w:rPr>
        <w:t>ი</w:t>
      </w:r>
      <w:r w:rsidRPr="00157CA6">
        <w:rPr>
          <w:rFonts w:ascii="Sylfaen" w:hAnsi="Sylfaen" w:cs="Sylfaen"/>
          <w:color w:val="auto"/>
        </w:rPr>
        <w:t>დვ</w:t>
      </w:r>
      <w:r w:rsidRPr="00157CA6">
        <w:rPr>
          <w:rFonts w:ascii="Sylfaen" w:hAnsi="Sylfaen" w:cs="Sylfaen"/>
          <w:color w:val="auto"/>
          <w:spacing w:val="-1"/>
        </w:rPr>
        <w:t>ი</w:t>
      </w:r>
      <w:r w:rsidRPr="00157CA6">
        <w:rPr>
          <w:rFonts w:ascii="Sylfaen" w:hAnsi="Sylfaen" w:cs="Sylfaen"/>
          <w:color w:val="auto"/>
        </w:rPr>
        <w:t>ს</w:t>
      </w:r>
      <w:r w:rsidRPr="00157CA6">
        <w:rPr>
          <w:rFonts w:ascii="Sylfaen" w:hAnsi="Sylfaen" w:cs="Sylfaen"/>
          <w:color w:val="auto"/>
          <w:spacing w:val="2"/>
        </w:rPr>
        <w:t xml:space="preserve"> </w:t>
      </w:r>
      <w:r w:rsidRPr="00157CA6">
        <w:rPr>
          <w:rFonts w:ascii="Sylfaen" w:hAnsi="Sylfaen" w:cs="Sylfaen"/>
          <w:color w:val="auto"/>
        </w:rPr>
        <w:t>ხ</w:t>
      </w:r>
      <w:r w:rsidRPr="00157CA6">
        <w:rPr>
          <w:rFonts w:ascii="Sylfaen" w:hAnsi="Sylfaen" w:cs="Sylfaen"/>
          <w:color w:val="auto"/>
          <w:spacing w:val="1"/>
        </w:rPr>
        <w:t>ე</w:t>
      </w:r>
      <w:r w:rsidRPr="00157CA6">
        <w:rPr>
          <w:rFonts w:ascii="Sylfaen" w:hAnsi="Sylfaen" w:cs="Sylfaen"/>
          <w:color w:val="auto"/>
          <w:spacing w:val="-2"/>
        </w:rPr>
        <w:t>ლ</w:t>
      </w:r>
      <w:r w:rsidRPr="00157CA6">
        <w:rPr>
          <w:rFonts w:ascii="Sylfaen" w:hAnsi="Sylfaen" w:cs="Sylfaen"/>
          <w:color w:val="auto"/>
        </w:rPr>
        <w:t>შ</w:t>
      </w:r>
      <w:r w:rsidRPr="00157CA6">
        <w:rPr>
          <w:rFonts w:ascii="Sylfaen" w:hAnsi="Sylfaen" w:cs="Sylfaen"/>
          <w:color w:val="auto"/>
          <w:spacing w:val="1"/>
        </w:rPr>
        <w:t>ე</w:t>
      </w:r>
      <w:r w:rsidRPr="00157CA6">
        <w:rPr>
          <w:rFonts w:ascii="Sylfaen" w:hAnsi="Sylfaen" w:cs="Sylfaen"/>
          <w:color w:val="auto"/>
          <w:spacing w:val="-3"/>
        </w:rPr>
        <w:t>კ</w:t>
      </w:r>
      <w:r w:rsidRPr="00157CA6">
        <w:rPr>
          <w:rFonts w:ascii="Sylfaen" w:hAnsi="Sylfaen" w:cs="Sylfaen"/>
          <w:color w:val="auto"/>
        </w:rPr>
        <w:t>რ</w:t>
      </w:r>
      <w:r w:rsidRPr="00157CA6">
        <w:rPr>
          <w:rFonts w:ascii="Sylfaen" w:hAnsi="Sylfaen" w:cs="Sylfaen"/>
          <w:color w:val="auto"/>
          <w:spacing w:val="1"/>
        </w:rPr>
        <w:t>უ</w:t>
      </w:r>
      <w:r w:rsidRPr="00157CA6">
        <w:rPr>
          <w:rFonts w:ascii="Sylfaen" w:hAnsi="Sylfaen" w:cs="Sylfaen"/>
          <w:color w:val="auto"/>
          <w:spacing w:val="-2"/>
        </w:rPr>
        <w:t>ლ</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1"/>
        </w:rPr>
        <w:t>ე</w:t>
      </w:r>
      <w:r w:rsidRPr="00157CA6">
        <w:rPr>
          <w:rFonts w:ascii="Sylfaen" w:hAnsi="Sylfaen" w:cs="Sylfaen"/>
          <w:color w:val="auto"/>
          <w:spacing w:val="-1"/>
        </w:rPr>
        <w:t>ბ</w:t>
      </w:r>
      <w:r w:rsidRPr="00157CA6">
        <w:rPr>
          <w:rFonts w:ascii="Sylfaen" w:hAnsi="Sylfaen" w:cs="Sylfaen"/>
          <w:color w:val="auto"/>
          <w:spacing w:val="-3"/>
        </w:rPr>
        <w:t>ი</w:t>
      </w:r>
      <w:r w:rsidRPr="00157CA6">
        <w:rPr>
          <w:rFonts w:ascii="Sylfaen" w:hAnsi="Sylfaen" w:cs="Sylfaen"/>
          <w:color w:val="auto"/>
        </w:rPr>
        <w:t>დ</w:t>
      </w:r>
      <w:r w:rsidRPr="00157CA6">
        <w:rPr>
          <w:rFonts w:ascii="Sylfaen" w:hAnsi="Sylfaen" w:cs="Sylfaen"/>
          <w:color w:val="auto"/>
          <w:spacing w:val="-2"/>
        </w:rPr>
        <w:t>ა</w:t>
      </w:r>
      <w:r w:rsidRPr="00157CA6">
        <w:rPr>
          <w:rFonts w:ascii="Sylfaen" w:hAnsi="Sylfaen" w:cs="Sylfaen"/>
          <w:color w:val="auto"/>
        </w:rPr>
        <w:t>ნ გა</w:t>
      </w:r>
      <w:r w:rsidRPr="00157CA6">
        <w:rPr>
          <w:rFonts w:ascii="Sylfaen" w:hAnsi="Sylfaen" w:cs="Sylfaen"/>
          <w:color w:val="auto"/>
          <w:spacing w:val="-2"/>
        </w:rPr>
        <w:t>მ</w:t>
      </w:r>
      <w:r w:rsidRPr="00157CA6">
        <w:rPr>
          <w:rFonts w:ascii="Sylfaen" w:hAnsi="Sylfaen" w:cs="Sylfaen"/>
          <w:color w:val="auto"/>
        </w:rPr>
        <w:t>ო</w:t>
      </w:r>
      <w:r w:rsidRPr="00157CA6">
        <w:rPr>
          <w:rFonts w:ascii="Sylfaen" w:hAnsi="Sylfaen" w:cs="Sylfaen"/>
          <w:color w:val="auto"/>
          <w:spacing w:val="-1"/>
        </w:rPr>
        <w:t>მ</w:t>
      </w:r>
      <w:r w:rsidRPr="00157CA6">
        <w:rPr>
          <w:rFonts w:ascii="Sylfaen" w:hAnsi="Sylfaen" w:cs="Sylfaen"/>
          <w:color w:val="auto"/>
        </w:rPr>
        <w:t>დი</w:t>
      </w:r>
      <w:r w:rsidRPr="00157CA6">
        <w:rPr>
          <w:rFonts w:ascii="Sylfaen" w:hAnsi="Sylfaen" w:cs="Sylfaen"/>
          <w:color w:val="auto"/>
          <w:spacing w:val="1"/>
        </w:rPr>
        <w:t>ნ</w:t>
      </w:r>
      <w:r w:rsidRPr="00157CA6">
        <w:rPr>
          <w:rFonts w:ascii="Sylfaen" w:hAnsi="Sylfaen" w:cs="Sylfaen"/>
          <w:color w:val="auto"/>
        </w:rPr>
        <w:t>ა</w:t>
      </w:r>
      <w:r w:rsidRPr="00157CA6">
        <w:rPr>
          <w:rFonts w:ascii="Sylfaen" w:hAnsi="Sylfaen" w:cs="Sylfaen"/>
          <w:color w:val="auto"/>
          <w:spacing w:val="-2"/>
        </w:rPr>
        <w:t>რ</w:t>
      </w:r>
      <w:r w:rsidRPr="00157CA6">
        <w:rPr>
          <w:rFonts w:ascii="Sylfaen" w:hAnsi="Sylfaen" w:cs="Sylfaen"/>
          <w:color w:val="auto"/>
        </w:rPr>
        <w:t>ე</w:t>
      </w:r>
      <w:r w:rsidRPr="00157CA6">
        <w:rPr>
          <w:rFonts w:ascii="Sylfaen" w:hAnsi="Sylfaen" w:cs="Sylfaen"/>
          <w:color w:val="auto"/>
          <w:spacing w:val="1"/>
        </w:rPr>
        <w:t xml:space="preserve"> </w:t>
      </w:r>
      <w:r w:rsidRPr="00157CA6">
        <w:rPr>
          <w:rFonts w:ascii="Sylfaen" w:hAnsi="Sylfaen" w:cs="Sylfaen"/>
          <w:color w:val="auto"/>
          <w:spacing w:val="-2"/>
        </w:rPr>
        <w:t>შ</w:t>
      </w:r>
      <w:r w:rsidRPr="00157CA6">
        <w:rPr>
          <w:rFonts w:ascii="Sylfaen" w:hAnsi="Sylfaen" w:cs="Sylfaen"/>
          <w:color w:val="auto"/>
          <w:spacing w:val="1"/>
        </w:rPr>
        <w:t>ე</w:t>
      </w:r>
      <w:r w:rsidRPr="00157CA6">
        <w:rPr>
          <w:rFonts w:ascii="Sylfaen" w:hAnsi="Sylfaen" w:cs="Sylfaen"/>
          <w:color w:val="auto"/>
          <w:spacing w:val="-1"/>
        </w:rPr>
        <w:t>ს</w:t>
      </w:r>
      <w:r w:rsidRPr="00157CA6">
        <w:rPr>
          <w:rFonts w:ascii="Sylfaen" w:hAnsi="Sylfaen" w:cs="Sylfaen"/>
          <w:color w:val="auto"/>
        </w:rPr>
        <w:t>ა</w:t>
      </w:r>
      <w:r w:rsidRPr="00157CA6">
        <w:rPr>
          <w:rFonts w:ascii="Sylfaen" w:hAnsi="Sylfaen" w:cs="Sylfaen"/>
          <w:color w:val="auto"/>
          <w:spacing w:val="1"/>
        </w:rPr>
        <w:t>ძ</w:t>
      </w:r>
      <w:r w:rsidRPr="00157CA6">
        <w:rPr>
          <w:rFonts w:ascii="Sylfaen" w:hAnsi="Sylfaen" w:cs="Sylfaen"/>
          <w:color w:val="auto"/>
          <w:spacing w:val="-2"/>
        </w:rPr>
        <w:t>ლ</w:t>
      </w:r>
      <w:r w:rsidRPr="00157CA6">
        <w:rPr>
          <w:rFonts w:ascii="Sylfaen" w:hAnsi="Sylfaen" w:cs="Sylfaen"/>
          <w:color w:val="auto"/>
        </w:rPr>
        <w:t>ო</w:t>
      </w:r>
      <w:r w:rsidRPr="00157CA6">
        <w:rPr>
          <w:rFonts w:ascii="Sylfaen" w:hAnsi="Sylfaen" w:cs="Sylfaen"/>
          <w:color w:val="auto"/>
          <w:spacing w:val="-2"/>
        </w:rPr>
        <w:t xml:space="preserve"> </w:t>
      </w:r>
      <w:r w:rsidRPr="00157CA6">
        <w:rPr>
          <w:rFonts w:ascii="Sylfaen" w:hAnsi="Sylfaen" w:cs="Sylfaen"/>
          <w:color w:val="auto"/>
        </w:rPr>
        <w:t>ფ</w:t>
      </w:r>
      <w:r w:rsidRPr="00157CA6">
        <w:rPr>
          <w:rFonts w:ascii="Sylfaen" w:hAnsi="Sylfaen" w:cs="Sylfaen"/>
          <w:color w:val="auto"/>
          <w:spacing w:val="-1"/>
        </w:rPr>
        <w:t>ისკ</w:t>
      </w:r>
      <w:r w:rsidRPr="00157CA6">
        <w:rPr>
          <w:rFonts w:ascii="Sylfaen" w:hAnsi="Sylfaen" w:cs="Sylfaen"/>
          <w:color w:val="auto"/>
        </w:rPr>
        <w:t>ალუ</w:t>
      </w:r>
      <w:r w:rsidRPr="00157CA6">
        <w:rPr>
          <w:rFonts w:ascii="Sylfaen" w:hAnsi="Sylfaen" w:cs="Sylfaen"/>
          <w:color w:val="auto"/>
          <w:spacing w:val="1"/>
        </w:rPr>
        <w:t>რ</w:t>
      </w:r>
      <w:r w:rsidRPr="00157CA6">
        <w:rPr>
          <w:rFonts w:ascii="Sylfaen" w:hAnsi="Sylfaen" w:cs="Sylfaen"/>
          <w:color w:val="auto"/>
        </w:rPr>
        <w:t>ი</w:t>
      </w:r>
      <w:r w:rsidRPr="00157CA6">
        <w:rPr>
          <w:rFonts w:ascii="Sylfaen" w:hAnsi="Sylfaen" w:cs="Sylfaen"/>
          <w:color w:val="auto"/>
          <w:spacing w:val="-1"/>
        </w:rPr>
        <w:t xml:space="preserve"> </w:t>
      </w:r>
      <w:r>
        <w:rPr>
          <w:rFonts w:ascii="Sylfaen" w:hAnsi="Sylfaen" w:cs="Sylfaen"/>
          <w:color w:val="auto"/>
          <w:spacing w:val="-1"/>
          <w:lang w:val="ka-GE"/>
        </w:rPr>
        <w:t xml:space="preserve">გავლენები </w:t>
      </w:r>
      <w:r>
        <w:rPr>
          <w:rFonts w:ascii="Sylfaen" w:hAnsi="Sylfaen" w:cs="Sylfaen"/>
          <w:color w:val="auto"/>
          <w:spacing w:val="1"/>
          <w:position w:val="1"/>
          <w:lang w:val="ka-GE"/>
        </w:rPr>
        <w:t>გარანტირებული შესყიდვის შეთანხმებების სრულ პერიოდზე ჯამურად</w:t>
      </w:r>
      <w:r>
        <w:rPr>
          <w:rFonts w:ascii="Sylfaen" w:hAnsi="Sylfaen" w:cs="Sylfaen"/>
          <w:color w:val="auto"/>
          <w:spacing w:val="1"/>
          <w:position w:val="1"/>
        </w:rPr>
        <w:t>:</w:t>
      </w:r>
    </w:p>
    <w:tbl>
      <w:tblPr>
        <w:tblW w:w="9783" w:type="dxa"/>
        <w:jc w:val="center"/>
        <w:tblLook w:val="04A0" w:firstRow="1" w:lastRow="0" w:firstColumn="1" w:lastColumn="0" w:noHBand="0" w:noVBand="1"/>
      </w:tblPr>
      <w:tblGrid>
        <w:gridCol w:w="3374"/>
        <w:gridCol w:w="816"/>
        <w:gridCol w:w="816"/>
        <w:gridCol w:w="916"/>
        <w:gridCol w:w="816"/>
        <w:gridCol w:w="656"/>
        <w:gridCol w:w="677"/>
        <w:gridCol w:w="1712"/>
      </w:tblGrid>
      <w:tr w:rsidR="00410ECF" w:rsidRPr="00410ECF" w:rsidTr="00F4194B">
        <w:trPr>
          <w:trHeight w:val="17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b/>
                <w:bCs/>
                <w:color w:val="auto"/>
                <w:sz w:val="20"/>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Pr>
                <w:rFonts w:ascii="Sylfaen" w:hAnsi="Sylfaen" w:cs="Arial"/>
                <w:color w:val="auto"/>
                <w:sz w:val="20"/>
                <w:lang w:val="ka-GE"/>
              </w:rPr>
              <w:t xml:space="preserve">მლნ </w:t>
            </w:r>
            <w:r w:rsidRPr="00410ECF">
              <w:rPr>
                <w:rFonts w:ascii="Sylfaen" w:hAnsi="Sylfaen" w:cs="Arial"/>
                <w:color w:val="auto"/>
                <w:sz w:val="20"/>
              </w:rPr>
              <w:t>USD</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Pr>
                <w:rFonts w:ascii="Sylfaen" w:hAnsi="Sylfaen" w:cs="Arial"/>
                <w:color w:val="auto"/>
                <w:sz w:val="20"/>
                <w:lang w:val="ka-GE"/>
              </w:rPr>
              <w:t xml:space="preserve">მლნ </w:t>
            </w:r>
            <w:r w:rsidRPr="00410ECF">
              <w:rPr>
                <w:rFonts w:ascii="Sylfaen" w:hAnsi="Sylfaen" w:cs="Arial"/>
                <w:color w:val="auto"/>
                <w:sz w:val="20"/>
              </w:rPr>
              <w:t>GEL</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მშპ</w:t>
            </w:r>
            <w:r w:rsidRPr="00410ECF">
              <w:rPr>
                <w:rFonts w:ascii="Sylfaen" w:hAnsi="Sylfaen" w:cs="Arial"/>
                <w:color w:val="auto"/>
                <w:sz w:val="20"/>
              </w:rPr>
              <w:t>-</w:t>
            </w:r>
            <w:r w:rsidRPr="00410ECF">
              <w:rPr>
                <w:rFonts w:ascii="Sylfaen" w:hAnsi="Sylfaen" w:cs="Sylfaen"/>
                <w:color w:val="auto"/>
                <w:sz w:val="20"/>
              </w:rPr>
              <w:t>ს</w:t>
            </w:r>
            <w:r w:rsidRPr="00410ECF">
              <w:rPr>
                <w:rFonts w:ascii="Sylfaen" w:hAnsi="Sylfaen" w:cs="Arial"/>
                <w:color w:val="auto"/>
                <w:sz w:val="20"/>
              </w:rPr>
              <w:t xml:space="preserve"> %</w:t>
            </w:r>
          </w:p>
        </w:tc>
      </w:tr>
      <w:tr w:rsidR="00410ECF" w:rsidRPr="00410ECF" w:rsidTr="00F4194B">
        <w:trPr>
          <w:trHeight w:val="7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10ECF" w:rsidRPr="00410ECF" w:rsidRDefault="00410ECF" w:rsidP="008B161D">
            <w:pPr>
              <w:spacing w:line="240" w:lineRule="auto"/>
              <w:ind w:left="0" w:firstLine="0"/>
              <w:jc w:val="center"/>
              <w:rPr>
                <w:rFonts w:ascii="Sylfaen" w:hAnsi="Sylfaen" w:cs="Arial"/>
                <w:b/>
                <w:bCs/>
                <w:color w:val="auto"/>
                <w:sz w:val="20"/>
              </w:rPr>
            </w:pP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სულ</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NPV</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სულ</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NPV</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სულ</w:t>
            </w:r>
          </w:p>
        </w:tc>
        <w:tc>
          <w:tcPr>
            <w:tcW w:w="677" w:type="dxa"/>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18"/>
              </w:rPr>
              <w:t>NPV</w:t>
            </w:r>
          </w:p>
        </w:tc>
        <w:tc>
          <w:tcPr>
            <w:tcW w:w="1712" w:type="dxa"/>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 xml:space="preserve">2024 </w:t>
            </w:r>
            <w:r w:rsidRPr="00410ECF">
              <w:rPr>
                <w:rFonts w:ascii="Sylfaen" w:hAnsi="Sylfaen" w:cs="Sylfaen"/>
                <w:color w:val="auto"/>
                <w:sz w:val="20"/>
              </w:rPr>
              <w:t>წლის</w:t>
            </w:r>
            <w:r w:rsidRPr="00410ECF">
              <w:rPr>
                <w:rFonts w:ascii="Sylfaen" w:hAnsi="Sylfaen" w:cs="Arial"/>
                <w:color w:val="auto"/>
                <w:sz w:val="20"/>
              </w:rPr>
              <w:t xml:space="preserve"> </w:t>
            </w:r>
            <w:r w:rsidRPr="00410ECF">
              <w:rPr>
                <w:rFonts w:ascii="Sylfaen" w:hAnsi="Sylfaen" w:cs="Sylfaen"/>
                <w:color w:val="auto"/>
                <w:sz w:val="20"/>
              </w:rPr>
              <w:t>გადახდა</w:t>
            </w:r>
            <w:r w:rsidRPr="00410ECF">
              <w:rPr>
                <w:rFonts w:ascii="Sylfaen" w:hAnsi="Sylfaen" w:cs="Arial"/>
                <w:color w:val="auto"/>
                <w:sz w:val="20"/>
              </w:rPr>
              <w:t xml:space="preserve"> (</w:t>
            </w:r>
            <w:r w:rsidRPr="00410ECF">
              <w:rPr>
                <w:rFonts w:ascii="Sylfaen" w:hAnsi="Sylfaen" w:cs="Sylfaen"/>
                <w:color w:val="auto"/>
                <w:sz w:val="20"/>
              </w:rPr>
              <w:t>მაქსიმალური</w:t>
            </w:r>
            <w:r w:rsidRPr="00410ECF">
              <w:rPr>
                <w:rFonts w:ascii="Sylfaen" w:hAnsi="Sylfaen" w:cs="Arial"/>
                <w:color w:val="auto"/>
                <w:sz w:val="20"/>
              </w:rPr>
              <w:t>)</w:t>
            </w:r>
          </w:p>
        </w:tc>
      </w:tr>
      <w:tr w:rsidR="00410ECF" w:rsidRPr="00410ECF" w:rsidTr="00F4194B">
        <w:trPr>
          <w:trHeight w:val="87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ფისკალური</w:t>
            </w:r>
            <w:r w:rsidRPr="00410ECF">
              <w:rPr>
                <w:rFonts w:ascii="Sylfaen" w:hAnsi="Sylfaen" w:cs="Arial"/>
                <w:color w:val="auto"/>
                <w:sz w:val="20"/>
              </w:rPr>
              <w:t xml:space="preserve"> </w:t>
            </w:r>
            <w:r w:rsidRPr="00410ECF">
              <w:rPr>
                <w:rFonts w:ascii="Sylfaen" w:hAnsi="Sylfaen" w:cs="Sylfaen"/>
                <w:color w:val="auto"/>
                <w:sz w:val="20"/>
              </w:rPr>
              <w:t>წნეხი</w:t>
            </w:r>
            <w:r w:rsidRPr="00410ECF">
              <w:rPr>
                <w:rFonts w:ascii="Sylfaen" w:hAnsi="Sylfaen" w:cs="Arial"/>
                <w:color w:val="auto"/>
                <w:sz w:val="20"/>
              </w:rPr>
              <w:t xml:space="preserve"> (</w:t>
            </w:r>
            <w:r w:rsidRPr="00410ECF">
              <w:rPr>
                <w:rFonts w:ascii="Sylfaen" w:hAnsi="Sylfaen" w:cs="Sylfaen"/>
                <w:color w:val="auto"/>
                <w:sz w:val="20"/>
              </w:rPr>
              <w:t>გარანტირებული</w:t>
            </w:r>
            <w:r w:rsidRPr="00410ECF">
              <w:rPr>
                <w:rFonts w:ascii="Sylfaen" w:hAnsi="Sylfaen" w:cs="Arial"/>
                <w:color w:val="auto"/>
                <w:sz w:val="20"/>
              </w:rPr>
              <w:t xml:space="preserve"> </w:t>
            </w:r>
            <w:r w:rsidRPr="00410ECF">
              <w:rPr>
                <w:rFonts w:ascii="Sylfaen" w:hAnsi="Sylfaen" w:cs="Sylfaen"/>
                <w:color w:val="auto"/>
                <w:sz w:val="20"/>
              </w:rPr>
              <w:t>შესყიდვის</w:t>
            </w:r>
            <w:r w:rsidRPr="00410ECF">
              <w:rPr>
                <w:rFonts w:ascii="Sylfaen" w:hAnsi="Sylfaen" w:cs="Arial"/>
                <w:color w:val="auto"/>
                <w:sz w:val="20"/>
              </w:rPr>
              <w:t xml:space="preserve"> </w:t>
            </w:r>
            <w:r w:rsidRPr="00410ECF">
              <w:rPr>
                <w:rFonts w:ascii="Sylfaen" w:hAnsi="Sylfaen" w:cs="Sylfaen"/>
                <w:color w:val="auto"/>
                <w:sz w:val="20"/>
              </w:rPr>
              <w:t>ოდენობა</w:t>
            </w:r>
            <w:r w:rsidRPr="00410ECF">
              <w:rPr>
                <w:rFonts w:ascii="Sylfaen" w:hAnsi="Sylfaen" w:cs="Arial"/>
                <w:color w:val="auto"/>
                <w:sz w:val="20"/>
              </w:rPr>
              <w:t xml:space="preserve"> </w:t>
            </w:r>
            <w:r w:rsidRPr="00410ECF">
              <w:rPr>
                <w:rFonts w:ascii="Sylfaen" w:hAnsi="Sylfaen" w:cs="Sylfaen"/>
                <w:color w:val="auto"/>
                <w:sz w:val="20"/>
              </w:rPr>
              <w:t>გამოხატული</w:t>
            </w:r>
            <w:r w:rsidRPr="00410ECF">
              <w:rPr>
                <w:rFonts w:ascii="Sylfaen" w:hAnsi="Sylfaen" w:cs="Arial"/>
                <w:color w:val="auto"/>
                <w:sz w:val="20"/>
              </w:rPr>
              <w:t xml:space="preserve"> </w:t>
            </w:r>
            <w:r w:rsidRPr="00410ECF">
              <w:rPr>
                <w:rFonts w:ascii="Sylfaen" w:hAnsi="Sylfaen" w:cs="Sylfaen"/>
                <w:color w:val="auto"/>
                <w:sz w:val="20"/>
              </w:rPr>
              <w:t>ვალუტაში</w:t>
            </w:r>
            <w:r w:rsidRPr="00410ECF">
              <w:rPr>
                <w:rFonts w:ascii="Sylfaen" w:hAnsi="Sylfaen" w:cs="Arial"/>
                <w:color w:val="auto"/>
                <w:sz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2,654</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1,612</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7,828</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4,755</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19.0</w:t>
            </w:r>
          </w:p>
        </w:tc>
        <w:tc>
          <w:tcPr>
            <w:tcW w:w="677" w:type="dxa"/>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11.6</w:t>
            </w:r>
          </w:p>
        </w:tc>
        <w:tc>
          <w:tcPr>
            <w:tcW w:w="1712" w:type="dxa"/>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0.95</w:t>
            </w:r>
          </w:p>
        </w:tc>
      </w:tr>
      <w:tr w:rsidR="00410ECF" w:rsidRPr="00410ECF" w:rsidTr="00F4194B">
        <w:trPr>
          <w:trHeight w:val="3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ფისკალური</w:t>
            </w:r>
            <w:r w:rsidRPr="00410ECF">
              <w:rPr>
                <w:rFonts w:ascii="Sylfaen" w:hAnsi="Sylfaen" w:cs="Arial"/>
                <w:color w:val="auto"/>
                <w:sz w:val="20"/>
              </w:rPr>
              <w:t xml:space="preserve"> </w:t>
            </w:r>
            <w:r w:rsidRPr="00410ECF">
              <w:rPr>
                <w:rFonts w:ascii="Sylfaen" w:hAnsi="Sylfaen" w:cs="Sylfaen"/>
                <w:color w:val="auto"/>
                <w:sz w:val="20"/>
              </w:rPr>
              <w:t>ხარჯი</w:t>
            </w:r>
            <w:r w:rsidRPr="00410ECF">
              <w:rPr>
                <w:rFonts w:ascii="Sylfaen" w:hAnsi="Sylfaen" w:cs="Arial"/>
                <w:color w:val="auto"/>
                <w:sz w:val="20"/>
              </w:rPr>
              <w:t xml:space="preserve"> (</w:t>
            </w:r>
            <w:r w:rsidRPr="00410ECF">
              <w:rPr>
                <w:rFonts w:ascii="Sylfaen" w:hAnsi="Sylfaen" w:cs="Sylfaen"/>
                <w:color w:val="auto"/>
                <w:sz w:val="20"/>
              </w:rPr>
              <w:t>საბაზისო</w:t>
            </w:r>
            <w:r w:rsidRPr="00410ECF">
              <w:rPr>
                <w:rFonts w:ascii="Sylfaen" w:hAnsi="Sylfaen" w:cs="Arial"/>
                <w:color w:val="auto"/>
                <w:sz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348</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199</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1,026</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586</w:t>
            </w:r>
          </w:p>
        </w:tc>
        <w:tc>
          <w:tcPr>
            <w:tcW w:w="0" w:type="auto"/>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2.5</w:t>
            </w:r>
          </w:p>
        </w:tc>
        <w:tc>
          <w:tcPr>
            <w:tcW w:w="677" w:type="dxa"/>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1.4</w:t>
            </w:r>
          </w:p>
        </w:tc>
        <w:tc>
          <w:tcPr>
            <w:tcW w:w="1712" w:type="dxa"/>
            <w:tcBorders>
              <w:top w:val="nil"/>
              <w:left w:val="nil"/>
              <w:bottom w:val="single" w:sz="4" w:space="0" w:color="auto"/>
              <w:right w:val="single" w:sz="4" w:space="0" w:color="auto"/>
            </w:tcBorders>
            <w:shd w:val="clear" w:color="auto" w:fill="auto"/>
            <w:noWrap/>
            <w:vAlign w:val="center"/>
            <w:hideMark/>
          </w:tcPr>
          <w:p w:rsidR="00410ECF" w:rsidRPr="00410ECF" w:rsidRDefault="00410ECF" w:rsidP="008B161D">
            <w:pPr>
              <w:spacing w:line="240" w:lineRule="auto"/>
              <w:ind w:left="0" w:firstLine="0"/>
              <w:jc w:val="center"/>
              <w:rPr>
                <w:rFonts w:ascii="Sylfaen" w:hAnsi="Sylfaen" w:cs="Arial"/>
                <w:sz w:val="20"/>
                <w:szCs w:val="22"/>
              </w:rPr>
            </w:pPr>
            <w:r w:rsidRPr="00410ECF">
              <w:rPr>
                <w:rFonts w:ascii="Sylfaen" w:hAnsi="Sylfaen" w:cs="Arial"/>
                <w:sz w:val="20"/>
                <w:szCs w:val="22"/>
              </w:rPr>
              <w:t>0.13</w:t>
            </w:r>
          </w:p>
        </w:tc>
      </w:tr>
      <w:tr w:rsidR="00410ECF" w:rsidRPr="00410ECF" w:rsidTr="00F4194B">
        <w:trPr>
          <w:trHeight w:val="3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ფისკალური</w:t>
            </w:r>
            <w:r w:rsidRPr="00410ECF">
              <w:rPr>
                <w:rFonts w:ascii="Sylfaen" w:hAnsi="Sylfaen" w:cs="Arial"/>
                <w:color w:val="auto"/>
                <w:sz w:val="20"/>
              </w:rPr>
              <w:t xml:space="preserve"> </w:t>
            </w:r>
            <w:r w:rsidRPr="00410ECF">
              <w:rPr>
                <w:rFonts w:ascii="Sylfaen" w:hAnsi="Sylfaen" w:cs="Sylfaen"/>
                <w:color w:val="auto"/>
                <w:sz w:val="20"/>
              </w:rPr>
              <w:t>რისკის</w:t>
            </w:r>
            <w:r w:rsidRPr="00410ECF">
              <w:rPr>
                <w:rFonts w:ascii="Sylfaen" w:hAnsi="Sylfaen" w:cs="Arial"/>
                <w:color w:val="auto"/>
                <w:sz w:val="20"/>
              </w:rPr>
              <w:t xml:space="preserve"> </w:t>
            </w:r>
            <w:r w:rsidRPr="00410ECF">
              <w:rPr>
                <w:rFonts w:ascii="Sylfaen" w:hAnsi="Sylfaen" w:cs="Sylfaen"/>
                <w:color w:val="auto"/>
                <w:sz w:val="20"/>
              </w:rPr>
              <w:t>სცენარი</w:t>
            </w:r>
            <w:r w:rsidRPr="00410ECF">
              <w:rPr>
                <w:rFonts w:ascii="Sylfaen" w:hAnsi="Sylfaen" w:cs="Arial"/>
                <w:color w:val="auto"/>
                <w:sz w:val="20"/>
              </w:rPr>
              <w:t xml:space="preserve"> 1 (-10% </w:t>
            </w:r>
            <w:r w:rsidRPr="00410ECF">
              <w:rPr>
                <w:rFonts w:ascii="Sylfaen" w:hAnsi="Sylfaen" w:cs="Sylfaen"/>
                <w:color w:val="auto"/>
                <w:sz w:val="20"/>
              </w:rPr>
              <w:t>ფასი</w:t>
            </w:r>
            <w:r w:rsidRPr="00410ECF">
              <w:rPr>
                <w:rFonts w:ascii="Sylfaen" w:hAnsi="Sylfaen" w:cs="Arial"/>
                <w:color w:val="auto"/>
                <w:sz w:val="20"/>
              </w:rPr>
              <w:t>)</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3,602.4</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1,693.5</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10,627.2</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4,995.9</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25.9</w:t>
            </w:r>
          </w:p>
        </w:tc>
        <w:tc>
          <w:tcPr>
            <w:tcW w:w="677" w:type="dxa"/>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12.2</w:t>
            </w:r>
          </w:p>
        </w:tc>
        <w:tc>
          <w:tcPr>
            <w:tcW w:w="1712" w:type="dxa"/>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0.80</w:t>
            </w:r>
          </w:p>
        </w:tc>
      </w:tr>
      <w:tr w:rsidR="00410ECF" w:rsidRPr="00410ECF" w:rsidTr="00F4194B">
        <w:trPr>
          <w:trHeight w:val="3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Sylfaen"/>
                <w:color w:val="auto"/>
                <w:sz w:val="20"/>
              </w:rPr>
              <w:t>ფისკალური</w:t>
            </w:r>
            <w:r w:rsidRPr="00410ECF">
              <w:rPr>
                <w:rFonts w:ascii="Sylfaen" w:hAnsi="Sylfaen" w:cs="Arial"/>
                <w:color w:val="auto"/>
                <w:sz w:val="20"/>
              </w:rPr>
              <w:t xml:space="preserve"> </w:t>
            </w:r>
            <w:r w:rsidRPr="00410ECF">
              <w:rPr>
                <w:rFonts w:ascii="Sylfaen" w:hAnsi="Sylfaen" w:cs="Sylfaen"/>
                <w:color w:val="auto"/>
                <w:sz w:val="20"/>
              </w:rPr>
              <w:t>რისკის</w:t>
            </w:r>
            <w:r w:rsidRPr="00410ECF">
              <w:rPr>
                <w:rFonts w:ascii="Sylfaen" w:hAnsi="Sylfaen" w:cs="Arial"/>
                <w:color w:val="auto"/>
                <w:sz w:val="20"/>
              </w:rPr>
              <w:t xml:space="preserve"> </w:t>
            </w:r>
            <w:r w:rsidRPr="00410ECF">
              <w:rPr>
                <w:rFonts w:ascii="Sylfaen" w:hAnsi="Sylfaen" w:cs="Sylfaen"/>
                <w:color w:val="auto"/>
                <w:sz w:val="20"/>
              </w:rPr>
              <w:t>სცენარი</w:t>
            </w:r>
            <w:r w:rsidRPr="00410ECF">
              <w:rPr>
                <w:rFonts w:ascii="Sylfaen" w:hAnsi="Sylfaen" w:cs="Arial"/>
                <w:color w:val="auto"/>
                <w:sz w:val="20"/>
              </w:rPr>
              <w:t xml:space="preserve"> 2 (-30% </w:t>
            </w:r>
            <w:r w:rsidRPr="00410ECF">
              <w:rPr>
                <w:rFonts w:ascii="Sylfaen" w:hAnsi="Sylfaen" w:cs="Sylfaen"/>
                <w:color w:val="auto"/>
                <w:sz w:val="20"/>
              </w:rPr>
              <w:t>ფასი</w:t>
            </w:r>
            <w:r w:rsidRPr="00410ECF">
              <w:rPr>
                <w:rFonts w:ascii="Sylfaen" w:hAnsi="Sylfaen" w:cs="Arial"/>
                <w:color w:val="auto"/>
                <w:sz w:val="20"/>
              </w:rPr>
              <w:t>)</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4,821.0</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2,299.1</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14,221.9</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6,782.3</w:t>
            </w:r>
          </w:p>
        </w:tc>
        <w:tc>
          <w:tcPr>
            <w:tcW w:w="0" w:type="auto"/>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34.6</w:t>
            </w:r>
          </w:p>
        </w:tc>
        <w:tc>
          <w:tcPr>
            <w:tcW w:w="677" w:type="dxa"/>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16.5</w:t>
            </w:r>
          </w:p>
        </w:tc>
        <w:tc>
          <w:tcPr>
            <w:tcW w:w="1712" w:type="dxa"/>
            <w:tcBorders>
              <w:top w:val="nil"/>
              <w:left w:val="nil"/>
              <w:bottom w:val="single" w:sz="4" w:space="0" w:color="auto"/>
              <w:right w:val="single" w:sz="4" w:space="0" w:color="auto"/>
            </w:tcBorders>
            <w:shd w:val="clear" w:color="auto" w:fill="auto"/>
            <w:vAlign w:val="center"/>
            <w:hideMark/>
          </w:tcPr>
          <w:p w:rsidR="00410ECF" w:rsidRPr="00410ECF" w:rsidRDefault="00410ECF" w:rsidP="008B161D">
            <w:pPr>
              <w:spacing w:line="240" w:lineRule="auto"/>
              <w:ind w:left="0" w:firstLine="0"/>
              <w:jc w:val="center"/>
              <w:rPr>
                <w:rFonts w:ascii="Sylfaen" w:hAnsi="Sylfaen" w:cs="Arial"/>
                <w:color w:val="auto"/>
                <w:sz w:val="20"/>
              </w:rPr>
            </w:pPr>
            <w:r w:rsidRPr="00410ECF">
              <w:rPr>
                <w:rFonts w:ascii="Sylfaen" w:hAnsi="Sylfaen" w:cs="Arial"/>
                <w:color w:val="auto"/>
                <w:sz w:val="20"/>
              </w:rPr>
              <w:t>1.09</w:t>
            </w:r>
          </w:p>
        </w:tc>
      </w:tr>
    </w:tbl>
    <w:p w:rsidR="00F0256A" w:rsidRPr="003819CB" w:rsidRDefault="00F0256A" w:rsidP="008B161D">
      <w:pPr>
        <w:widowControl w:val="0"/>
        <w:autoSpaceDE w:val="0"/>
        <w:autoSpaceDN w:val="0"/>
        <w:adjustRightInd w:val="0"/>
        <w:spacing w:line="240" w:lineRule="auto"/>
        <w:ind w:right="-40"/>
        <w:rPr>
          <w:rFonts w:ascii="Sylfaen" w:hAnsi="Sylfaen" w:cs="Sylfaen"/>
          <w:color w:val="auto"/>
        </w:rPr>
      </w:pPr>
    </w:p>
    <w:p w:rsidR="00E76612" w:rsidRPr="00F4194B" w:rsidRDefault="00F4194B" w:rsidP="008B161D">
      <w:pPr>
        <w:rPr>
          <w:rFonts w:ascii="Sylfaen" w:hAnsi="Sylfaen"/>
          <w:sz w:val="20"/>
          <w:lang w:val="ka-GE"/>
        </w:rPr>
      </w:pPr>
      <w:r w:rsidRPr="00F4194B">
        <w:rPr>
          <w:rFonts w:ascii="Sylfaen" w:hAnsi="Sylfaen"/>
          <w:sz w:val="20"/>
          <w:lang w:val="ka-GE"/>
        </w:rPr>
        <w:t>დაიგრამა</w:t>
      </w:r>
      <w:r w:rsidR="00E76612" w:rsidRPr="00F4194B">
        <w:rPr>
          <w:rFonts w:ascii="Sylfaen" w:hAnsi="Sylfaen"/>
          <w:sz w:val="20"/>
        </w:rPr>
        <w:t xml:space="preserve">. PPA </w:t>
      </w:r>
      <w:r w:rsidR="00E76612" w:rsidRPr="00F4194B">
        <w:rPr>
          <w:rFonts w:ascii="Sylfaen" w:hAnsi="Sylfaen"/>
          <w:sz w:val="20"/>
          <w:lang w:val="ka-GE"/>
        </w:rPr>
        <w:t>ხარჯების გადანაწილება მომხმარებლებსა და მთავრობას შორის (საბაზისო</w:t>
      </w:r>
      <w:r w:rsidR="00422D98" w:rsidRPr="00F4194B">
        <w:rPr>
          <w:rFonts w:ascii="Sylfaen" w:hAnsi="Sylfaen"/>
          <w:sz w:val="20"/>
          <w:lang w:val="ka-GE"/>
        </w:rPr>
        <w:t xml:space="preserve"> - მლნ </w:t>
      </w:r>
      <w:r w:rsidR="00422D98" w:rsidRPr="00F4194B">
        <w:rPr>
          <w:rFonts w:ascii="Sylfaen" w:hAnsi="Sylfaen"/>
          <w:sz w:val="20"/>
        </w:rPr>
        <w:t>USD</w:t>
      </w:r>
      <w:r w:rsidR="00E76612" w:rsidRPr="00F4194B">
        <w:rPr>
          <w:rFonts w:ascii="Sylfaen" w:hAnsi="Sylfaen"/>
          <w:sz w:val="20"/>
          <w:lang w:val="ka-GE"/>
        </w:rPr>
        <w:t>)</w:t>
      </w:r>
    </w:p>
    <w:p w:rsidR="00E76612" w:rsidRDefault="00422D98" w:rsidP="008B161D">
      <w:pPr>
        <w:rPr>
          <w:rFonts w:ascii="Sylfaen" w:hAnsi="Sylfaen"/>
          <w:lang w:val="ka-GE"/>
        </w:rPr>
      </w:pPr>
      <w:r>
        <w:rPr>
          <w:noProof/>
        </w:rPr>
        <w:drawing>
          <wp:inline distT="0" distB="0" distL="0" distR="0" wp14:anchorId="09381DD1" wp14:editId="4ABC4FD6">
            <wp:extent cx="5400675" cy="2647950"/>
            <wp:effectExtent l="0" t="0" r="9525" b="0"/>
            <wp:docPr id="19" name="Chart 19">
              <a:extLst xmlns:a="http://schemas.openxmlformats.org/drawingml/2006/main">
                <a:ext uri="{FF2B5EF4-FFF2-40B4-BE49-F238E27FC236}">
                  <a16:creationId xmlns:a16="http://schemas.microsoft.com/office/drawing/2014/main" id="{D5373FAA-2BF1-401A-B653-1543703BF7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E76612" w:rsidRPr="00E76612" w:rsidRDefault="00E76612" w:rsidP="008B161D">
      <w:pPr>
        <w:rPr>
          <w:rFonts w:ascii="Sylfaen" w:hAnsi="Sylfaen"/>
          <w:lang w:val="ka-GE"/>
        </w:rPr>
      </w:pPr>
    </w:p>
    <w:p w:rsidR="00E76612" w:rsidRPr="00911060" w:rsidRDefault="00911060" w:rsidP="008B161D">
      <w:pPr>
        <w:rPr>
          <w:rFonts w:ascii="Sylfaen" w:hAnsi="Sylfaen"/>
          <w:lang w:val="ka-GE"/>
        </w:rPr>
      </w:pPr>
      <w:r>
        <w:rPr>
          <w:rFonts w:ascii="Sylfaen" w:hAnsi="Sylfaen"/>
          <w:lang w:val="ka-GE"/>
        </w:rPr>
        <w:t xml:space="preserve">მოცემული დიაგრამა ასახავს მთავრობის მიერ საბაზისო სცენარის პირობებში ელექტროენერგიის უშუალო მომხმარებლებისა და მთავრობის მიერ გადახდილ ოდენობებს დოლარებში. ამასთან, აღნიშნული </w:t>
      </w:r>
      <w:r w:rsidR="00E622BC">
        <w:rPr>
          <w:rFonts w:ascii="Sylfaen" w:hAnsi="Sylfaen"/>
          <w:lang w:val="ka-GE"/>
        </w:rPr>
        <w:t>წარმოადგენს მთავრობის პირობითი ვალდებულების 100%-</w:t>
      </w:r>
      <w:r w:rsidR="00E622BC">
        <w:rPr>
          <w:rFonts w:ascii="Sylfaen" w:hAnsi="Sylfaen"/>
          <w:lang w:val="ka-GE"/>
        </w:rPr>
        <w:lastRenderedPageBreak/>
        <w:t xml:space="preserve">ით რეალიზების დაშვებას. ამ თანხის ელექტროენერგიის მომხმარებლების ტარიფში გათვალისწინების შემთვევაში, დანახარჯი 1 კილოვატ საათზე შეადგენს მინიმუმ 0,01 თეთრს და მაქსიმუმ 0,47 თეთრს (1 თეთრზე ნაკლებს). </w:t>
      </w:r>
    </w:p>
    <w:p w:rsidR="00F0256A" w:rsidRDefault="00F0256A" w:rsidP="008B161D">
      <w:pPr>
        <w:rPr>
          <w:rFonts w:ascii="Sylfaen" w:hAnsi="Sylfaen"/>
          <w:lang w:val="ka-GE"/>
        </w:rPr>
      </w:pPr>
      <w:r w:rsidRPr="00F4194B">
        <w:rPr>
          <w:rFonts w:ascii="Sylfaen" w:hAnsi="Sylfaen"/>
          <w:lang w:val="ka-GE"/>
        </w:rPr>
        <w:t xml:space="preserve">ცხრილი </w:t>
      </w:r>
      <w:r w:rsidR="00F4194B" w:rsidRPr="00F4194B">
        <w:rPr>
          <w:rFonts w:ascii="Sylfaen" w:hAnsi="Sylfaen"/>
          <w:lang w:val="ka-GE"/>
        </w:rPr>
        <w:t>24</w:t>
      </w:r>
      <w:r w:rsidRPr="00F4194B">
        <w:rPr>
          <w:rFonts w:ascii="Sylfaen" w:hAnsi="Sylfaen"/>
          <w:lang w:val="ka-GE"/>
        </w:rPr>
        <w:t>. მოსალოდნელი</w:t>
      </w:r>
      <w:r>
        <w:rPr>
          <w:rFonts w:ascii="Sylfaen" w:hAnsi="Sylfaen"/>
          <w:lang w:val="ka-GE"/>
        </w:rPr>
        <w:t xml:space="preserve"> ნომინალური და დისკონტირებული ფისკალური ხარჯი ყველა პროექტისთვის, ყველა მსხვილი 10, 5 და 3 პროექტისთვის</w:t>
      </w:r>
      <w:r>
        <w:rPr>
          <w:rFonts w:ascii="Sylfaen" w:hAnsi="Sylfaen"/>
        </w:rPr>
        <w:t xml:space="preserve"> (</w:t>
      </w:r>
      <w:r>
        <w:rPr>
          <w:rFonts w:ascii="Sylfaen" w:hAnsi="Sylfaen"/>
          <w:lang w:val="ka-GE"/>
        </w:rPr>
        <w:t>საბაზისო სცენარი):</w:t>
      </w:r>
    </w:p>
    <w:tbl>
      <w:tblPr>
        <w:tblStyle w:val="TableGrid1"/>
        <w:tblW w:w="9440" w:type="dxa"/>
        <w:tblLook w:val="04A0" w:firstRow="1" w:lastRow="0" w:firstColumn="1" w:lastColumn="0" w:noHBand="0" w:noVBand="1"/>
      </w:tblPr>
      <w:tblGrid>
        <w:gridCol w:w="1214"/>
        <w:gridCol w:w="852"/>
        <w:gridCol w:w="1075"/>
        <w:gridCol w:w="1181"/>
        <w:gridCol w:w="1066"/>
        <w:gridCol w:w="901"/>
        <w:gridCol w:w="1125"/>
        <w:gridCol w:w="901"/>
        <w:gridCol w:w="1125"/>
      </w:tblGrid>
      <w:tr w:rsidR="00886754" w:rsidRPr="00777E5E" w:rsidTr="00BA672A">
        <w:trPr>
          <w:trHeight w:val="394"/>
        </w:trPr>
        <w:tc>
          <w:tcPr>
            <w:tcW w:w="0" w:type="auto"/>
            <w:vMerge w:val="restart"/>
            <w:noWrap/>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წელი</w:t>
            </w:r>
          </w:p>
        </w:tc>
        <w:tc>
          <w:tcPr>
            <w:tcW w:w="1860" w:type="dxa"/>
            <w:gridSpan w:val="2"/>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ყველა პროექტი</w:t>
            </w:r>
          </w:p>
        </w:tc>
        <w:tc>
          <w:tcPr>
            <w:tcW w:w="2247" w:type="dxa"/>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10</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5</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3</w:t>
            </w:r>
          </w:p>
        </w:tc>
      </w:tr>
      <w:tr w:rsidR="0047483A" w:rsidRPr="00777E5E" w:rsidTr="00BA672A">
        <w:trPr>
          <w:trHeight w:val="394"/>
        </w:trPr>
        <w:tc>
          <w:tcPr>
            <w:tcW w:w="0" w:type="auto"/>
            <w:vMerge/>
            <w:hideMark/>
          </w:tcPr>
          <w:p w:rsidR="00F0256A" w:rsidRPr="00777E5E" w:rsidRDefault="00F0256A" w:rsidP="008B161D">
            <w:pPr>
              <w:ind w:left="0" w:firstLine="0"/>
              <w:jc w:val="left"/>
              <w:rPr>
                <w:rFonts w:ascii="Sylfaen" w:hAnsi="Sylfaen" w:cs="Calibri"/>
                <w:color w:val="auto"/>
                <w:sz w:val="20"/>
              </w:rPr>
            </w:pP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873" w:type="dxa"/>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1181" w:type="dxa"/>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r>
      <w:tr w:rsidR="00886754" w:rsidRPr="00777E5E" w:rsidTr="00BA672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2019</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0.00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3.13</w:t>
            </w: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2020</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3.45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3.04</w:t>
            </w: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0.0</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3.52</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2.91</w:t>
            </w: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2022</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12.9</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10.6</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3.54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2.77</w:t>
            </w: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2023</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20.4</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16.0</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3.54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8.46</w:t>
            </w: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c>
          <w:tcPr>
            <w:tcW w:w="0" w:type="auto"/>
            <w:noWrap/>
          </w:tcPr>
          <w:p w:rsidR="00886754" w:rsidRPr="00464C06" w:rsidRDefault="00886754" w:rsidP="008B161D">
            <w:pPr>
              <w:ind w:left="0" w:firstLine="0"/>
              <w:jc w:val="center"/>
              <w:rPr>
                <w:rFonts w:ascii="Calibri" w:hAnsi="Calibri" w:cs="Calibri"/>
                <w:szCs w:val="22"/>
              </w:rPr>
            </w:pP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2024</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25.2</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18.8</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11.34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11.97</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14.64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10.41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14.99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10.65</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2025</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24.1</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17.1</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16.84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11.40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14.64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9.91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14.99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10.15</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2026</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24.3</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16.4</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16.84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10.70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14.41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9.29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14.76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9.51</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2027</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21.8</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14.1</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16.60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9.30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12.95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7.95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8.16</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2028</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21.8</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13.4</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15.15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8.86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12.95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7.57</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7.78</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2029</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21.9</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12.8</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15.15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8.50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13.06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7.27</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7.41</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2030</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21.8</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12.1</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15.26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8.22</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7.05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7.05</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20.5</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10.9</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15.49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8.01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6.72</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6.72</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2032</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19.5</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9.8</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15.87</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7.71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6.40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6.40</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2033</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19.2</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9.3</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16.03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7.34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6.09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6.09</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2034</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16.5</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7.5</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16.03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5.89</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5.80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5.80</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2035</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16.2</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7.1</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13.50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5.53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5.53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5.53</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2036</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15.4</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6.4</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5.26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5.26</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5.26</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2037</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13.5</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5.3</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5.01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5.01</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5.01</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2038</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2.3</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13.30</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2.03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2.03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2.03</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2039</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2.2</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1.93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1.93</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1.93</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2040</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2.1</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1.84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1.84</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1.84</w:t>
            </w:r>
          </w:p>
        </w:tc>
      </w:tr>
      <w:tr w:rsidR="00886754" w:rsidRPr="00777E5E" w:rsidTr="00BA672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2041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6.0</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2.0</w:t>
            </w:r>
          </w:p>
        </w:tc>
        <w:tc>
          <w:tcPr>
            <w:tcW w:w="1181" w:type="dxa"/>
            <w:tcBorders>
              <w:top w:val="single" w:sz="4" w:space="0" w:color="auto"/>
              <w:left w:val="single" w:sz="4" w:space="0" w:color="auto"/>
              <w:bottom w:val="single" w:sz="4" w:space="0" w:color="auto"/>
            </w:tcBorders>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1.75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1.75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5.65</w:t>
            </w:r>
          </w:p>
        </w:tc>
        <w:tc>
          <w:tcPr>
            <w:tcW w:w="0" w:type="auto"/>
            <w:noWrap/>
          </w:tcPr>
          <w:p w:rsidR="00886754" w:rsidRPr="00464C06" w:rsidRDefault="00886754" w:rsidP="008B161D">
            <w:pPr>
              <w:ind w:left="0" w:firstLine="0"/>
              <w:jc w:val="center"/>
              <w:rPr>
                <w:rFonts w:ascii="Calibri" w:hAnsi="Calibri" w:cs="Calibri"/>
                <w:szCs w:val="22"/>
              </w:rPr>
            </w:pPr>
            <w:r w:rsidRPr="00464C06">
              <w:rPr>
                <w:rFonts w:ascii="Calibri" w:hAnsi="Calibri" w:cs="Calibri"/>
                <w:szCs w:val="22"/>
              </w:rPr>
              <w:t>1.75</w:t>
            </w:r>
          </w:p>
        </w:tc>
      </w:tr>
      <w:tr w:rsidR="00886754" w:rsidRPr="00777E5E" w:rsidTr="00A4379A">
        <w:trPr>
          <w:trHeight w:val="394"/>
        </w:trPr>
        <w:tc>
          <w:tcPr>
            <w:tcW w:w="0" w:type="auto"/>
            <w:tcBorders>
              <w:top w:val="single" w:sz="4" w:space="0" w:color="auto"/>
              <w:bottom w:val="single" w:sz="4" w:space="0" w:color="auto"/>
              <w:right w:val="single" w:sz="4" w:space="0" w:color="auto"/>
            </w:tcBorders>
            <w:noWrap/>
            <w:hideMark/>
          </w:tcPr>
          <w:p w:rsidR="00886754" w:rsidRPr="00777E5E" w:rsidRDefault="00886754" w:rsidP="008B161D">
            <w:pPr>
              <w:ind w:left="0" w:firstLine="0"/>
              <w:jc w:val="center"/>
              <w:rPr>
                <w:rFonts w:ascii="Calibri" w:hAnsi="Calibri" w:cs="Calibri"/>
                <w:szCs w:val="22"/>
              </w:rPr>
            </w:pPr>
            <w:r w:rsidRPr="00777E5E">
              <w:rPr>
                <w:rFonts w:ascii="Calibri" w:hAnsi="Calibri" w:cs="Calibri"/>
                <w:szCs w:val="22"/>
              </w:rPr>
              <w:t>204</w:t>
            </w:r>
            <w:r w:rsidR="00C11F74">
              <w:rPr>
                <w:rFonts w:ascii="Calibri" w:hAnsi="Calibri" w:cs="Calibri"/>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rsidR="00886754" w:rsidRPr="00464C06" w:rsidRDefault="00886754" w:rsidP="008B161D">
            <w:pPr>
              <w:ind w:left="0" w:firstLine="0"/>
              <w:jc w:val="center"/>
              <w:rPr>
                <w:rFonts w:ascii="Calibri" w:hAnsi="Calibri" w:cs="Calibri"/>
                <w:szCs w:val="22"/>
              </w:rPr>
            </w:pPr>
            <w:r>
              <w:rPr>
                <w:rFonts w:ascii="Calibri" w:hAnsi="Calibri" w:cs="Calibri"/>
                <w:szCs w:val="22"/>
              </w:rPr>
              <w:t>6.9</w:t>
            </w:r>
          </w:p>
        </w:tc>
        <w:tc>
          <w:tcPr>
            <w:tcW w:w="873" w:type="dxa"/>
            <w:tcBorders>
              <w:top w:val="single" w:sz="4" w:space="0" w:color="auto"/>
              <w:left w:val="single" w:sz="4" w:space="0" w:color="auto"/>
              <w:bottom w:val="single" w:sz="4" w:space="0" w:color="auto"/>
              <w:right w:val="single" w:sz="4" w:space="0" w:color="auto"/>
            </w:tcBorders>
            <w:shd w:val="clear" w:color="auto" w:fill="auto"/>
            <w:noWrap/>
          </w:tcPr>
          <w:p w:rsidR="00886754" w:rsidRPr="007B21CC" w:rsidRDefault="00886754" w:rsidP="008B161D">
            <w:pPr>
              <w:ind w:left="0" w:firstLine="0"/>
              <w:jc w:val="center"/>
              <w:rPr>
                <w:rFonts w:ascii="Calibri" w:hAnsi="Calibri" w:cs="Calibri"/>
                <w:szCs w:val="22"/>
              </w:rPr>
            </w:pPr>
            <w:r w:rsidRPr="007B21CC">
              <w:rPr>
                <w:rFonts w:ascii="Calibri" w:hAnsi="Calibri" w:cs="Calibri"/>
                <w:szCs w:val="22"/>
              </w:rPr>
              <w:t>2.1</w:t>
            </w:r>
          </w:p>
        </w:tc>
        <w:tc>
          <w:tcPr>
            <w:tcW w:w="1181" w:type="dxa"/>
            <w:tcBorders>
              <w:top w:val="single" w:sz="4" w:space="0" w:color="auto"/>
              <w:left w:val="single" w:sz="4" w:space="0" w:color="auto"/>
              <w:bottom w:val="single" w:sz="4" w:space="0" w:color="auto"/>
            </w:tcBorders>
            <w:noWrap/>
          </w:tcPr>
          <w:p w:rsidR="00886754" w:rsidRPr="007B21CC" w:rsidRDefault="00886754" w:rsidP="008B161D">
            <w:pPr>
              <w:ind w:left="0" w:firstLine="0"/>
              <w:jc w:val="center"/>
              <w:rPr>
                <w:rFonts w:ascii="Calibri" w:hAnsi="Calibri" w:cs="Calibri"/>
                <w:szCs w:val="22"/>
              </w:rPr>
            </w:pPr>
          </w:p>
        </w:tc>
        <w:tc>
          <w:tcPr>
            <w:tcW w:w="0" w:type="auto"/>
            <w:noWrap/>
          </w:tcPr>
          <w:p w:rsidR="00886754" w:rsidRPr="007B21CC" w:rsidRDefault="00886754" w:rsidP="008B161D">
            <w:pPr>
              <w:ind w:left="0" w:firstLine="0"/>
              <w:jc w:val="center"/>
              <w:rPr>
                <w:rFonts w:ascii="Calibri" w:hAnsi="Calibri" w:cs="Calibri"/>
                <w:szCs w:val="22"/>
              </w:rPr>
            </w:pPr>
          </w:p>
        </w:tc>
        <w:tc>
          <w:tcPr>
            <w:tcW w:w="0" w:type="auto"/>
            <w:noWrap/>
          </w:tcPr>
          <w:p w:rsidR="00886754" w:rsidRPr="007B21CC" w:rsidRDefault="00886754" w:rsidP="008B161D">
            <w:pPr>
              <w:ind w:left="0" w:firstLine="0"/>
              <w:jc w:val="center"/>
              <w:rPr>
                <w:rFonts w:ascii="Calibri" w:hAnsi="Calibri" w:cs="Calibri"/>
                <w:szCs w:val="22"/>
              </w:rPr>
            </w:pPr>
          </w:p>
        </w:tc>
        <w:tc>
          <w:tcPr>
            <w:tcW w:w="0" w:type="auto"/>
            <w:noWrap/>
          </w:tcPr>
          <w:p w:rsidR="00886754" w:rsidRPr="007B21CC" w:rsidRDefault="00886754" w:rsidP="008B161D">
            <w:pPr>
              <w:ind w:left="0" w:firstLine="0"/>
              <w:jc w:val="center"/>
              <w:rPr>
                <w:rFonts w:ascii="Calibri" w:hAnsi="Calibri" w:cs="Calibri"/>
                <w:szCs w:val="22"/>
              </w:rPr>
            </w:pPr>
          </w:p>
        </w:tc>
        <w:tc>
          <w:tcPr>
            <w:tcW w:w="0" w:type="auto"/>
            <w:noWrap/>
          </w:tcPr>
          <w:p w:rsidR="00886754" w:rsidRPr="007B21CC" w:rsidRDefault="00886754" w:rsidP="008B161D">
            <w:pPr>
              <w:ind w:left="0" w:firstLine="0"/>
              <w:jc w:val="center"/>
              <w:rPr>
                <w:rFonts w:ascii="Calibri" w:hAnsi="Calibri" w:cs="Calibri"/>
                <w:szCs w:val="22"/>
              </w:rPr>
            </w:pPr>
          </w:p>
        </w:tc>
        <w:tc>
          <w:tcPr>
            <w:tcW w:w="0" w:type="auto"/>
            <w:noWrap/>
          </w:tcPr>
          <w:p w:rsidR="00886754" w:rsidRPr="007B21CC" w:rsidRDefault="00886754" w:rsidP="008B161D">
            <w:pPr>
              <w:ind w:left="0" w:firstLine="0"/>
              <w:jc w:val="center"/>
              <w:rPr>
                <w:rFonts w:ascii="Calibri" w:hAnsi="Calibri" w:cs="Calibri"/>
                <w:szCs w:val="22"/>
              </w:rPr>
            </w:pPr>
          </w:p>
        </w:tc>
      </w:tr>
      <w:tr w:rsidR="00BA672A" w:rsidRPr="00777E5E" w:rsidTr="00BA672A">
        <w:trPr>
          <w:trHeight w:val="394"/>
        </w:trPr>
        <w:tc>
          <w:tcPr>
            <w:tcW w:w="0" w:type="auto"/>
            <w:noWrap/>
            <w:hideMark/>
          </w:tcPr>
          <w:p w:rsidR="00BA672A" w:rsidRPr="00777E5E" w:rsidRDefault="00BA672A" w:rsidP="008B161D">
            <w:pPr>
              <w:ind w:left="0" w:firstLine="0"/>
              <w:jc w:val="center"/>
              <w:rPr>
                <w:rFonts w:ascii="Calibri" w:hAnsi="Calibri" w:cs="Calibri"/>
                <w:szCs w:val="22"/>
              </w:rPr>
            </w:pPr>
            <w:r w:rsidRPr="00777E5E">
              <w:rPr>
                <w:rFonts w:ascii="Sylfaen" w:hAnsi="Sylfaen" w:cs="Sylfaen"/>
                <w:szCs w:val="22"/>
              </w:rPr>
              <w:t>სულ</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BA672A" w:rsidRPr="00777E5E" w:rsidRDefault="00BA672A" w:rsidP="008B161D">
            <w:pPr>
              <w:ind w:left="0" w:firstLine="0"/>
              <w:jc w:val="center"/>
              <w:rPr>
                <w:rFonts w:ascii="Calibri" w:hAnsi="Calibri" w:cs="Calibri"/>
                <w:szCs w:val="22"/>
              </w:rPr>
            </w:pPr>
            <w:r>
              <w:rPr>
                <w:rFonts w:ascii="Calibri" w:hAnsi="Calibri" w:cs="Calibri"/>
                <w:szCs w:val="22"/>
              </w:rPr>
              <w:t>345.9</w:t>
            </w:r>
          </w:p>
        </w:tc>
        <w:tc>
          <w:tcPr>
            <w:tcW w:w="8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198.3</w:t>
            </w:r>
          </w:p>
        </w:tc>
        <w:tc>
          <w:tcPr>
            <w:tcW w:w="11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255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141.56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211.65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107.81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213.64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A672A" w:rsidRPr="007B21CC" w:rsidRDefault="00BA672A" w:rsidP="008B161D">
            <w:pPr>
              <w:ind w:left="0" w:firstLine="0"/>
              <w:jc w:val="center"/>
              <w:rPr>
                <w:rFonts w:ascii="Calibri" w:hAnsi="Calibri" w:cs="Calibri"/>
                <w:szCs w:val="22"/>
              </w:rPr>
            </w:pPr>
            <w:r w:rsidRPr="007B21CC">
              <w:rPr>
                <w:rFonts w:ascii="Calibri" w:hAnsi="Calibri" w:cs="Calibri"/>
                <w:szCs w:val="22"/>
              </w:rPr>
              <w:t>109.07</w:t>
            </w:r>
          </w:p>
        </w:tc>
      </w:tr>
      <w:tr w:rsidR="00886754" w:rsidRPr="00777E5E" w:rsidTr="007B21CC">
        <w:trPr>
          <w:trHeight w:val="394"/>
        </w:trPr>
        <w:tc>
          <w:tcPr>
            <w:tcW w:w="0" w:type="auto"/>
            <w:noWrap/>
            <w:hideMark/>
          </w:tcPr>
          <w:p w:rsidR="00886754" w:rsidRPr="00C11F74" w:rsidRDefault="00886754" w:rsidP="008B161D">
            <w:pPr>
              <w:ind w:left="0" w:firstLine="0"/>
              <w:jc w:val="center"/>
              <w:rPr>
                <w:rFonts w:ascii="Calibri" w:hAnsi="Calibri" w:cs="Calibri"/>
                <w:szCs w:val="22"/>
              </w:rPr>
            </w:pPr>
            <w:r w:rsidRPr="00C11F74">
              <w:rPr>
                <w:rFonts w:ascii="Sylfaen" w:hAnsi="Sylfaen" w:cs="Sylfaen"/>
                <w:szCs w:val="22"/>
              </w:rPr>
              <w:t>ჯამი</w:t>
            </w:r>
            <w:r w:rsidRPr="00C11F74">
              <w:rPr>
                <w:rFonts w:ascii="Calibri" w:hAnsi="Calibri" w:cs="Calibri"/>
                <w:szCs w:val="22"/>
              </w:rPr>
              <w:t>/</w:t>
            </w:r>
            <w:r w:rsidRPr="00C11F74">
              <w:rPr>
                <w:rFonts w:ascii="Sylfaen" w:hAnsi="Sylfaen" w:cs="Sylfaen"/>
                <w:szCs w:val="22"/>
              </w:rPr>
              <w:t>მშპ</w:t>
            </w:r>
          </w:p>
        </w:tc>
        <w:tc>
          <w:tcPr>
            <w:tcW w:w="0" w:type="auto"/>
            <w:tcBorders>
              <w:top w:val="single" w:sz="4" w:space="0" w:color="auto"/>
            </w:tcBorders>
            <w:noWrap/>
            <w:hideMark/>
          </w:tcPr>
          <w:p w:rsidR="00886754" w:rsidRPr="00C11F74" w:rsidRDefault="00886754" w:rsidP="008B161D">
            <w:pPr>
              <w:ind w:left="0" w:firstLine="0"/>
              <w:jc w:val="center"/>
              <w:rPr>
                <w:rFonts w:ascii="Calibri" w:hAnsi="Calibri" w:cs="Calibri"/>
                <w:szCs w:val="22"/>
              </w:rPr>
            </w:pPr>
            <w:r w:rsidRPr="00C11F74">
              <w:rPr>
                <w:rFonts w:ascii="Calibri" w:hAnsi="Calibri" w:cs="Calibri"/>
                <w:szCs w:val="22"/>
              </w:rPr>
              <w:t> </w:t>
            </w:r>
          </w:p>
        </w:tc>
        <w:tc>
          <w:tcPr>
            <w:tcW w:w="873" w:type="dxa"/>
            <w:tcBorders>
              <w:top w:val="single" w:sz="4" w:space="0" w:color="auto"/>
            </w:tcBorders>
            <w:noWrap/>
            <w:vAlign w:val="center"/>
            <w:hideMark/>
          </w:tcPr>
          <w:p w:rsidR="00886754" w:rsidRPr="007B21CC" w:rsidRDefault="00886754" w:rsidP="008B161D">
            <w:pPr>
              <w:ind w:left="0" w:firstLine="0"/>
              <w:jc w:val="center"/>
              <w:rPr>
                <w:rFonts w:ascii="Calibri" w:hAnsi="Calibri" w:cs="Calibri"/>
                <w:szCs w:val="22"/>
              </w:rPr>
            </w:pPr>
            <w:r w:rsidRPr="007B21CC">
              <w:rPr>
                <w:rFonts w:ascii="Calibri" w:hAnsi="Calibri" w:cs="Calibri"/>
                <w:szCs w:val="22"/>
              </w:rPr>
              <w:t>1.4%</w:t>
            </w:r>
          </w:p>
        </w:tc>
        <w:tc>
          <w:tcPr>
            <w:tcW w:w="1181" w:type="dxa"/>
            <w:tcBorders>
              <w:top w:val="single" w:sz="4" w:space="0" w:color="auto"/>
            </w:tcBorders>
            <w:noWrap/>
            <w:vAlign w:val="center"/>
            <w:hideMark/>
          </w:tcPr>
          <w:p w:rsidR="00886754" w:rsidRPr="007B21CC" w:rsidRDefault="00886754" w:rsidP="008B161D">
            <w:pPr>
              <w:ind w:left="0" w:firstLine="0"/>
              <w:jc w:val="center"/>
              <w:rPr>
                <w:rFonts w:ascii="Calibri" w:hAnsi="Calibri" w:cs="Calibri"/>
                <w:szCs w:val="22"/>
              </w:rPr>
            </w:pPr>
          </w:p>
        </w:tc>
        <w:tc>
          <w:tcPr>
            <w:tcW w:w="0" w:type="auto"/>
            <w:tcBorders>
              <w:top w:val="single" w:sz="4" w:space="0" w:color="auto"/>
            </w:tcBorders>
            <w:noWrap/>
            <w:vAlign w:val="center"/>
            <w:hideMark/>
          </w:tcPr>
          <w:p w:rsidR="00886754" w:rsidRPr="007B21CC" w:rsidRDefault="007B21CC" w:rsidP="008B161D">
            <w:pPr>
              <w:ind w:left="0" w:firstLine="0"/>
              <w:jc w:val="center"/>
              <w:rPr>
                <w:rFonts w:ascii="Calibri" w:hAnsi="Calibri" w:cs="Calibri"/>
                <w:szCs w:val="22"/>
              </w:rPr>
            </w:pPr>
            <w:r w:rsidRPr="007B21CC">
              <w:rPr>
                <w:rFonts w:ascii="Calibri" w:hAnsi="Calibri" w:cs="Calibri"/>
                <w:szCs w:val="22"/>
              </w:rPr>
              <w:t>1</w:t>
            </w:r>
            <w:r w:rsidR="00886754" w:rsidRPr="007B21CC">
              <w:rPr>
                <w:rFonts w:ascii="Calibri" w:hAnsi="Calibri" w:cs="Calibri"/>
                <w:szCs w:val="22"/>
              </w:rPr>
              <w:t>%</w:t>
            </w:r>
          </w:p>
        </w:tc>
        <w:tc>
          <w:tcPr>
            <w:tcW w:w="0" w:type="auto"/>
            <w:tcBorders>
              <w:top w:val="single" w:sz="4" w:space="0" w:color="auto"/>
            </w:tcBorders>
            <w:noWrap/>
            <w:vAlign w:val="center"/>
            <w:hideMark/>
          </w:tcPr>
          <w:p w:rsidR="00886754" w:rsidRPr="007B21CC" w:rsidRDefault="00886754" w:rsidP="008B161D">
            <w:pPr>
              <w:ind w:left="0" w:firstLine="0"/>
              <w:jc w:val="center"/>
              <w:rPr>
                <w:rFonts w:ascii="Calibri" w:hAnsi="Calibri" w:cs="Calibri"/>
                <w:szCs w:val="22"/>
              </w:rPr>
            </w:pPr>
          </w:p>
        </w:tc>
        <w:tc>
          <w:tcPr>
            <w:tcW w:w="0" w:type="auto"/>
            <w:tcBorders>
              <w:top w:val="single" w:sz="4" w:space="0" w:color="auto"/>
            </w:tcBorders>
            <w:noWrap/>
            <w:vAlign w:val="center"/>
            <w:hideMark/>
          </w:tcPr>
          <w:p w:rsidR="00886754" w:rsidRPr="007B21CC" w:rsidRDefault="007B21CC" w:rsidP="008B161D">
            <w:pPr>
              <w:ind w:left="0" w:firstLine="0"/>
              <w:jc w:val="center"/>
              <w:rPr>
                <w:rFonts w:ascii="Calibri" w:hAnsi="Calibri" w:cs="Calibri"/>
                <w:szCs w:val="22"/>
              </w:rPr>
            </w:pPr>
            <w:r w:rsidRPr="007B21CC">
              <w:rPr>
                <w:rFonts w:ascii="Calibri" w:hAnsi="Calibri" w:cs="Calibri"/>
                <w:szCs w:val="22"/>
              </w:rPr>
              <w:t>0</w:t>
            </w:r>
            <w:r w:rsidR="00886754" w:rsidRPr="007B21CC">
              <w:rPr>
                <w:rFonts w:ascii="Calibri" w:hAnsi="Calibri" w:cs="Calibri"/>
                <w:szCs w:val="22"/>
              </w:rPr>
              <w:t>.</w:t>
            </w:r>
            <w:r w:rsidRPr="007B21CC">
              <w:rPr>
                <w:rFonts w:ascii="Calibri" w:hAnsi="Calibri" w:cs="Calibri"/>
                <w:szCs w:val="22"/>
              </w:rPr>
              <w:t>8</w:t>
            </w:r>
            <w:r w:rsidR="00886754" w:rsidRPr="007B21CC">
              <w:rPr>
                <w:rFonts w:ascii="Calibri" w:hAnsi="Calibri" w:cs="Calibri"/>
                <w:szCs w:val="22"/>
              </w:rPr>
              <w:t>%</w:t>
            </w:r>
          </w:p>
        </w:tc>
        <w:tc>
          <w:tcPr>
            <w:tcW w:w="0" w:type="auto"/>
            <w:tcBorders>
              <w:top w:val="single" w:sz="4" w:space="0" w:color="auto"/>
            </w:tcBorders>
            <w:noWrap/>
            <w:vAlign w:val="center"/>
            <w:hideMark/>
          </w:tcPr>
          <w:p w:rsidR="00886754" w:rsidRPr="007B21CC" w:rsidRDefault="00886754" w:rsidP="008B161D">
            <w:pPr>
              <w:ind w:left="0" w:firstLine="0"/>
              <w:jc w:val="center"/>
              <w:rPr>
                <w:rFonts w:ascii="Calibri" w:hAnsi="Calibri" w:cs="Calibri"/>
                <w:szCs w:val="22"/>
              </w:rPr>
            </w:pPr>
          </w:p>
        </w:tc>
        <w:tc>
          <w:tcPr>
            <w:tcW w:w="0" w:type="auto"/>
            <w:tcBorders>
              <w:top w:val="single" w:sz="4" w:space="0" w:color="auto"/>
            </w:tcBorders>
            <w:noWrap/>
            <w:vAlign w:val="center"/>
            <w:hideMark/>
          </w:tcPr>
          <w:p w:rsidR="00886754" w:rsidRPr="007B21CC" w:rsidRDefault="007B21CC" w:rsidP="008B161D">
            <w:pPr>
              <w:ind w:left="0" w:firstLine="0"/>
              <w:jc w:val="center"/>
              <w:rPr>
                <w:rFonts w:ascii="Calibri" w:hAnsi="Calibri" w:cs="Calibri"/>
                <w:szCs w:val="22"/>
              </w:rPr>
            </w:pPr>
            <w:r w:rsidRPr="007B21CC">
              <w:rPr>
                <w:rFonts w:ascii="Calibri" w:hAnsi="Calibri" w:cs="Calibri"/>
                <w:szCs w:val="22"/>
              </w:rPr>
              <w:t>0.8%</w:t>
            </w:r>
          </w:p>
        </w:tc>
      </w:tr>
    </w:tbl>
    <w:p w:rsidR="00F0256A" w:rsidRDefault="00F0256A" w:rsidP="008B161D">
      <w:pPr>
        <w:rPr>
          <w:rFonts w:ascii="Sylfaen" w:hAnsi="Sylfaen"/>
          <w:lang w:val="ka-GE"/>
        </w:rPr>
      </w:pPr>
    </w:p>
    <w:p w:rsidR="00F0256A" w:rsidRDefault="00F0256A" w:rsidP="008B161D">
      <w:pPr>
        <w:rPr>
          <w:rFonts w:ascii="Sylfaen" w:hAnsi="Sylfaen"/>
          <w:lang w:val="ka-GE"/>
        </w:rPr>
      </w:pPr>
      <w:r w:rsidRPr="00F4194B">
        <w:rPr>
          <w:rFonts w:ascii="Sylfaen" w:hAnsi="Sylfaen"/>
          <w:lang w:val="ka-GE"/>
        </w:rPr>
        <w:lastRenderedPageBreak/>
        <w:t xml:space="preserve">ცხრილი </w:t>
      </w:r>
      <w:r w:rsidR="00F4194B" w:rsidRPr="00F4194B">
        <w:rPr>
          <w:rFonts w:ascii="Sylfaen" w:hAnsi="Sylfaen"/>
          <w:lang w:val="ka-GE"/>
        </w:rPr>
        <w:t>25</w:t>
      </w:r>
      <w:r w:rsidRPr="00F4194B">
        <w:rPr>
          <w:rFonts w:ascii="Sylfaen" w:hAnsi="Sylfaen"/>
          <w:lang w:val="ka-GE"/>
        </w:rPr>
        <w:t>. მოსალოდნელი</w:t>
      </w:r>
      <w:r>
        <w:rPr>
          <w:rFonts w:ascii="Sylfaen" w:hAnsi="Sylfaen"/>
          <w:lang w:val="ka-GE"/>
        </w:rPr>
        <w:t xml:space="preserve"> ნომინალური და დისკონტირებული ფისკალური ხარჯი ყველა პროექტისთვის, ყველა მსხვილი 10, 5 და 3 პროექტისთვის</w:t>
      </w:r>
      <w:r>
        <w:rPr>
          <w:rFonts w:ascii="Sylfaen" w:hAnsi="Sylfaen"/>
        </w:rPr>
        <w:t xml:space="preserve"> (</w:t>
      </w:r>
      <w:r>
        <w:rPr>
          <w:rFonts w:ascii="Sylfaen" w:hAnsi="Sylfaen"/>
          <w:lang w:val="ka-GE"/>
        </w:rPr>
        <w:t>რისკის სცენარი - 10%):</w:t>
      </w:r>
    </w:p>
    <w:tbl>
      <w:tblPr>
        <w:tblStyle w:val="TableGrid1"/>
        <w:tblW w:w="0" w:type="auto"/>
        <w:tblLook w:val="04A0" w:firstRow="1" w:lastRow="0" w:firstColumn="1" w:lastColumn="0" w:noHBand="0" w:noVBand="1"/>
      </w:tblPr>
      <w:tblGrid>
        <w:gridCol w:w="1117"/>
        <w:gridCol w:w="884"/>
        <w:gridCol w:w="1036"/>
        <w:gridCol w:w="996"/>
        <w:gridCol w:w="1036"/>
        <w:gridCol w:w="996"/>
        <w:gridCol w:w="1036"/>
        <w:gridCol w:w="996"/>
        <w:gridCol w:w="1036"/>
      </w:tblGrid>
      <w:tr w:rsidR="009F1979" w:rsidRPr="00777E5E" w:rsidTr="009F1979">
        <w:trPr>
          <w:trHeight w:val="300"/>
        </w:trPr>
        <w:tc>
          <w:tcPr>
            <w:tcW w:w="0" w:type="auto"/>
            <w:vMerge w:val="restart"/>
            <w:noWrap/>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წელი</w:t>
            </w:r>
          </w:p>
        </w:tc>
        <w:tc>
          <w:tcPr>
            <w:tcW w:w="0" w:type="auto"/>
            <w:gridSpan w:val="2"/>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ყველა პროექტი</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10</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5</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3</w:t>
            </w:r>
          </w:p>
        </w:tc>
      </w:tr>
      <w:tr w:rsidR="009D16CD" w:rsidRPr="001805B1" w:rsidTr="009F1979">
        <w:trPr>
          <w:trHeight w:val="300"/>
        </w:trPr>
        <w:tc>
          <w:tcPr>
            <w:tcW w:w="0" w:type="auto"/>
            <w:vMerge/>
            <w:hideMark/>
          </w:tcPr>
          <w:p w:rsidR="00F0256A" w:rsidRPr="00777E5E" w:rsidRDefault="00F0256A" w:rsidP="008B161D">
            <w:pPr>
              <w:ind w:left="0" w:firstLine="0"/>
              <w:jc w:val="left"/>
              <w:rPr>
                <w:rFonts w:ascii="Sylfaen" w:hAnsi="Sylfaen" w:cs="Calibri"/>
                <w:color w:val="auto"/>
                <w:sz w:val="20"/>
              </w:rPr>
            </w:pP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2019</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1.2</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1.2</w:t>
            </w: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0.0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0.0</w:t>
            </w: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2.6</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2.3</w:t>
            </w: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2022</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33.4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27.5</w:t>
            </w: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c>
          <w:tcPr>
            <w:tcW w:w="0" w:type="auto"/>
            <w:noWrap/>
          </w:tcPr>
          <w:p w:rsidR="005B12B6" w:rsidRPr="00777E5E" w:rsidRDefault="005B12B6" w:rsidP="008B161D">
            <w:pPr>
              <w:ind w:left="0" w:firstLine="0"/>
              <w:jc w:val="center"/>
              <w:rPr>
                <w:rFonts w:ascii="Calibri" w:hAnsi="Calibri" w:cs="Calibri"/>
                <w:szCs w:val="22"/>
              </w:rPr>
            </w:pP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123.1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96.5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79.07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59.00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79.11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59.04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76.61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57.17</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135.8</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101.3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78.30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55.65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78.35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55.68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93.43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66.40</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166.3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118.2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108.08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73.16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108.13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73.19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93.74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63.45</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2026</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166.4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112.6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102.29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65.94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102.33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65.97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103.92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66.99</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2027</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162.7</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104.9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94.66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58.11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94.71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58.14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119.63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73.44</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2028</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162.4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99.7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127.13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74.33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127.17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74.36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117.44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68.67</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2029</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162.1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94.8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125.04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69.63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125.13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69.68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75.06</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160.4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89.3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142.69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75.67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75.74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71.49</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157.5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83.5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142.79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72.12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72.13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68.08</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2032</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155.5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78.6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68.70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68.70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64.84</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155.0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74.6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65.43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65.43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61.75</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151.1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69.2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62.31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62.31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58.81</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150.5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65.7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59.35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59.35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56.01</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2036</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149.3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62.1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56.52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56.52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53.35</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2037</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146.5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58.0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53.83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142.82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53.83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134.80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50.81</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2038</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135.0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50.9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47.10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47.10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123.21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44.23</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2039</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135.0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48.5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44.86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44.86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123.21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42.12</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135.0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46.2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42.72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42.72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123.21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40.11</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135.0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44.0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40.69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131.23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40.69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123.21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38.20</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2042</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124.8</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38.7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120.26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35.51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120.26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35.51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112.45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33.21</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38.5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11.4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10.24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10.24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10.24</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38.5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10.8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9.75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9.75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9.75</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38.4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10.3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9.28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9.28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9.28</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2046</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9.5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8.84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8.84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8.84</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2047</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9.0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8.42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8.42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8.42</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2048</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8.6</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8.02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8.02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8.02</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2049</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8.2</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7.64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7.64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7.64</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2050</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7.8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7.27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7.27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7.27</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7.4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6.93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6.93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6.93</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2052</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7.1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6.60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6.60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6.60</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2053</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6.28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6.28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6.28</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2054</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6.4</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5.99</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5.99</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2055</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6.1</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5.70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5.70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5.70</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2056</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5.8</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5.43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5.43</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5.43</w:t>
            </w:r>
          </w:p>
        </w:tc>
      </w:tr>
      <w:tr w:rsidR="009D16CD" w:rsidRPr="00777E5E" w:rsidTr="009F1979">
        <w:trPr>
          <w:trHeight w:val="300"/>
        </w:trPr>
        <w:tc>
          <w:tcPr>
            <w:tcW w:w="0" w:type="auto"/>
            <w:noWrap/>
            <w:hideMark/>
          </w:tcPr>
          <w:p w:rsidR="005B12B6" w:rsidRPr="00777E5E" w:rsidRDefault="005B12B6" w:rsidP="008B161D">
            <w:pPr>
              <w:ind w:left="0" w:firstLine="0"/>
              <w:jc w:val="center"/>
              <w:rPr>
                <w:rFonts w:ascii="Calibri" w:hAnsi="Calibri" w:cs="Calibri"/>
                <w:szCs w:val="22"/>
              </w:rPr>
            </w:pPr>
            <w:r w:rsidRPr="00777E5E">
              <w:rPr>
                <w:rFonts w:ascii="Calibri" w:hAnsi="Calibri" w:cs="Calibri"/>
                <w:szCs w:val="22"/>
              </w:rPr>
              <w:t>2057</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37.1</w:t>
            </w:r>
          </w:p>
        </w:tc>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5.5</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5.17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5.17</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36.40</w:t>
            </w:r>
          </w:p>
        </w:tc>
        <w:tc>
          <w:tcPr>
            <w:tcW w:w="0" w:type="auto"/>
            <w:noWrap/>
          </w:tcPr>
          <w:p w:rsidR="005B12B6" w:rsidRPr="00777E5E" w:rsidRDefault="005B12B6" w:rsidP="008B161D">
            <w:pPr>
              <w:ind w:left="0" w:firstLine="0"/>
              <w:jc w:val="center"/>
              <w:rPr>
                <w:rFonts w:ascii="Calibri" w:hAnsi="Calibri" w:cs="Calibri"/>
                <w:szCs w:val="22"/>
              </w:rPr>
            </w:pPr>
            <w:r w:rsidRPr="00BB581B">
              <w:rPr>
                <w:rFonts w:ascii="Calibri" w:hAnsi="Calibri" w:cs="Calibri"/>
                <w:szCs w:val="22"/>
              </w:rPr>
              <w:t>5.17</w:t>
            </w:r>
          </w:p>
        </w:tc>
      </w:tr>
      <w:tr w:rsidR="009D16CD" w:rsidRPr="00777E5E" w:rsidTr="009F1979">
        <w:trPr>
          <w:trHeight w:val="300"/>
        </w:trPr>
        <w:tc>
          <w:tcPr>
            <w:tcW w:w="0" w:type="auto"/>
            <w:noWrap/>
          </w:tcPr>
          <w:p w:rsidR="005B12B6" w:rsidRPr="00777E5E" w:rsidRDefault="005B12B6" w:rsidP="008B161D">
            <w:pPr>
              <w:ind w:left="0" w:firstLine="0"/>
              <w:jc w:val="center"/>
              <w:rPr>
                <w:rFonts w:ascii="Calibri" w:hAnsi="Calibri" w:cs="Calibri"/>
                <w:szCs w:val="22"/>
              </w:rPr>
            </w:pPr>
            <w:r>
              <w:rPr>
                <w:rFonts w:ascii="Calibri" w:hAnsi="Calibri" w:cs="Calibri"/>
                <w:szCs w:val="22"/>
              </w:rPr>
              <w:t>2058</w:t>
            </w:r>
          </w:p>
        </w:tc>
        <w:tc>
          <w:tcPr>
            <w:tcW w:w="0" w:type="auto"/>
            <w:noWrap/>
          </w:tcPr>
          <w:p w:rsidR="005B12B6" w:rsidRDefault="005B12B6" w:rsidP="008B161D">
            <w:pPr>
              <w:ind w:left="0" w:firstLine="0"/>
              <w:jc w:val="center"/>
              <w:rPr>
                <w:rFonts w:ascii="Calibri" w:hAnsi="Calibri" w:cs="Calibri"/>
                <w:szCs w:val="22"/>
              </w:rPr>
            </w:pPr>
            <w:r>
              <w:rPr>
                <w:rFonts w:ascii="Calibri" w:hAnsi="Calibri" w:cs="Calibri"/>
                <w:szCs w:val="22"/>
              </w:rPr>
              <w:t>34.4</w:t>
            </w:r>
          </w:p>
        </w:tc>
        <w:tc>
          <w:tcPr>
            <w:tcW w:w="0" w:type="auto"/>
            <w:noWrap/>
          </w:tcPr>
          <w:p w:rsidR="005B12B6" w:rsidRDefault="005B12B6" w:rsidP="008B161D">
            <w:pPr>
              <w:ind w:left="0" w:firstLine="0"/>
              <w:jc w:val="center"/>
              <w:rPr>
                <w:rFonts w:ascii="Calibri" w:hAnsi="Calibri" w:cs="Calibri"/>
                <w:szCs w:val="22"/>
              </w:rPr>
            </w:pPr>
            <w:r>
              <w:rPr>
                <w:rFonts w:ascii="Calibri" w:hAnsi="Calibri" w:cs="Calibri"/>
                <w:szCs w:val="22"/>
              </w:rPr>
              <w:t>4.9</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36.4</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4.9</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36.4</w:t>
            </w:r>
            <w:r w:rsidR="00D647DD">
              <w:rPr>
                <w:rFonts w:ascii="Calibri" w:hAnsi="Calibri" w:cs="Calibri"/>
                <w:szCs w:val="22"/>
              </w:rPr>
              <w:t>0</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4.9</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36.4</w:t>
            </w:r>
            <w:r w:rsidR="00D647DD">
              <w:rPr>
                <w:rFonts w:ascii="Calibri" w:hAnsi="Calibri" w:cs="Calibri"/>
                <w:szCs w:val="22"/>
              </w:rPr>
              <w:t>0</w:t>
            </w:r>
          </w:p>
        </w:tc>
        <w:tc>
          <w:tcPr>
            <w:tcW w:w="0" w:type="auto"/>
            <w:noWrap/>
          </w:tcPr>
          <w:p w:rsidR="005B12B6" w:rsidRPr="00BB581B" w:rsidRDefault="005B12B6" w:rsidP="008B161D">
            <w:pPr>
              <w:ind w:left="0" w:firstLine="0"/>
              <w:jc w:val="center"/>
              <w:rPr>
                <w:rFonts w:ascii="Calibri" w:hAnsi="Calibri" w:cs="Calibri"/>
                <w:szCs w:val="22"/>
              </w:rPr>
            </w:pPr>
            <w:r>
              <w:rPr>
                <w:rFonts w:ascii="Calibri" w:hAnsi="Calibri" w:cs="Calibri"/>
                <w:szCs w:val="22"/>
              </w:rPr>
              <w:t>4.9</w:t>
            </w:r>
          </w:p>
        </w:tc>
      </w:tr>
      <w:tr w:rsidR="009F1979" w:rsidRPr="00777E5E" w:rsidTr="009F1979">
        <w:trPr>
          <w:trHeight w:val="300"/>
        </w:trPr>
        <w:tc>
          <w:tcPr>
            <w:tcW w:w="0" w:type="auto"/>
            <w:noWrap/>
            <w:hideMark/>
          </w:tcPr>
          <w:p w:rsidR="009F1979" w:rsidRPr="00777E5E" w:rsidRDefault="009F1979" w:rsidP="008B161D">
            <w:pPr>
              <w:ind w:left="0" w:firstLine="0"/>
              <w:jc w:val="center"/>
              <w:rPr>
                <w:rFonts w:ascii="Calibri" w:hAnsi="Calibri" w:cs="Calibri"/>
                <w:szCs w:val="22"/>
              </w:rPr>
            </w:pPr>
            <w:r w:rsidRPr="00777E5E">
              <w:rPr>
                <w:rFonts w:ascii="Sylfaen" w:hAnsi="Sylfaen" w:cs="Sylfaen"/>
                <w:szCs w:val="22"/>
              </w:rPr>
              <w:t>სულ</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3,602.4</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1,693.5</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3,084.55 </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1,297.09 </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3,085.07 </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1,297.41 </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3,005.66 </w:t>
            </w:r>
          </w:p>
        </w:tc>
        <w:tc>
          <w:tcPr>
            <w:tcW w:w="0" w:type="auto"/>
            <w:noWrap/>
            <w:hideMark/>
          </w:tcPr>
          <w:p w:rsidR="009F1979" w:rsidRPr="009C72AE" w:rsidRDefault="009F1979" w:rsidP="008B161D">
            <w:pPr>
              <w:ind w:left="0" w:firstLine="0"/>
              <w:jc w:val="center"/>
              <w:rPr>
                <w:rFonts w:ascii="Calibri" w:hAnsi="Calibri" w:cs="Calibri"/>
                <w:szCs w:val="22"/>
              </w:rPr>
            </w:pPr>
            <w:r w:rsidRPr="009C72AE">
              <w:rPr>
                <w:rFonts w:ascii="Calibri" w:hAnsi="Calibri" w:cs="Calibri"/>
                <w:szCs w:val="22"/>
              </w:rPr>
              <w:t xml:space="preserve">1,270.65 </w:t>
            </w:r>
          </w:p>
        </w:tc>
      </w:tr>
      <w:tr w:rsidR="009D16CD" w:rsidRPr="00777E5E" w:rsidTr="00834147">
        <w:trPr>
          <w:trHeight w:val="300"/>
        </w:trPr>
        <w:tc>
          <w:tcPr>
            <w:tcW w:w="0" w:type="auto"/>
            <w:noWrap/>
            <w:hideMark/>
          </w:tcPr>
          <w:p w:rsidR="00BB581B" w:rsidRPr="00777E5E" w:rsidRDefault="00BB581B" w:rsidP="008B161D">
            <w:pPr>
              <w:ind w:left="0" w:firstLine="0"/>
              <w:jc w:val="center"/>
              <w:rPr>
                <w:rFonts w:ascii="Calibri" w:hAnsi="Calibri" w:cs="Calibri"/>
                <w:szCs w:val="22"/>
              </w:rPr>
            </w:pPr>
            <w:r w:rsidRPr="00777E5E">
              <w:rPr>
                <w:rFonts w:ascii="Sylfaen" w:hAnsi="Sylfaen" w:cs="Sylfaen"/>
                <w:szCs w:val="22"/>
              </w:rPr>
              <w:lastRenderedPageBreak/>
              <w:t>ჯამი</w:t>
            </w:r>
            <w:r w:rsidRPr="00777E5E">
              <w:rPr>
                <w:rFonts w:ascii="Calibri" w:hAnsi="Calibri" w:cs="Calibri"/>
                <w:szCs w:val="22"/>
              </w:rPr>
              <w:t>/</w:t>
            </w:r>
            <w:r w:rsidRPr="00777E5E">
              <w:rPr>
                <w:rFonts w:ascii="Sylfaen" w:hAnsi="Sylfaen" w:cs="Sylfaen"/>
                <w:szCs w:val="22"/>
              </w:rPr>
              <w:t>მშპ</w:t>
            </w:r>
          </w:p>
        </w:tc>
        <w:tc>
          <w:tcPr>
            <w:tcW w:w="0" w:type="auto"/>
            <w:noWrap/>
            <w:hideMark/>
          </w:tcPr>
          <w:p w:rsidR="00BB581B" w:rsidRPr="009C72AE" w:rsidRDefault="00BB581B" w:rsidP="008B161D">
            <w:pPr>
              <w:ind w:left="0" w:firstLine="0"/>
              <w:jc w:val="center"/>
              <w:rPr>
                <w:rFonts w:ascii="Calibri" w:hAnsi="Calibri" w:cs="Calibri"/>
                <w:szCs w:val="22"/>
              </w:rPr>
            </w:pPr>
            <w:r w:rsidRPr="009C72AE">
              <w:rPr>
                <w:rFonts w:ascii="Calibri" w:hAnsi="Calibri" w:cs="Calibri"/>
                <w:szCs w:val="22"/>
              </w:rPr>
              <w:t> </w:t>
            </w:r>
          </w:p>
        </w:tc>
        <w:tc>
          <w:tcPr>
            <w:tcW w:w="0" w:type="auto"/>
            <w:noWrap/>
            <w:vAlign w:val="center"/>
            <w:hideMark/>
          </w:tcPr>
          <w:p w:rsidR="00BB581B" w:rsidRPr="009C72AE" w:rsidRDefault="00834147" w:rsidP="008B161D">
            <w:pPr>
              <w:ind w:left="0" w:firstLine="0"/>
              <w:jc w:val="center"/>
              <w:rPr>
                <w:rFonts w:ascii="Calibri" w:hAnsi="Calibri" w:cs="Calibri"/>
                <w:szCs w:val="22"/>
              </w:rPr>
            </w:pPr>
            <w:r w:rsidRPr="009C72AE">
              <w:rPr>
                <w:rFonts w:ascii="Calibri" w:hAnsi="Calibri" w:cs="Calibri"/>
                <w:szCs w:val="22"/>
              </w:rPr>
              <w:t>12</w:t>
            </w:r>
            <w:r w:rsidR="00BB581B" w:rsidRPr="009C72AE">
              <w:rPr>
                <w:rFonts w:ascii="Calibri" w:hAnsi="Calibri" w:cs="Calibri"/>
                <w:szCs w:val="22"/>
              </w:rPr>
              <w:t>.</w:t>
            </w:r>
            <w:r w:rsidRPr="009C72AE">
              <w:rPr>
                <w:rFonts w:ascii="Calibri" w:hAnsi="Calibri" w:cs="Calibri"/>
                <w:szCs w:val="22"/>
              </w:rPr>
              <w:t>2</w:t>
            </w:r>
            <w:r w:rsidR="00BB581B" w:rsidRPr="009C72AE">
              <w:rPr>
                <w:rFonts w:ascii="Calibri" w:hAnsi="Calibri" w:cs="Calibri"/>
                <w:szCs w:val="22"/>
              </w:rPr>
              <w:t>%</w:t>
            </w:r>
          </w:p>
        </w:tc>
        <w:tc>
          <w:tcPr>
            <w:tcW w:w="0" w:type="auto"/>
            <w:noWrap/>
            <w:vAlign w:val="center"/>
            <w:hideMark/>
          </w:tcPr>
          <w:p w:rsidR="00BB581B" w:rsidRPr="009C72AE" w:rsidRDefault="00BB581B" w:rsidP="008B161D">
            <w:pPr>
              <w:ind w:left="0" w:firstLine="0"/>
              <w:jc w:val="center"/>
              <w:rPr>
                <w:rFonts w:ascii="Calibri" w:hAnsi="Calibri" w:cs="Calibri"/>
                <w:szCs w:val="22"/>
              </w:rPr>
            </w:pPr>
          </w:p>
        </w:tc>
        <w:tc>
          <w:tcPr>
            <w:tcW w:w="0" w:type="auto"/>
            <w:noWrap/>
            <w:vAlign w:val="center"/>
            <w:hideMark/>
          </w:tcPr>
          <w:p w:rsidR="00BB581B" w:rsidRPr="009C72AE" w:rsidRDefault="003B6A1C" w:rsidP="008B161D">
            <w:pPr>
              <w:ind w:left="0" w:firstLine="0"/>
              <w:jc w:val="center"/>
              <w:rPr>
                <w:rFonts w:ascii="Calibri" w:hAnsi="Calibri" w:cs="Calibri"/>
                <w:szCs w:val="22"/>
              </w:rPr>
            </w:pPr>
            <w:r w:rsidRPr="009C72AE">
              <w:rPr>
                <w:rFonts w:ascii="Calibri" w:hAnsi="Calibri" w:cs="Calibri"/>
                <w:szCs w:val="22"/>
              </w:rPr>
              <w:t>9</w:t>
            </w:r>
            <w:r w:rsidR="00BB581B" w:rsidRPr="009C72AE">
              <w:rPr>
                <w:rFonts w:ascii="Calibri" w:hAnsi="Calibri" w:cs="Calibri"/>
                <w:szCs w:val="22"/>
              </w:rPr>
              <w:t>.</w:t>
            </w:r>
            <w:r w:rsidRPr="009C72AE">
              <w:rPr>
                <w:rFonts w:ascii="Calibri" w:hAnsi="Calibri" w:cs="Calibri"/>
                <w:szCs w:val="22"/>
              </w:rPr>
              <w:t>3</w:t>
            </w:r>
            <w:r w:rsidR="00BB581B" w:rsidRPr="009C72AE">
              <w:rPr>
                <w:rFonts w:ascii="Calibri" w:hAnsi="Calibri" w:cs="Calibri"/>
                <w:szCs w:val="22"/>
              </w:rPr>
              <w:t>%</w:t>
            </w:r>
          </w:p>
        </w:tc>
        <w:tc>
          <w:tcPr>
            <w:tcW w:w="0" w:type="auto"/>
            <w:noWrap/>
            <w:vAlign w:val="center"/>
            <w:hideMark/>
          </w:tcPr>
          <w:p w:rsidR="00BB581B" w:rsidRPr="009C72AE" w:rsidRDefault="00BB581B" w:rsidP="008B161D">
            <w:pPr>
              <w:ind w:left="0" w:firstLine="0"/>
              <w:jc w:val="center"/>
              <w:rPr>
                <w:rFonts w:ascii="Calibri" w:hAnsi="Calibri" w:cs="Calibri"/>
                <w:szCs w:val="22"/>
              </w:rPr>
            </w:pPr>
          </w:p>
        </w:tc>
        <w:tc>
          <w:tcPr>
            <w:tcW w:w="0" w:type="auto"/>
            <w:noWrap/>
            <w:vAlign w:val="center"/>
            <w:hideMark/>
          </w:tcPr>
          <w:p w:rsidR="00BB581B" w:rsidRPr="009C72AE" w:rsidRDefault="003B6A1C" w:rsidP="008B161D">
            <w:pPr>
              <w:ind w:left="0" w:firstLine="0"/>
              <w:jc w:val="center"/>
              <w:rPr>
                <w:rFonts w:ascii="Calibri" w:hAnsi="Calibri" w:cs="Calibri"/>
                <w:szCs w:val="22"/>
              </w:rPr>
            </w:pPr>
            <w:r w:rsidRPr="009C72AE">
              <w:rPr>
                <w:rFonts w:ascii="Calibri" w:hAnsi="Calibri" w:cs="Calibri"/>
                <w:szCs w:val="22"/>
              </w:rPr>
              <w:t>9.3%</w:t>
            </w:r>
          </w:p>
        </w:tc>
        <w:tc>
          <w:tcPr>
            <w:tcW w:w="0" w:type="auto"/>
            <w:noWrap/>
            <w:vAlign w:val="center"/>
            <w:hideMark/>
          </w:tcPr>
          <w:p w:rsidR="00BB581B" w:rsidRPr="009C72AE" w:rsidRDefault="00BB581B" w:rsidP="008B161D">
            <w:pPr>
              <w:ind w:left="0" w:firstLine="0"/>
              <w:jc w:val="center"/>
              <w:rPr>
                <w:rFonts w:ascii="Calibri" w:hAnsi="Calibri" w:cs="Calibri"/>
                <w:szCs w:val="22"/>
              </w:rPr>
            </w:pPr>
          </w:p>
        </w:tc>
        <w:tc>
          <w:tcPr>
            <w:tcW w:w="0" w:type="auto"/>
            <w:noWrap/>
            <w:vAlign w:val="center"/>
            <w:hideMark/>
          </w:tcPr>
          <w:p w:rsidR="00BB581B" w:rsidRPr="009C72AE" w:rsidRDefault="003B6A1C" w:rsidP="008B161D">
            <w:pPr>
              <w:ind w:left="0" w:firstLine="0"/>
              <w:jc w:val="center"/>
              <w:rPr>
                <w:rFonts w:ascii="Calibri" w:hAnsi="Calibri" w:cs="Calibri"/>
                <w:szCs w:val="22"/>
              </w:rPr>
            </w:pPr>
            <w:r w:rsidRPr="009C72AE">
              <w:rPr>
                <w:rFonts w:ascii="Calibri" w:hAnsi="Calibri" w:cs="Calibri"/>
                <w:szCs w:val="22"/>
              </w:rPr>
              <w:t>9.1%</w:t>
            </w:r>
          </w:p>
        </w:tc>
      </w:tr>
    </w:tbl>
    <w:p w:rsidR="00F0256A" w:rsidRDefault="00F0256A" w:rsidP="008B161D">
      <w:pPr>
        <w:rPr>
          <w:rFonts w:ascii="Sylfaen" w:hAnsi="Sylfaen"/>
          <w:lang w:val="ka-GE"/>
        </w:rPr>
      </w:pPr>
    </w:p>
    <w:p w:rsidR="00F0256A" w:rsidRDefault="00F0256A" w:rsidP="008B161D">
      <w:pPr>
        <w:rPr>
          <w:rFonts w:ascii="Sylfaen" w:hAnsi="Sylfaen"/>
          <w:lang w:val="ka-GE"/>
        </w:rPr>
      </w:pPr>
      <w:r w:rsidRPr="00F4194B">
        <w:rPr>
          <w:rFonts w:ascii="Sylfaen" w:hAnsi="Sylfaen"/>
          <w:lang w:val="ka-GE"/>
        </w:rPr>
        <w:t xml:space="preserve">ცხრილი </w:t>
      </w:r>
      <w:r w:rsidR="00F4194B" w:rsidRPr="00F4194B">
        <w:rPr>
          <w:rFonts w:ascii="Sylfaen" w:hAnsi="Sylfaen"/>
          <w:lang w:val="ka-GE"/>
        </w:rPr>
        <w:t>26</w:t>
      </w:r>
      <w:r w:rsidRPr="00E353FD">
        <w:rPr>
          <w:rFonts w:ascii="Sylfaen" w:hAnsi="Sylfaen"/>
          <w:b/>
          <w:lang w:val="ka-GE"/>
        </w:rPr>
        <w:t>.</w:t>
      </w:r>
      <w:r>
        <w:rPr>
          <w:rFonts w:ascii="Sylfaen" w:hAnsi="Sylfaen"/>
          <w:lang w:val="ka-GE"/>
        </w:rPr>
        <w:t xml:space="preserve"> მოსალოდნელი ნომინალური და დისკონტირებული ფისკალური ხარჯი ყველა პროექტისთვის, ყველა მსხვილი 10, 5 და 3 პროექტისთვის</w:t>
      </w:r>
      <w:r>
        <w:rPr>
          <w:rFonts w:ascii="Sylfaen" w:hAnsi="Sylfaen"/>
        </w:rPr>
        <w:t xml:space="preserve"> (</w:t>
      </w:r>
      <w:r>
        <w:rPr>
          <w:rFonts w:ascii="Sylfaen" w:hAnsi="Sylfaen"/>
          <w:lang w:val="ka-GE"/>
        </w:rPr>
        <w:t>რისკის სცენარი - 30%):</w:t>
      </w:r>
    </w:p>
    <w:tbl>
      <w:tblPr>
        <w:tblStyle w:val="TableGrid1"/>
        <w:tblW w:w="0" w:type="auto"/>
        <w:tblLook w:val="04A0" w:firstRow="1" w:lastRow="0" w:firstColumn="1" w:lastColumn="0" w:noHBand="0" w:noVBand="1"/>
      </w:tblPr>
      <w:tblGrid>
        <w:gridCol w:w="1117"/>
        <w:gridCol w:w="756"/>
        <w:gridCol w:w="1036"/>
        <w:gridCol w:w="996"/>
        <w:gridCol w:w="1036"/>
        <w:gridCol w:w="996"/>
        <w:gridCol w:w="1036"/>
        <w:gridCol w:w="996"/>
        <w:gridCol w:w="1036"/>
      </w:tblGrid>
      <w:tr w:rsidR="00AB3665" w:rsidRPr="00777E5E" w:rsidTr="009847E1">
        <w:trPr>
          <w:trHeight w:val="300"/>
        </w:trPr>
        <w:tc>
          <w:tcPr>
            <w:tcW w:w="0" w:type="auto"/>
            <w:vMerge w:val="restart"/>
            <w:noWrap/>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წელი</w:t>
            </w:r>
          </w:p>
        </w:tc>
        <w:tc>
          <w:tcPr>
            <w:tcW w:w="0" w:type="auto"/>
            <w:gridSpan w:val="2"/>
            <w:hideMark/>
          </w:tcPr>
          <w:p w:rsidR="00F0256A" w:rsidRPr="00777E5E" w:rsidRDefault="00F0256A" w:rsidP="008B161D">
            <w:pPr>
              <w:ind w:left="0" w:firstLine="0"/>
              <w:jc w:val="center"/>
              <w:rPr>
                <w:rFonts w:ascii="Sylfaen" w:hAnsi="Sylfaen" w:cs="Calibri"/>
                <w:color w:val="auto"/>
                <w:sz w:val="20"/>
              </w:rPr>
            </w:pPr>
            <w:r w:rsidRPr="00777E5E">
              <w:rPr>
                <w:rFonts w:ascii="Sylfaen" w:hAnsi="Sylfaen" w:cs="Calibri"/>
                <w:color w:val="auto"/>
                <w:sz w:val="20"/>
              </w:rPr>
              <w:t>ყველა პროექტი</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10</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5</w:t>
            </w:r>
          </w:p>
        </w:tc>
        <w:tc>
          <w:tcPr>
            <w:tcW w:w="0" w:type="auto"/>
            <w:gridSpan w:val="2"/>
            <w:hideMark/>
          </w:tcPr>
          <w:p w:rsidR="00F0256A" w:rsidRPr="00777E5E" w:rsidRDefault="00F0256A" w:rsidP="008B161D">
            <w:pPr>
              <w:ind w:left="0" w:firstLine="0"/>
              <w:jc w:val="center"/>
              <w:rPr>
                <w:rFonts w:ascii="Arial" w:hAnsi="Arial" w:cs="Arial"/>
                <w:color w:val="auto"/>
                <w:sz w:val="20"/>
              </w:rPr>
            </w:pPr>
            <w:r w:rsidRPr="00777E5E">
              <w:rPr>
                <w:rFonts w:ascii="Arial" w:hAnsi="Arial" w:cs="Arial"/>
                <w:color w:val="auto"/>
                <w:sz w:val="20"/>
              </w:rPr>
              <w:t>TOP 3</w:t>
            </w:r>
          </w:p>
        </w:tc>
      </w:tr>
      <w:tr w:rsidR="00D647DD" w:rsidRPr="00777E5E" w:rsidTr="009847E1">
        <w:trPr>
          <w:trHeight w:val="300"/>
        </w:trPr>
        <w:tc>
          <w:tcPr>
            <w:tcW w:w="0" w:type="auto"/>
            <w:vMerge/>
            <w:hideMark/>
          </w:tcPr>
          <w:p w:rsidR="00F0256A" w:rsidRPr="00777E5E" w:rsidRDefault="00F0256A" w:rsidP="008B161D">
            <w:pPr>
              <w:ind w:left="0" w:firstLine="0"/>
              <w:jc w:val="center"/>
              <w:rPr>
                <w:rFonts w:ascii="Sylfaen" w:hAnsi="Sylfaen" w:cs="Calibri"/>
                <w:color w:val="auto"/>
                <w:sz w:val="20"/>
              </w:rPr>
            </w:pP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ნომინ.</w:t>
            </w:r>
          </w:p>
        </w:tc>
        <w:tc>
          <w:tcPr>
            <w:tcW w:w="0" w:type="auto"/>
            <w:hideMark/>
          </w:tcPr>
          <w:p w:rsidR="00F0256A" w:rsidRPr="00777E5E" w:rsidRDefault="00F0256A" w:rsidP="008B161D">
            <w:pPr>
              <w:ind w:left="0" w:firstLine="0"/>
              <w:jc w:val="center"/>
              <w:rPr>
                <w:rFonts w:ascii="Sylfaen" w:hAnsi="Sylfaen" w:cs="Calibri"/>
                <w:color w:val="auto"/>
                <w:sz w:val="18"/>
                <w:szCs w:val="18"/>
              </w:rPr>
            </w:pPr>
            <w:r w:rsidRPr="00777E5E">
              <w:rPr>
                <w:rFonts w:ascii="Sylfaen" w:hAnsi="Sylfaen" w:cs="Calibri"/>
                <w:color w:val="auto"/>
                <w:sz w:val="18"/>
                <w:szCs w:val="18"/>
              </w:rPr>
              <w:t>დისკონტ.</w:t>
            </w:r>
          </w:p>
        </w:tc>
      </w:tr>
      <w:tr w:rsidR="00AB3665"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2019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10.8</w:t>
            </w: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13.0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11.8</w:t>
            </w: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19.4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16.8</w:t>
            </w: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2022</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55.4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45.6</w:t>
            </w: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c>
          <w:tcPr>
            <w:tcW w:w="0" w:type="auto"/>
            <w:noWrap/>
          </w:tcPr>
          <w:p w:rsidR="00317A79" w:rsidRPr="00777E5E" w:rsidRDefault="00317A79" w:rsidP="008B161D">
            <w:pPr>
              <w:ind w:left="0" w:firstLine="0"/>
              <w:jc w:val="center"/>
              <w:rPr>
                <w:rFonts w:ascii="Calibri" w:hAnsi="Calibri" w:cs="Calibri"/>
                <w:szCs w:val="22"/>
              </w:rPr>
            </w:pP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167.4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131.2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101.57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75.80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99.95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74.58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96.14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71.74</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185.8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138.7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102.88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73.11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101.25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71.96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117.04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83.18</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228.0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162.0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142.01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96.12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140.38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95.02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120.05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81.26</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2026</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227.7</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154.1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134.40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86.64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132.78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85.59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132.80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85.60</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2027</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221.9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143.0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124.09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76.18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122.47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75.19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152.37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93.54</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221.1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135.7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165.64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96.85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164.02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95.90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149.55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87.44</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2029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219.9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128.6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162.60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90.54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161.32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89.83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95.75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215.1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119.8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185.39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98.32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97.95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91.19</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208.8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110.7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184.93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93.40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93.29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86.85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2032</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204.9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103.5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88.85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88.85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82.71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203.8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98.0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84.62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84.62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78.77</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197.6</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90.5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80.59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80.59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75.02</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196.5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85.7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76.75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76.75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71.45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2036</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194.5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80.8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73.09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73.09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68.05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2037</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189.9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75.1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69.61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184.71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69.61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171.95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64.81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170.3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64.2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59.31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59.31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152.48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54.73</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2039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170.3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61.1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56.49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56.49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152.48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52.12</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170.3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58.2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53.80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53.80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152.48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49.64</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170.3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55.5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51.23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165.23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51.23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152.48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47.28</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2042</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157.0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48.7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152.32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44.98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152.32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44.98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139.89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41.31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51.9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15.3</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13.87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13.87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13.87</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51.9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14.6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13.21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13.21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13.21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51.9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13.9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12.58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12.58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12.58</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2046</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12.7</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11.98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11.98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11.98</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2047</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12.1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11.41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11.41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11.41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2048</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10.86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10.86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10.86</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2049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11.0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10.35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10.35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10.35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2050</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10.5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9.85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9.85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9.85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2051</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10.0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9.39</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9.39</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2052</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9.5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8.94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8.94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8.94</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2053</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9.0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8.51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8.51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8.51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2054</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8.6</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8.11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8.11</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8.11</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2055</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8.2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7.72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7.72</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7.72</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t>2056</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7.8</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7.35</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7.35</w:t>
            </w:r>
          </w:p>
        </w:tc>
      </w:tr>
      <w:tr w:rsidR="00D647DD" w:rsidRPr="00777E5E" w:rsidTr="009847E1">
        <w:trPr>
          <w:trHeight w:val="300"/>
        </w:trPr>
        <w:tc>
          <w:tcPr>
            <w:tcW w:w="0" w:type="auto"/>
            <w:noWrap/>
            <w:hideMark/>
          </w:tcPr>
          <w:p w:rsidR="00317A79" w:rsidRPr="00777E5E" w:rsidRDefault="00317A79" w:rsidP="008B161D">
            <w:pPr>
              <w:ind w:left="0" w:firstLine="0"/>
              <w:jc w:val="center"/>
              <w:rPr>
                <w:rFonts w:ascii="Calibri" w:hAnsi="Calibri" w:cs="Calibri"/>
                <w:szCs w:val="22"/>
              </w:rPr>
            </w:pPr>
            <w:r w:rsidRPr="00777E5E">
              <w:rPr>
                <w:rFonts w:ascii="Calibri" w:hAnsi="Calibri" w:cs="Calibri"/>
                <w:szCs w:val="22"/>
              </w:rPr>
              <w:lastRenderedPageBreak/>
              <w:t>2057</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49.9</w:t>
            </w:r>
          </w:p>
        </w:tc>
        <w:tc>
          <w:tcPr>
            <w:tcW w:w="0" w:type="auto"/>
            <w:noWrap/>
          </w:tcPr>
          <w:p w:rsidR="00317A79" w:rsidRPr="00777E5E" w:rsidRDefault="00317A79" w:rsidP="008B161D">
            <w:pPr>
              <w:ind w:left="0" w:firstLine="0"/>
              <w:jc w:val="center"/>
              <w:rPr>
                <w:rFonts w:ascii="Calibri" w:hAnsi="Calibri" w:cs="Calibri"/>
                <w:szCs w:val="22"/>
              </w:rPr>
            </w:pPr>
            <w:r>
              <w:rPr>
                <w:rFonts w:ascii="Calibri" w:hAnsi="Calibri" w:cs="Calibri"/>
                <w:szCs w:val="22"/>
              </w:rPr>
              <w:t>7.4</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7.00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7.00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317A79" w:rsidRPr="00777E5E" w:rsidRDefault="00317A79" w:rsidP="008B161D">
            <w:pPr>
              <w:ind w:left="0" w:firstLine="0"/>
              <w:jc w:val="center"/>
              <w:rPr>
                <w:rFonts w:ascii="Calibri" w:hAnsi="Calibri" w:cs="Calibri"/>
                <w:szCs w:val="22"/>
              </w:rPr>
            </w:pPr>
            <w:r w:rsidRPr="001805B1">
              <w:rPr>
                <w:rFonts w:ascii="Calibri" w:hAnsi="Calibri" w:cs="Calibri"/>
                <w:szCs w:val="22"/>
              </w:rPr>
              <w:t>7.00</w:t>
            </w:r>
          </w:p>
        </w:tc>
      </w:tr>
      <w:tr w:rsidR="00AB3665" w:rsidRPr="00777E5E" w:rsidTr="009847E1">
        <w:trPr>
          <w:trHeight w:val="300"/>
        </w:trPr>
        <w:tc>
          <w:tcPr>
            <w:tcW w:w="0" w:type="auto"/>
            <w:noWrap/>
          </w:tcPr>
          <w:p w:rsidR="00D647DD" w:rsidRPr="00777E5E" w:rsidRDefault="00D647DD" w:rsidP="008B161D">
            <w:pPr>
              <w:ind w:left="0" w:firstLine="0"/>
              <w:jc w:val="center"/>
              <w:rPr>
                <w:rFonts w:ascii="Calibri" w:hAnsi="Calibri" w:cs="Calibri"/>
                <w:szCs w:val="22"/>
              </w:rPr>
            </w:pPr>
            <w:r>
              <w:rPr>
                <w:rFonts w:ascii="Calibri" w:hAnsi="Calibri" w:cs="Calibri"/>
                <w:szCs w:val="22"/>
              </w:rPr>
              <w:t>2058</w:t>
            </w:r>
          </w:p>
        </w:tc>
        <w:tc>
          <w:tcPr>
            <w:tcW w:w="0" w:type="auto"/>
            <w:noWrap/>
          </w:tcPr>
          <w:p w:rsidR="00D647DD" w:rsidRDefault="00D647DD" w:rsidP="008B161D">
            <w:pPr>
              <w:ind w:left="0" w:firstLine="0"/>
              <w:jc w:val="center"/>
              <w:rPr>
                <w:rFonts w:ascii="Calibri" w:hAnsi="Calibri" w:cs="Calibri"/>
                <w:szCs w:val="22"/>
              </w:rPr>
            </w:pPr>
            <w:r>
              <w:rPr>
                <w:rFonts w:ascii="Calibri" w:hAnsi="Calibri" w:cs="Calibri"/>
                <w:szCs w:val="22"/>
              </w:rPr>
              <w:t>46.2</w:t>
            </w:r>
          </w:p>
        </w:tc>
        <w:tc>
          <w:tcPr>
            <w:tcW w:w="0" w:type="auto"/>
            <w:noWrap/>
          </w:tcPr>
          <w:p w:rsidR="00D647DD" w:rsidRDefault="00D647DD" w:rsidP="008B161D">
            <w:pPr>
              <w:ind w:left="0" w:firstLine="0"/>
              <w:jc w:val="center"/>
              <w:rPr>
                <w:rFonts w:ascii="Calibri" w:hAnsi="Calibri" w:cs="Calibri"/>
                <w:szCs w:val="22"/>
              </w:rPr>
            </w:pPr>
            <w:r>
              <w:rPr>
                <w:rFonts w:ascii="Calibri" w:hAnsi="Calibri" w:cs="Calibri"/>
                <w:szCs w:val="22"/>
              </w:rPr>
              <w:t>6.6</w:t>
            </w:r>
          </w:p>
        </w:tc>
        <w:tc>
          <w:tcPr>
            <w:tcW w:w="0" w:type="auto"/>
            <w:noWrap/>
          </w:tcPr>
          <w:p w:rsidR="00D647DD" w:rsidRPr="001805B1" w:rsidRDefault="00D647DD"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D647DD" w:rsidRPr="001805B1" w:rsidRDefault="00D647DD" w:rsidP="008B161D">
            <w:pPr>
              <w:ind w:left="0" w:firstLine="0"/>
              <w:jc w:val="center"/>
              <w:rPr>
                <w:rFonts w:ascii="Calibri" w:hAnsi="Calibri" w:cs="Calibri"/>
                <w:szCs w:val="22"/>
              </w:rPr>
            </w:pPr>
            <w:r>
              <w:rPr>
                <w:rFonts w:ascii="Calibri" w:hAnsi="Calibri" w:cs="Calibri"/>
                <w:szCs w:val="22"/>
              </w:rPr>
              <w:t>6.7</w:t>
            </w:r>
          </w:p>
        </w:tc>
        <w:tc>
          <w:tcPr>
            <w:tcW w:w="0" w:type="auto"/>
            <w:noWrap/>
          </w:tcPr>
          <w:p w:rsidR="00D647DD" w:rsidRPr="001805B1" w:rsidRDefault="00D647DD"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D647DD" w:rsidRPr="001805B1" w:rsidRDefault="00D647DD" w:rsidP="008B161D">
            <w:pPr>
              <w:ind w:left="0" w:firstLine="0"/>
              <w:jc w:val="center"/>
              <w:rPr>
                <w:rFonts w:ascii="Calibri" w:hAnsi="Calibri" w:cs="Calibri"/>
                <w:szCs w:val="22"/>
              </w:rPr>
            </w:pPr>
            <w:r>
              <w:rPr>
                <w:rFonts w:ascii="Calibri" w:hAnsi="Calibri" w:cs="Calibri"/>
                <w:szCs w:val="22"/>
              </w:rPr>
              <w:t>6.7</w:t>
            </w:r>
          </w:p>
        </w:tc>
        <w:tc>
          <w:tcPr>
            <w:tcW w:w="0" w:type="auto"/>
            <w:noWrap/>
          </w:tcPr>
          <w:p w:rsidR="00D647DD" w:rsidRPr="001805B1" w:rsidRDefault="00D647DD" w:rsidP="008B161D">
            <w:pPr>
              <w:ind w:left="0" w:firstLine="0"/>
              <w:jc w:val="center"/>
              <w:rPr>
                <w:rFonts w:ascii="Calibri" w:hAnsi="Calibri" w:cs="Calibri"/>
                <w:szCs w:val="22"/>
              </w:rPr>
            </w:pPr>
            <w:r w:rsidRPr="001805B1">
              <w:rPr>
                <w:rFonts w:ascii="Calibri" w:hAnsi="Calibri" w:cs="Calibri"/>
                <w:szCs w:val="22"/>
              </w:rPr>
              <w:t>49.30</w:t>
            </w:r>
          </w:p>
        </w:tc>
        <w:tc>
          <w:tcPr>
            <w:tcW w:w="0" w:type="auto"/>
            <w:noWrap/>
          </w:tcPr>
          <w:p w:rsidR="00D647DD" w:rsidRPr="001805B1" w:rsidRDefault="00D647DD" w:rsidP="008B161D">
            <w:pPr>
              <w:ind w:left="0" w:firstLine="0"/>
              <w:jc w:val="center"/>
              <w:rPr>
                <w:rFonts w:ascii="Calibri" w:hAnsi="Calibri" w:cs="Calibri"/>
                <w:szCs w:val="22"/>
              </w:rPr>
            </w:pPr>
            <w:r>
              <w:rPr>
                <w:rFonts w:ascii="Calibri" w:hAnsi="Calibri" w:cs="Calibri"/>
                <w:szCs w:val="22"/>
              </w:rPr>
              <w:t>6.7</w:t>
            </w:r>
          </w:p>
        </w:tc>
      </w:tr>
      <w:tr w:rsidR="00D647DD" w:rsidRPr="00777E5E" w:rsidTr="009847E1">
        <w:trPr>
          <w:trHeight w:val="300"/>
        </w:trPr>
        <w:tc>
          <w:tcPr>
            <w:tcW w:w="0" w:type="auto"/>
            <w:noWrap/>
            <w:hideMark/>
          </w:tcPr>
          <w:p w:rsidR="00D647DD" w:rsidRPr="00777E5E" w:rsidRDefault="00D647DD" w:rsidP="008B161D">
            <w:pPr>
              <w:ind w:left="0" w:firstLine="0"/>
              <w:jc w:val="center"/>
              <w:rPr>
                <w:rFonts w:ascii="Calibri" w:hAnsi="Calibri" w:cs="Calibri"/>
                <w:szCs w:val="22"/>
              </w:rPr>
            </w:pPr>
            <w:r w:rsidRPr="00777E5E">
              <w:rPr>
                <w:rFonts w:ascii="Sylfaen" w:hAnsi="Sylfaen" w:cs="Sylfaen"/>
                <w:szCs w:val="22"/>
              </w:rPr>
              <w:t>სულ</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 xml:space="preserve">4,821 </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 xml:space="preserve">2,299.1 </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4</w:t>
            </w:r>
            <w:r w:rsidR="00AB3665">
              <w:rPr>
                <w:rFonts w:ascii="Calibri" w:hAnsi="Calibri" w:cs="Calibri"/>
                <w:szCs w:val="22"/>
              </w:rPr>
              <w:t>,</w:t>
            </w:r>
            <w:r>
              <w:rPr>
                <w:rFonts w:ascii="Calibri" w:hAnsi="Calibri" w:cs="Calibri"/>
                <w:szCs w:val="22"/>
              </w:rPr>
              <w:t>013.81</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1</w:t>
            </w:r>
            <w:r w:rsidR="00AB3665">
              <w:rPr>
                <w:rFonts w:ascii="Calibri" w:hAnsi="Calibri" w:cs="Calibri"/>
                <w:szCs w:val="22"/>
              </w:rPr>
              <w:t>,</w:t>
            </w:r>
            <w:r>
              <w:rPr>
                <w:rFonts w:ascii="Calibri" w:hAnsi="Calibri" w:cs="Calibri"/>
                <w:szCs w:val="22"/>
              </w:rPr>
              <w:t>684.11</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4</w:t>
            </w:r>
            <w:r w:rsidR="00AB3665">
              <w:rPr>
                <w:rFonts w:ascii="Calibri" w:hAnsi="Calibri" w:cs="Calibri"/>
                <w:szCs w:val="22"/>
              </w:rPr>
              <w:t>,</w:t>
            </w:r>
            <w:r>
              <w:rPr>
                <w:rFonts w:ascii="Calibri" w:hAnsi="Calibri" w:cs="Calibri"/>
                <w:szCs w:val="22"/>
              </w:rPr>
              <w:t>001.89</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1</w:t>
            </w:r>
            <w:r w:rsidR="00AB3665">
              <w:rPr>
                <w:rFonts w:ascii="Calibri" w:hAnsi="Calibri" w:cs="Calibri"/>
                <w:szCs w:val="22"/>
              </w:rPr>
              <w:t>,</w:t>
            </w:r>
            <w:r>
              <w:rPr>
                <w:rFonts w:ascii="Calibri" w:hAnsi="Calibri" w:cs="Calibri"/>
                <w:szCs w:val="22"/>
              </w:rPr>
              <w:t>676.46</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3</w:t>
            </w:r>
            <w:r w:rsidR="00AB3665">
              <w:rPr>
                <w:rFonts w:ascii="Calibri" w:hAnsi="Calibri" w:cs="Calibri"/>
                <w:szCs w:val="22"/>
              </w:rPr>
              <w:t>,</w:t>
            </w:r>
            <w:r>
              <w:rPr>
                <w:rFonts w:ascii="Calibri" w:hAnsi="Calibri" w:cs="Calibri"/>
                <w:szCs w:val="22"/>
              </w:rPr>
              <w:t>854.11</w:t>
            </w:r>
          </w:p>
        </w:tc>
        <w:tc>
          <w:tcPr>
            <w:tcW w:w="0" w:type="auto"/>
            <w:noWrap/>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1</w:t>
            </w:r>
            <w:r w:rsidR="00AB3665">
              <w:rPr>
                <w:rFonts w:ascii="Calibri" w:hAnsi="Calibri" w:cs="Calibri"/>
                <w:szCs w:val="22"/>
              </w:rPr>
              <w:t>,</w:t>
            </w:r>
            <w:r>
              <w:rPr>
                <w:rFonts w:ascii="Calibri" w:hAnsi="Calibri" w:cs="Calibri"/>
                <w:szCs w:val="22"/>
              </w:rPr>
              <w:t>620.27</w:t>
            </w:r>
          </w:p>
        </w:tc>
      </w:tr>
      <w:tr w:rsidR="00D647DD" w:rsidRPr="00777E5E" w:rsidTr="009847E1">
        <w:trPr>
          <w:trHeight w:val="300"/>
        </w:trPr>
        <w:tc>
          <w:tcPr>
            <w:tcW w:w="0" w:type="auto"/>
            <w:noWrap/>
            <w:hideMark/>
          </w:tcPr>
          <w:p w:rsidR="00D647DD" w:rsidRPr="00777E5E" w:rsidRDefault="00D647DD" w:rsidP="008B161D">
            <w:pPr>
              <w:ind w:left="0" w:firstLine="0"/>
              <w:jc w:val="center"/>
              <w:rPr>
                <w:rFonts w:ascii="Calibri" w:hAnsi="Calibri" w:cs="Calibri"/>
                <w:szCs w:val="22"/>
              </w:rPr>
            </w:pPr>
            <w:r w:rsidRPr="00777E5E">
              <w:rPr>
                <w:rFonts w:ascii="Sylfaen" w:hAnsi="Sylfaen" w:cs="Sylfaen"/>
                <w:szCs w:val="22"/>
              </w:rPr>
              <w:t>ჯამი</w:t>
            </w:r>
            <w:r w:rsidRPr="00777E5E">
              <w:rPr>
                <w:rFonts w:ascii="Calibri" w:hAnsi="Calibri" w:cs="Calibri"/>
                <w:szCs w:val="22"/>
              </w:rPr>
              <w:t>/</w:t>
            </w:r>
            <w:r w:rsidRPr="00777E5E">
              <w:rPr>
                <w:rFonts w:ascii="Sylfaen" w:hAnsi="Sylfaen" w:cs="Sylfaen"/>
                <w:szCs w:val="22"/>
              </w:rPr>
              <w:t>მშპ</w:t>
            </w:r>
          </w:p>
        </w:tc>
        <w:tc>
          <w:tcPr>
            <w:tcW w:w="0" w:type="auto"/>
            <w:noWrap/>
            <w:hideMark/>
          </w:tcPr>
          <w:p w:rsidR="00D647DD" w:rsidRPr="00777E5E" w:rsidRDefault="00D647DD" w:rsidP="008B161D">
            <w:pPr>
              <w:ind w:left="0" w:firstLine="0"/>
              <w:jc w:val="center"/>
              <w:rPr>
                <w:rFonts w:ascii="Calibri" w:hAnsi="Calibri" w:cs="Calibri"/>
                <w:szCs w:val="22"/>
              </w:rPr>
            </w:pPr>
          </w:p>
        </w:tc>
        <w:tc>
          <w:tcPr>
            <w:tcW w:w="0" w:type="auto"/>
            <w:noWrap/>
            <w:vAlign w:val="center"/>
            <w:hideMark/>
          </w:tcPr>
          <w:p w:rsidR="00D647DD" w:rsidRPr="00777E5E" w:rsidRDefault="00D647DD" w:rsidP="008B161D">
            <w:pPr>
              <w:ind w:left="0" w:firstLine="0"/>
              <w:jc w:val="center"/>
              <w:rPr>
                <w:rFonts w:ascii="Calibri" w:hAnsi="Calibri" w:cs="Calibri"/>
                <w:szCs w:val="22"/>
              </w:rPr>
            </w:pPr>
            <w:r>
              <w:rPr>
                <w:rFonts w:ascii="Calibri" w:hAnsi="Calibri" w:cs="Calibri"/>
                <w:szCs w:val="22"/>
              </w:rPr>
              <w:t>16</w:t>
            </w:r>
            <w:r w:rsidRPr="00777E5E">
              <w:rPr>
                <w:rFonts w:ascii="Calibri" w:hAnsi="Calibri" w:cs="Calibri"/>
                <w:szCs w:val="22"/>
              </w:rPr>
              <w:t>.</w:t>
            </w:r>
            <w:r>
              <w:rPr>
                <w:rFonts w:ascii="Calibri" w:hAnsi="Calibri" w:cs="Calibri"/>
                <w:szCs w:val="22"/>
              </w:rPr>
              <w:t>5</w:t>
            </w:r>
            <w:r w:rsidRPr="00777E5E">
              <w:rPr>
                <w:rFonts w:ascii="Calibri" w:hAnsi="Calibri" w:cs="Calibri"/>
                <w:szCs w:val="22"/>
              </w:rPr>
              <w:t>%</w:t>
            </w:r>
          </w:p>
        </w:tc>
        <w:tc>
          <w:tcPr>
            <w:tcW w:w="0" w:type="auto"/>
            <w:noWrap/>
            <w:vAlign w:val="center"/>
            <w:hideMark/>
          </w:tcPr>
          <w:p w:rsidR="00D647DD" w:rsidRPr="00777E5E" w:rsidRDefault="00D647DD" w:rsidP="008B161D">
            <w:pPr>
              <w:ind w:left="0" w:firstLine="0"/>
              <w:jc w:val="center"/>
              <w:rPr>
                <w:rFonts w:ascii="Calibri" w:hAnsi="Calibri" w:cs="Calibri"/>
                <w:szCs w:val="22"/>
              </w:rPr>
            </w:pPr>
          </w:p>
        </w:tc>
        <w:tc>
          <w:tcPr>
            <w:tcW w:w="0" w:type="auto"/>
            <w:noWrap/>
            <w:vAlign w:val="center"/>
            <w:hideMark/>
          </w:tcPr>
          <w:p w:rsidR="00D647DD" w:rsidRPr="00777E5E" w:rsidRDefault="00AB3665" w:rsidP="008B161D">
            <w:pPr>
              <w:ind w:left="0" w:firstLine="0"/>
              <w:jc w:val="center"/>
              <w:rPr>
                <w:rFonts w:ascii="Calibri" w:hAnsi="Calibri" w:cs="Calibri"/>
                <w:szCs w:val="22"/>
              </w:rPr>
            </w:pPr>
            <w:r>
              <w:rPr>
                <w:rFonts w:ascii="Calibri" w:hAnsi="Calibri" w:cs="Calibri"/>
                <w:szCs w:val="22"/>
              </w:rPr>
              <w:t>12</w:t>
            </w:r>
            <w:r w:rsidR="00D647DD" w:rsidRPr="00777E5E">
              <w:rPr>
                <w:rFonts w:ascii="Calibri" w:hAnsi="Calibri" w:cs="Calibri"/>
                <w:szCs w:val="22"/>
              </w:rPr>
              <w:t>.1%</w:t>
            </w:r>
          </w:p>
        </w:tc>
        <w:tc>
          <w:tcPr>
            <w:tcW w:w="0" w:type="auto"/>
            <w:noWrap/>
            <w:vAlign w:val="center"/>
            <w:hideMark/>
          </w:tcPr>
          <w:p w:rsidR="00D647DD" w:rsidRPr="00777E5E" w:rsidRDefault="00D647DD" w:rsidP="008B161D">
            <w:pPr>
              <w:ind w:left="0" w:firstLine="0"/>
              <w:jc w:val="center"/>
              <w:rPr>
                <w:rFonts w:ascii="Calibri" w:hAnsi="Calibri" w:cs="Calibri"/>
                <w:szCs w:val="22"/>
              </w:rPr>
            </w:pPr>
          </w:p>
        </w:tc>
        <w:tc>
          <w:tcPr>
            <w:tcW w:w="0" w:type="auto"/>
            <w:noWrap/>
            <w:vAlign w:val="center"/>
            <w:hideMark/>
          </w:tcPr>
          <w:p w:rsidR="00D647DD" w:rsidRPr="00777E5E" w:rsidRDefault="00AB3665" w:rsidP="008B161D">
            <w:pPr>
              <w:ind w:left="0" w:firstLine="0"/>
              <w:jc w:val="center"/>
              <w:rPr>
                <w:rFonts w:ascii="Calibri" w:hAnsi="Calibri" w:cs="Calibri"/>
                <w:szCs w:val="22"/>
              </w:rPr>
            </w:pPr>
            <w:r>
              <w:rPr>
                <w:rFonts w:ascii="Calibri" w:hAnsi="Calibri" w:cs="Calibri"/>
                <w:szCs w:val="22"/>
              </w:rPr>
              <w:t>12</w:t>
            </w:r>
            <w:r w:rsidR="00D647DD" w:rsidRPr="00777E5E">
              <w:rPr>
                <w:rFonts w:ascii="Calibri" w:hAnsi="Calibri" w:cs="Calibri"/>
                <w:szCs w:val="22"/>
              </w:rPr>
              <w:t>.0%</w:t>
            </w:r>
          </w:p>
        </w:tc>
        <w:tc>
          <w:tcPr>
            <w:tcW w:w="0" w:type="auto"/>
            <w:noWrap/>
            <w:vAlign w:val="center"/>
            <w:hideMark/>
          </w:tcPr>
          <w:p w:rsidR="00D647DD" w:rsidRPr="00777E5E" w:rsidRDefault="00D647DD" w:rsidP="008B161D">
            <w:pPr>
              <w:ind w:left="0" w:firstLine="0"/>
              <w:jc w:val="center"/>
              <w:rPr>
                <w:rFonts w:ascii="Calibri" w:hAnsi="Calibri" w:cs="Calibri"/>
                <w:szCs w:val="22"/>
              </w:rPr>
            </w:pPr>
          </w:p>
        </w:tc>
        <w:tc>
          <w:tcPr>
            <w:tcW w:w="0" w:type="auto"/>
            <w:noWrap/>
            <w:vAlign w:val="center"/>
            <w:hideMark/>
          </w:tcPr>
          <w:p w:rsidR="00D647DD" w:rsidRPr="00777E5E" w:rsidRDefault="00AB3665" w:rsidP="008B161D">
            <w:pPr>
              <w:ind w:left="0" w:firstLine="0"/>
              <w:jc w:val="center"/>
              <w:rPr>
                <w:rFonts w:ascii="Calibri" w:hAnsi="Calibri" w:cs="Calibri"/>
                <w:szCs w:val="22"/>
              </w:rPr>
            </w:pPr>
            <w:r>
              <w:rPr>
                <w:rFonts w:ascii="Calibri" w:hAnsi="Calibri" w:cs="Calibri"/>
                <w:szCs w:val="22"/>
              </w:rPr>
              <w:t>11</w:t>
            </w:r>
            <w:r w:rsidR="00D647DD" w:rsidRPr="00777E5E">
              <w:rPr>
                <w:rFonts w:ascii="Calibri" w:hAnsi="Calibri" w:cs="Calibri"/>
                <w:szCs w:val="22"/>
              </w:rPr>
              <w:t>.</w:t>
            </w:r>
            <w:r>
              <w:rPr>
                <w:rFonts w:ascii="Calibri" w:hAnsi="Calibri" w:cs="Calibri"/>
                <w:szCs w:val="22"/>
              </w:rPr>
              <w:t>6</w:t>
            </w:r>
            <w:r w:rsidR="00D647DD" w:rsidRPr="00777E5E">
              <w:rPr>
                <w:rFonts w:ascii="Calibri" w:hAnsi="Calibri" w:cs="Calibri"/>
                <w:szCs w:val="22"/>
              </w:rPr>
              <w:t>%</w:t>
            </w:r>
          </w:p>
        </w:tc>
      </w:tr>
    </w:tbl>
    <w:p w:rsidR="00F0256A" w:rsidRDefault="00F0256A" w:rsidP="008B161D">
      <w:pPr>
        <w:widowControl w:val="0"/>
        <w:autoSpaceDE w:val="0"/>
        <w:autoSpaceDN w:val="0"/>
        <w:adjustRightInd w:val="0"/>
        <w:spacing w:line="240" w:lineRule="auto"/>
        <w:ind w:right="-40"/>
        <w:rPr>
          <w:rFonts w:ascii="Sylfaen" w:hAnsi="Sylfaen" w:cs="Sylfaen"/>
          <w:color w:val="auto"/>
        </w:rPr>
      </w:pPr>
    </w:p>
    <w:p w:rsidR="00FB773B" w:rsidRPr="001D4BEC" w:rsidRDefault="00FB773B" w:rsidP="008B161D">
      <w:pPr>
        <w:widowControl w:val="0"/>
        <w:autoSpaceDE w:val="0"/>
        <w:autoSpaceDN w:val="0"/>
        <w:adjustRightInd w:val="0"/>
        <w:spacing w:line="240" w:lineRule="auto"/>
        <w:ind w:right="-40"/>
        <w:rPr>
          <w:rFonts w:ascii="Sylfaen" w:hAnsi="Sylfaen" w:cs="Sylfaen"/>
          <w:color w:val="auto"/>
          <w:lang w:val="ka-GE"/>
        </w:rPr>
      </w:pPr>
      <w:r w:rsidRPr="00F4194B">
        <w:rPr>
          <w:rFonts w:ascii="Sylfaen" w:hAnsi="Sylfaen" w:cs="Sylfaen"/>
          <w:color w:val="auto"/>
          <w:lang w:val="ka-GE"/>
        </w:rPr>
        <w:t xml:space="preserve">ცხრილი </w:t>
      </w:r>
      <w:r w:rsidR="00F4194B" w:rsidRPr="00F4194B">
        <w:rPr>
          <w:rFonts w:ascii="Sylfaen" w:hAnsi="Sylfaen" w:cs="Sylfaen"/>
          <w:color w:val="auto"/>
          <w:lang w:val="ka-GE"/>
        </w:rPr>
        <w:t>27</w:t>
      </w:r>
      <w:r w:rsidRPr="00FD2CBE">
        <w:rPr>
          <w:rFonts w:ascii="Sylfaen" w:hAnsi="Sylfaen" w:cs="Sylfaen"/>
          <w:b/>
          <w:color w:val="auto"/>
          <w:lang w:val="ka-GE"/>
        </w:rPr>
        <w:t>.</w:t>
      </w:r>
      <w:r>
        <w:rPr>
          <w:rFonts w:ascii="Sylfaen" w:hAnsi="Sylfaen" w:cs="Sylfaen"/>
          <w:color w:val="auto"/>
          <w:lang w:val="ka-GE"/>
        </w:rPr>
        <w:t xml:space="preserve"> </w:t>
      </w:r>
      <w:r w:rsidR="001D4BEC">
        <w:rPr>
          <w:rFonts w:ascii="Sylfaen" w:hAnsi="Sylfaen" w:cs="Sylfaen"/>
          <w:color w:val="auto"/>
        </w:rPr>
        <w:t xml:space="preserve"> TOP 10 PPA </w:t>
      </w:r>
      <w:r w:rsidR="001D4BEC">
        <w:rPr>
          <w:rFonts w:ascii="Sylfaen" w:hAnsi="Sylfaen" w:cs="Sylfaen"/>
          <w:color w:val="auto"/>
          <w:lang w:val="ka-GE"/>
        </w:rPr>
        <w:t>პროექტი</w:t>
      </w:r>
    </w:p>
    <w:p w:rsidR="004B4493" w:rsidRDefault="004B4493" w:rsidP="008B161D">
      <w:pPr>
        <w:widowControl w:val="0"/>
        <w:autoSpaceDE w:val="0"/>
        <w:autoSpaceDN w:val="0"/>
        <w:adjustRightInd w:val="0"/>
        <w:spacing w:line="240" w:lineRule="auto"/>
        <w:ind w:left="0" w:right="-40" w:firstLine="0"/>
        <w:rPr>
          <w:rFonts w:ascii="Sylfaen" w:hAnsi="Sylfaen" w:cs="Sylfaen"/>
          <w:color w:val="auto"/>
        </w:rPr>
      </w:pPr>
    </w:p>
    <w:tbl>
      <w:tblPr>
        <w:tblW w:w="8160" w:type="dxa"/>
        <w:tblInd w:w="-5" w:type="dxa"/>
        <w:tblLook w:val="04A0" w:firstRow="1" w:lastRow="0" w:firstColumn="1" w:lastColumn="0" w:noHBand="0" w:noVBand="1"/>
      </w:tblPr>
      <w:tblGrid>
        <w:gridCol w:w="560"/>
        <w:gridCol w:w="3040"/>
        <w:gridCol w:w="2280"/>
        <w:gridCol w:w="2280"/>
      </w:tblGrid>
      <w:tr w:rsidR="004B4493" w:rsidRPr="004B4493" w:rsidTr="004B4493">
        <w:trPr>
          <w:trHeight w:val="735"/>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center"/>
              <w:rPr>
                <w:rFonts w:ascii="Calibri" w:hAnsi="Calibri" w:cs="Calibri"/>
                <w:b/>
                <w:bCs/>
                <w:sz w:val="20"/>
              </w:rPr>
            </w:pPr>
            <w:r w:rsidRPr="004B4493">
              <w:rPr>
                <w:rFonts w:ascii="Calibri" w:hAnsi="Calibri" w:cs="Calibri"/>
                <w:b/>
                <w:bCs/>
                <w:sz w:val="20"/>
              </w:rPr>
              <w:t>#</w:t>
            </w:r>
          </w:p>
        </w:tc>
        <w:tc>
          <w:tcPr>
            <w:tcW w:w="3040" w:type="dxa"/>
            <w:tcBorders>
              <w:top w:val="single" w:sz="4" w:space="0" w:color="auto"/>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center"/>
              <w:rPr>
                <w:rFonts w:ascii="Sylfaen" w:hAnsi="Sylfaen" w:cs="Calibri"/>
                <w:b/>
                <w:bCs/>
                <w:sz w:val="20"/>
              </w:rPr>
            </w:pPr>
            <w:r w:rsidRPr="004B4493">
              <w:rPr>
                <w:rFonts w:ascii="Sylfaen" w:hAnsi="Sylfaen" w:cs="Calibri"/>
                <w:b/>
                <w:bCs/>
                <w:sz w:val="20"/>
              </w:rPr>
              <w:t>პროექტის დასახელება</w:t>
            </w:r>
          </w:p>
        </w:tc>
        <w:tc>
          <w:tcPr>
            <w:tcW w:w="2280" w:type="dxa"/>
            <w:tcBorders>
              <w:top w:val="single" w:sz="4" w:space="0" w:color="auto"/>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center"/>
              <w:rPr>
                <w:rFonts w:ascii="Sylfaen" w:hAnsi="Sylfaen" w:cs="Calibri"/>
                <w:b/>
                <w:bCs/>
                <w:sz w:val="20"/>
              </w:rPr>
            </w:pPr>
            <w:r w:rsidRPr="004B4493">
              <w:rPr>
                <w:rFonts w:ascii="Sylfaen" w:hAnsi="Sylfaen" w:cs="Calibri"/>
                <w:b/>
                <w:bCs/>
                <w:sz w:val="20"/>
              </w:rPr>
              <w:t>დადგმული სიმძლავრე (მგვტ)</w:t>
            </w:r>
          </w:p>
        </w:tc>
        <w:tc>
          <w:tcPr>
            <w:tcW w:w="2280" w:type="dxa"/>
            <w:tcBorders>
              <w:top w:val="single" w:sz="4" w:space="0" w:color="auto"/>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center"/>
              <w:rPr>
                <w:rFonts w:ascii="Sylfaen" w:hAnsi="Sylfaen" w:cs="Calibri"/>
                <w:b/>
                <w:bCs/>
                <w:sz w:val="20"/>
              </w:rPr>
            </w:pPr>
            <w:r w:rsidRPr="004B4493">
              <w:rPr>
                <w:rFonts w:ascii="Sylfaen" w:hAnsi="Sylfaen" w:cs="Calibri"/>
                <w:b/>
                <w:bCs/>
                <w:sz w:val="20"/>
              </w:rPr>
              <w:t>წლიური გენერაცია (მლნ კვტ. სთ)</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1</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ხუდონი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702.00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1,527.96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2</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ნამახვანი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433.00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1,496.00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3</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ნენსკრა</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280.00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1,219.00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4</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ონი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122.46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441.20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5</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დარიალი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108.00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500.00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6</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ონი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83.70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339.00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7</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ფარავანი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86.54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431.63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8</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ცხენისწყალი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357.10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1,682.60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9</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შუახევი</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178.72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455.00 </w:t>
            </w:r>
          </w:p>
        </w:tc>
      </w:tr>
      <w:tr w:rsidR="004B4493" w:rsidRPr="004B4493" w:rsidTr="004B4493">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10</w:t>
            </w:r>
          </w:p>
        </w:tc>
        <w:tc>
          <w:tcPr>
            <w:tcW w:w="3040" w:type="dxa"/>
            <w:tcBorders>
              <w:top w:val="nil"/>
              <w:left w:val="nil"/>
              <w:bottom w:val="single" w:sz="4" w:space="0" w:color="auto"/>
              <w:right w:val="single" w:sz="4" w:space="0" w:color="auto"/>
            </w:tcBorders>
            <w:shd w:val="clear" w:color="auto" w:fill="auto"/>
            <w:vAlign w:val="center"/>
            <w:hideMark/>
          </w:tcPr>
          <w:p w:rsidR="004B4493" w:rsidRPr="004B4493" w:rsidRDefault="004B4493" w:rsidP="008B161D">
            <w:pPr>
              <w:spacing w:line="240" w:lineRule="auto"/>
              <w:ind w:left="0" w:firstLine="0"/>
              <w:jc w:val="left"/>
              <w:rPr>
                <w:rFonts w:ascii="Sylfaen" w:hAnsi="Sylfaen" w:cs="Calibri"/>
                <w:szCs w:val="22"/>
              </w:rPr>
            </w:pPr>
            <w:r w:rsidRPr="004B4493">
              <w:rPr>
                <w:rFonts w:ascii="Sylfaen" w:hAnsi="Sylfaen" w:cs="Calibri"/>
                <w:szCs w:val="22"/>
              </w:rPr>
              <w:t>მტკვარი 4</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78.10 </w:t>
            </w:r>
          </w:p>
        </w:tc>
        <w:tc>
          <w:tcPr>
            <w:tcW w:w="2280" w:type="dxa"/>
            <w:tcBorders>
              <w:top w:val="nil"/>
              <w:left w:val="nil"/>
              <w:bottom w:val="single" w:sz="4" w:space="0" w:color="auto"/>
              <w:right w:val="single" w:sz="4" w:space="0" w:color="auto"/>
            </w:tcBorders>
            <w:shd w:val="clear" w:color="auto" w:fill="auto"/>
            <w:noWrap/>
            <w:vAlign w:val="center"/>
            <w:hideMark/>
          </w:tcPr>
          <w:p w:rsidR="004B4493" w:rsidRPr="004B4493" w:rsidRDefault="004B4493" w:rsidP="008B161D">
            <w:pPr>
              <w:spacing w:line="240" w:lineRule="auto"/>
              <w:ind w:left="0" w:firstLine="0"/>
              <w:jc w:val="center"/>
              <w:rPr>
                <w:rFonts w:ascii="Sylfaen" w:hAnsi="Sylfaen" w:cs="Calibri"/>
                <w:szCs w:val="22"/>
              </w:rPr>
            </w:pPr>
            <w:r w:rsidRPr="004B4493">
              <w:rPr>
                <w:rFonts w:ascii="Sylfaen" w:hAnsi="Sylfaen" w:cs="Calibri"/>
                <w:szCs w:val="22"/>
              </w:rPr>
              <w:t xml:space="preserve">                        614.90 </w:t>
            </w:r>
          </w:p>
        </w:tc>
      </w:tr>
    </w:tbl>
    <w:p w:rsidR="00F0256A" w:rsidRDefault="00F0256A" w:rsidP="008B161D">
      <w:pPr>
        <w:widowControl w:val="0"/>
        <w:autoSpaceDE w:val="0"/>
        <w:autoSpaceDN w:val="0"/>
        <w:adjustRightInd w:val="0"/>
        <w:spacing w:line="240" w:lineRule="auto"/>
        <w:ind w:right="-40"/>
        <w:rPr>
          <w:rFonts w:ascii="Sylfaen" w:hAnsi="Sylfaen" w:cs="Sylfaen"/>
          <w:color w:val="auto"/>
        </w:rPr>
      </w:pPr>
    </w:p>
    <w:p w:rsidR="00764B88" w:rsidRPr="00A04305" w:rsidRDefault="00764B88" w:rsidP="00A04305">
      <w:pPr>
        <w:pStyle w:val="Heading2"/>
        <w:numPr>
          <w:ilvl w:val="1"/>
          <w:numId w:val="28"/>
        </w:numPr>
        <w:spacing w:after="240" w:line="276" w:lineRule="auto"/>
        <w:rPr>
          <w:rFonts w:ascii="Sylfaen" w:hAnsi="Sylfaen" w:cs="Sylfaen"/>
          <w:sz w:val="24"/>
          <w:szCs w:val="24"/>
        </w:rPr>
      </w:pPr>
      <w:bookmarkStart w:id="210" w:name="_Toc25788298"/>
      <w:bookmarkStart w:id="211" w:name="_Toc25788537"/>
      <w:bookmarkStart w:id="212" w:name="_Toc25788777"/>
      <w:bookmarkStart w:id="213" w:name="_Toc25789016"/>
      <w:bookmarkStart w:id="214" w:name="_Toc25789571"/>
      <w:bookmarkStart w:id="215" w:name="_Toc25788299"/>
      <w:bookmarkStart w:id="216" w:name="_Toc25788538"/>
      <w:bookmarkStart w:id="217" w:name="_Toc25788778"/>
      <w:bookmarkStart w:id="218" w:name="_Toc25789017"/>
      <w:bookmarkStart w:id="219" w:name="_Toc25789572"/>
      <w:bookmarkStart w:id="220" w:name="_Toc25788300"/>
      <w:bookmarkStart w:id="221" w:name="_Toc25788539"/>
      <w:bookmarkStart w:id="222" w:name="_Toc25788779"/>
      <w:bookmarkStart w:id="223" w:name="_Toc25789018"/>
      <w:bookmarkStart w:id="224" w:name="_Toc25789573"/>
      <w:bookmarkStart w:id="225" w:name="_Toc25788301"/>
      <w:bookmarkStart w:id="226" w:name="_Toc25788540"/>
      <w:bookmarkStart w:id="227" w:name="_Toc25788780"/>
      <w:bookmarkStart w:id="228" w:name="_Toc25789019"/>
      <w:bookmarkStart w:id="229" w:name="_Toc25789574"/>
      <w:bookmarkStart w:id="230" w:name="_Toc25788302"/>
      <w:bookmarkStart w:id="231" w:name="_Toc25788541"/>
      <w:bookmarkStart w:id="232" w:name="_Toc25788781"/>
      <w:bookmarkStart w:id="233" w:name="_Toc25789020"/>
      <w:bookmarkStart w:id="234" w:name="_Toc25789575"/>
      <w:bookmarkStart w:id="235" w:name="_Toc25788303"/>
      <w:bookmarkStart w:id="236" w:name="_Toc25788542"/>
      <w:bookmarkStart w:id="237" w:name="_Toc25788782"/>
      <w:bookmarkStart w:id="238" w:name="_Toc25789021"/>
      <w:bookmarkStart w:id="239" w:name="_Toc25789576"/>
      <w:bookmarkStart w:id="240" w:name="_Toc25788323"/>
      <w:bookmarkStart w:id="241" w:name="_Toc25788562"/>
      <w:bookmarkStart w:id="242" w:name="_Toc25788802"/>
      <w:bookmarkStart w:id="243" w:name="_Toc25789041"/>
      <w:bookmarkStart w:id="244" w:name="_Toc25789596"/>
      <w:bookmarkStart w:id="245" w:name="_Toc25788327"/>
      <w:bookmarkStart w:id="246" w:name="_Toc25788566"/>
      <w:bookmarkStart w:id="247" w:name="_Toc25788806"/>
      <w:bookmarkStart w:id="248" w:name="_Toc25789045"/>
      <w:bookmarkStart w:id="249" w:name="_Toc25789600"/>
      <w:bookmarkStart w:id="250" w:name="_Toc25788328"/>
      <w:bookmarkStart w:id="251" w:name="_Toc25788567"/>
      <w:bookmarkStart w:id="252" w:name="_Toc25788807"/>
      <w:bookmarkStart w:id="253" w:name="_Toc25789046"/>
      <w:bookmarkStart w:id="254" w:name="_Toc25789601"/>
      <w:bookmarkStart w:id="255" w:name="_Toc25788330"/>
      <w:bookmarkStart w:id="256" w:name="_Toc25788569"/>
      <w:bookmarkStart w:id="257" w:name="_Toc25788809"/>
      <w:bookmarkStart w:id="258" w:name="_Toc25789048"/>
      <w:bookmarkStart w:id="259" w:name="_Toc25789603"/>
      <w:bookmarkStart w:id="260" w:name="_Toc25788335"/>
      <w:bookmarkStart w:id="261" w:name="_Toc25788574"/>
      <w:bookmarkStart w:id="262" w:name="_Toc25788814"/>
      <w:bookmarkStart w:id="263" w:name="_Toc25789053"/>
      <w:bookmarkStart w:id="264" w:name="_Toc25789608"/>
      <w:bookmarkStart w:id="265" w:name="_Toc25788336"/>
      <w:bookmarkStart w:id="266" w:name="_Toc25788575"/>
      <w:bookmarkStart w:id="267" w:name="_Toc25788815"/>
      <w:bookmarkStart w:id="268" w:name="_Toc25789054"/>
      <w:bookmarkStart w:id="269" w:name="_Toc25789609"/>
      <w:bookmarkStart w:id="270" w:name="_Toc25788337"/>
      <w:bookmarkStart w:id="271" w:name="_Toc25788576"/>
      <w:bookmarkStart w:id="272" w:name="_Toc25788816"/>
      <w:bookmarkStart w:id="273" w:name="_Toc25789055"/>
      <w:bookmarkStart w:id="274" w:name="_Toc25789610"/>
      <w:bookmarkStart w:id="275" w:name="_Toc25788338"/>
      <w:bookmarkStart w:id="276" w:name="_Toc25788577"/>
      <w:bookmarkStart w:id="277" w:name="_Toc25788817"/>
      <w:bookmarkStart w:id="278" w:name="_Toc25789056"/>
      <w:bookmarkStart w:id="279" w:name="_Toc25789611"/>
      <w:bookmarkStart w:id="280" w:name="_Toc25788339"/>
      <w:bookmarkStart w:id="281" w:name="_Toc25788578"/>
      <w:bookmarkStart w:id="282" w:name="_Toc25788818"/>
      <w:bookmarkStart w:id="283" w:name="_Toc25789057"/>
      <w:bookmarkStart w:id="284" w:name="_Toc25789612"/>
      <w:bookmarkStart w:id="285" w:name="_Toc25788340"/>
      <w:bookmarkStart w:id="286" w:name="_Toc25788579"/>
      <w:bookmarkStart w:id="287" w:name="_Toc25788819"/>
      <w:bookmarkStart w:id="288" w:name="_Toc25789058"/>
      <w:bookmarkStart w:id="289" w:name="_Toc25789613"/>
      <w:bookmarkStart w:id="290" w:name="_Toc25788371"/>
      <w:bookmarkStart w:id="291" w:name="_Toc25788610"/>
      <w:bookmarkStart w:id="292" w:name="_Toc25788850"/>
      <w:bookmarkStart w:id="293" w:name="_Toc25789089"/>
      <w:bookmarkStart w:id="294" w:name="_Toc25789644"/>
      <w:bookmarkStart w:id="295" w:name="_Toc25788372"/>
      <w:bookmarkStart w:id="296" w:name="_Toc25788611"/>
      <w:bookmarkStart w:id="297" w:name="_Toc25788851"/>
      <w:bookmarkStart w:id="298" w:name="_Toc25789090"/>
      <w:bookmarkStart w:id="299" w:name="_Toc25789645"/>
      <w:bookmarkStart w:id="300" w:name="_Toc25788406"/>
      <w:bookmarkStart w:id="301" w:name="_Toc25788645"/>
      <w:bookmarkStart w:id="302" w:name="_Toc25788885"/>
      <w:bookmarkStart w:id="303" w:name="_Toc25789124"/>
      <w:bookmarkStart w:id="304" w:name="_Toc25789679"/>
      <w:bookmarkStart w:id="305" w:name="_Toc25788407"/>
      <w:bookmarkStart w:id="306" w:name="_Toc25788646"/>
      <w:bookmarkStart w:id="307" w:name="_Toc25788886"/>
      <w:bookmarkStart w:id="308" w:name="_Toc25789125"/>
      <w:bookmarkStart w:id="309" w:name="_Toc25789680"/>
      <w:bookmarkStart w:id="310" w:name="_Toc25788457"/>
      <w:bookmarkStart w:id="311" w:name="_Toc25788696"/>
      <w:bookmarkStart w:id="312" w:name="_Toc25788936"/>
      <w:bookmarkStart w:id="313" w:name="_Toc25789175"/>
      <w:bookmarkStart w:id="314" w:name="_Toc25789730"/>
      <w:bookmarkStart w:id="315" w:name="_Toc25788458"/>
      <w:bookmarkStart w:id="316" w:name="_Toc25788697"/>
      <w:bookmarkStart w:id="317" w:name="_Toc25788937"/>
      <w:bookmarkStart w:id="318" w:name="_Toc25789176"/>
      <w:bookmarkStart w:id="319" w:name="_Toc25789731"/>
      <w:bookmarkStart w:id="320" w:name="_Toc25788462"/>
      <w:bookmarkStart w:id="321" w:name="_Toc25788701"/>
      <w:bookmarkStart w:id="322" w:name="_Toc25788941"/>
      <w:bookmarkStart w:id="323" w:name="_Toc25789180"/>
      <w:bookmarkStart w:id="324" w:name="_Toc25789735"/>
      <w:bookmarkStart w:id="325" w:name="_Toc25788463"/>
      <w:bookmarkStart w:id="326" w:name="_Toc25788702"/>
      <w:bookmarkStart w:id="327" w:name="_Toc25788942"/>
      <w:bookmarkStart w:id="328" w:name="_Toc25789181"/>
      <w:bookmarkStart w:id="329" w:name="_Toc25789736"/>
      <w:bookmarkStart w:id="330" w:name="_Toc20688716"/>
      <w:bookmarkStart w:id="331" w:name="_Toc25788465"/>
      <w:bookmarkStart w:id="332" w:name="_Toc25790730"/>
      <w:bookmarkStart w:id="333" w:name="_Toc25791042"/>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A04305">
        <w:rPr>
          <w:rFonts w:ascii="Sylfaen" w:hAnsi="Sylfaen" w:cs="Sylfaen"/>
          <w:sz w:val="24"/>
          <w:szCs w:val="24"/>
        </w:rPr>
        <w:t>PPP ვალდებულებების შეფასება</w:t>
      </w:r>
      <w:bookmarkEnd w:id="330"/>
      <w:bookmarkEnd w:id="331"/>
      <w:bookmarkEnd w:id="332"/>
      <w:bookmarkEnd w:id="333"/>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ეკონომიკური თავისუფლების შესახებ საქართველოს ორგანული კანონის თანახმად საქართველოს მთავრობის ვალის მთლიან შიდა პროდუქტთან შეფარდება არ უნდა აჭარბებდეს 60%-ს. აღნიშნულ ზღვარში აუცილებელია გათვალისწინებულ იქნას საჯარო და კერძო თანამშრომლობის პროექტების (PPP) ფარგლებში მთავრობის მიერ აღებული ვალდებულებების მიმდინარე ღირებულება.</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ქვეყანაში ამ მომენტისთვის არსებული </w:t>
      </w:r>
      <w:r w:rsidRPr="00764B88">
        <w:rPr>
          <w:rFonts w:ascii="Sylfaen" w:hAnsi="Sylfaen" w:cs="Sylfaen"/>
          <w:color w:val="auto"/>
          <w:szCs w:val="22"/>
        </w:rPr>
        <w:t xml:space="preserve">PPP </w:t>
      </w:r>
      <w:r w:rsidRPr="00764B88">
        <w:rPr>
          <w:rFonts w:ascii="Sylfaen" w:hAnsi="Sylfaen" w:cs="Sylfaen"/>
          <w:color w:val="auto"/>
          <w:szCs w:val="22"/>
          <w:lang w:val="ka-GE"/>
        </w:rPr>
        <w:t xml:space="preserve">პროექტების შესაბამისი ვალდებულებების შეფასება მოვახდინეთ  საუკეთესო საერთაშორისო პრაქტიკაზე დაყრდნობით, კერძოდ, საჯარო სექტორის ბუღალტრული აღრიცხვის საერთაშორისო სტანდარტის - </w:t>
      </w:r>
      <w:r w:rsidRPr="00764B88">
        <w:rPr>
          <w:rFonts w:ascii="Sylfaen" w:hAnsi="Sylfaen" w:cs="Sylfaen"/>
          <w:color w:val="auto"/>
          <w:szCs w:val="22"/>
        </w:rPr>
        <w:t xml:space="preserve">IPSAS </w:t>
      </w:r>
      <w:r w:rsidRPr="00764B88">
        <w:rPr>
          <w:rFonts w:ascii="Sylfaen" w:hAnsi="Sylfaen" w:cs="Sylfaen"/>
          <w:color w:val="auto"/>
          <w:szCs w:val="22"/>
          <w:lang w:val="ka-GE"/>
        </w:rPr>
        <w:t>32-ის შესაბამისად.</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lang w:val="ka-GE"/>
        </w:rPr>
        <w:t xml:space="preserve">სტანდარტი არეგულირებს </w:t>
      </w:r>
      <w:r w:rsidRPr="00764B88">
        <w:rPr>
          <w:rFonts w:ascii="Sylfaen" w:hAnsi="Sylfaen" w:cs="Sylfaen"/>
          <w:color w:val="auto"/>
          <w:szCs w:val="22"/>
        </w:rPr>
        <w:t>ბუღალტრული აღრიცხვისა და რეპორტინგის ნორმებს მომსახურების კონცესიის ურთიერთობებში საჯარო სექტორის დაწესებულებ</w:t>
      </w:r>
      <w:r w:rsidRPr="00764B88">
        <w:rPr>
          <w:rFonts w:ascii="Sylfaen" w:hAnsi="Sylfaen" w:cs="Sylfaen"/>
          <w:color w:val="auto"/>
          <w:szCs w:val="22"/>
          <w:lang w:val="ka-GE"/>
        </w:rPr>
        <w:t>ისთვის (გრანტორისთვის)</w:t>
      </w:r>
      <w:r w:rsidRPr="00764B88">
        <w:rPr>
          <w:rFonts w:ascii="Sylfaen" w:hAnsi="Sylfaen" w:cs="Sylfaen"/>
          <w:color w:val="auto"/>
          <w:szCs w:val="22"/>
        </w:rPr>
        <w:t>. ასეთი ტიპის შეთანხმებები მოიცავს სავალდებულო ნორმებს კერძო სექტორის მონაწილეობით, მათ შორის იმ აქტივის მშენებლობის, ოპერირების/მოვლა-შენახვის და დაფინანსების შესახებ, რომლებიც ქმნიან საჯარო მომსახურებებს. IPSAS 32 წარმოადგენს ბუღალტრული აღრიცხვის საერთაშორისო სტანდარტ</w:t>
      </w:r>
      <w:r w:rsidRPr="00764B88">
        <w:rPr>
          <w:rFonts w:ascii="Sylfaen" w:hAnsi="Sylfaen" w:cs="Sylfaen"/>
          <w:color w:val="auto"/>
          <w:szCs w:val="22"/>
          <w:lang w:val="ka-GE"/>
        </w:rPr>
        <w:t>ის -</w:t>
      </w:r>
      <w:r w:rsidRPr="00764B88">
        <w:rPr>
          <w:rFonts w:ascii="Sylfaen" w:hAnsi="Sylfaen" w:cs="Sylfaen"/>
          <w:color w:val="auto"/>
          <w:szCs w:val="22"/>
        </w:rPr>
        <w:t xml:space="preserve"> IFRIC 12-ის სარკისებურ ასახვას შესაბამისი საკითხების გათვალისწინებით (ვალდებულებები, შემოსავლები და ხარჯები) გრანტორის გადმოსახედიდან.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 xml:space="preserve">მომსახურების კონცესიის შეთანხმება შეიძლება აღიწეროს როგორც საჯარო და კერძო თანამშრომლობა, რომელიც </w:t>
      </w:r>
      <w:r w:rsidRPr="00764B88">
        <w:rPr>
          <w:rFonts w:ascii="Sylfaen" w:hAnsi="Sylfaen" w:cs="Sylfaen"/>
          <w:color w:val="auto"/>
          <w:szCs w:val="22"/>
          <w:lang w:val="ka-GE"/>
        </w:rPr>
        <w:t xml:space="preserve">მოიაზრებს </w:t>
      </w:r>
      <w:r w:rsidRPr="00764B88">
        <w:rPr>
          <w:rFonts w:ascii="Sylfaen" w:hAnsi="Sylfaen" w:cs="Sylfaen"/>
          <w:color w:val="auto"/>
          <w:szCs w:val="22"/>
        </w:rPr>
        <w:t>როგორც აქტივ</w:t>
      </w:r>
      <w:r w:rsidRPr="00764B88">
        <w:rPr>
          <w:rFonts w:ascii="Sylfaen" w:hAnsi="Sylfaen" w:cs="Sylfaen"/>
          <w:color w:val="auto"/>
          <w:szCs w:val="22"/>
          <w:lang w:val="ka-GE"/>
        </w:rPr>
        <w:t>ი</w:t>
      </w:r>
      <w:r w:rsidRPr="00764B88">
        <w:rPr>
          <w:rFonts w:ascii="Sylfaen" w:hAnsi="Sylfaen" w:cs="Sylfaen"/>
          <w:color w:val="auto"/>
          <w:szCs w:val="22"/>
        </w:rPr>
        <w:t xml:space="preserve">ს, ასევე მომსახურების </w:t>
      </w:r>
      <w:r w:rsidRPr="00764B88">
        <w:rPr>
          <w:rFonts w:ascii="Sylfaen" w:hAnsi="Sylfaen" w:cs="Sylfaen"/>
          <w:color w:val="auto"/>
          <w:szCs w:val="22"/>
          <w:lang w:val="ka-GE"/>
        </w:rPr>
        <w:t xml:space="preserve">მიწოდების </w:t>
      </w:r>
      <w:r w:rsidRPr="00764B88">
        <w:rPr>
          <w:rFonts w:ascii="Sylfaen" w:hAnsi="Sylfaen" w:cs="Sylfaen"/>
          <w:color w:val="auto"/>
          <w:szCs w:val="22"/>
        </w:rPr>
        <w:t>კომპონენტს. IPSAS 32 განსაზღვრავს მომსახურების კონცესიას როგორც შეთანხმებას (კონტრაქტს) გრანტორსა და ოპერატორს შორის, სადაც:</w:t>
      </w:r>
    </w:p>
    <w:p w:rsidR="00764B88" w:rsidRPr="00764B88" w:rsidRDefault="00764B88" w:rsidP="00165689">
      <w:pPr>
        <w:widowControl w:val="0"/>
        <w:numPr>
          <w:ilvl w:val="1"/>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 xml:space="preserve">ა) ოპერატორი იყენებს მომსახურების კონცესიის აქტივს, იმისათვის, რომ </w:t>
      </w:r>
      <w:r w:rsidRPr="00764B88">
        <w:rPr>
          <w:rFonts w:ascii="Sylfaen" w:hAnsi="Sylfaen" w:cs="Sylfaen"/>
          <w:color w:val="auto"/>
          <w:szCs w:val="22"/>
        </w:rPr>
        <w:lastRenderedPageBreak/>
        <w:t>უზრუნველყოს საჯარო სერვისის მიწოდება გრანტორისთვის (გრანტორის ნაცვლად) კონკრეტულ პერიოდსა და დროში; და</w:t>
      </w:r>
    </w:p>
    <w:p w:rsidR="00764B88" w:rsidRPr="00764B88" w:rsidRDefault="00764B88" w:rsidP="00165689">
      <w:pPr>
        <w:widowControl w:val="0"/>
        <w:numPr>
          <w:ilvl w:val="1"/>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 xml:space="preserve">ბ) ოპერატორი იღებს ანაზღაურებას გაწეული მომსახურებისთვის კონცესიის შეთანხმებით გათვალისწინებულ პერიოდში.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მომსახურების კონცესიის აქტივი არის აქტივი (როგორც წესი ქონება, ქარხანა, აღჭურვილობა</w:t>
      </w:r>
      <w:r w:rsidRPr="00764B88">
        <w:rPr>
          <w:rFonts w:ascii="Sylfaen" w:hAnsi="Sylfaen" w:cs="Sylfaen"/>
          <w:color w:val="auto"/>
          <w:szCs w:val="22"/>
          <w:lang w:val="ka-GE"/>
        </w:rPr>
        <w:t>,</w:t>
      </w:r>
      <w:r w:rsidRPr="00764B88">
        <w:rPr>
          <w:rFonts w:ascii="Sylfaen" w:hAnsi="Sylfaen" w:cs="Sylfaen"/>
          <w:color w:val="auto"/>
          <w:szCs w:val="22"/>
        </w:rPr>
        <w:t xml:space="preserve">  არამატერიალური აქტივი), რომელიც მომსახურების კონცესიის შეთანხმებაში გამოიყენება როგორც საჯარო მომსახურების სერვისის მიწოდების საშუალება და რომელიც:</w:t>
      </w:r>
    </w:p>
    <w:p w:rsidR="00764B88" w:rsidRPr="00764B88" w:rsidRDefault="00764B88" w:rsidP="00165689">
      <w:pPr>
        <w:widowControl w:val="0"/>
        <w:numPr>
          <w:ilvl w:val="2"/>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 xml:space="preserve">ა) უზრუნველყოფილია ოპერატორის მიერ: </w:t>
      </w:r>
    </w:p>
    <w:p w:rsidR="00764B88" w:rsidRPr="00764B88" w:rsidRDefault="00764B88" w:rsidP="00165689">
      <w:pPr>
        <w:widowControl w:val="0"/>
        <w:numPr>
          <w:ilvl w:val="3"/>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I - ოპერატორი აშენებს, ავითარებს ან შეიძენს მესამე მხარისგან; ან</w:t>
      </w:r>
    </w:p>
    <w:p w:rsidR="00764B88" w:rsidRPr="00764B88" w:rsidRDefault="00764B88" w:rsidP="00165689">
      <w:pPr>
        <w:widowControl w:val="0"/>
        <w:numPr>
          <w:ilvl w:val="3"/>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II - წარმოადგენს ოპერატორის კუთვნილ აქტივს; ან</w:t>
      </w:r>
    </w:p>
    <w:p w:rsidR="00764B88" w:rsidRPr="00764B88" w:rsidRDefault="00764B88" w:rsidP="00165689">
      <w:pPr>
        <w:widowControl w:val="0"/>
        <w:numPr>
          <w:ilvl w:val="3"/>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ბ) უზრუნველყოფილია გრანტორის მიერ:</w:t>
      </w:r>
    </w:p>
    <w:p w:rsidR="00764B88" w:rsidRPr="00764B88" w:rsidRDefault="00764B88" w:rsidP="00165689">
      <w:pPr>
        <w:widowControl w:val="0"/>
        <w:numPr>
          <w:ilvl w:val="3"/>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I - წარმოადგენს გრანტორის კუთვნილ აქტივს; ან</w:t>
      </w:r>
    </w:p>
    <w:p w:rsidR="00764B88" w:rsidRPr="00764B88" w:rsidRDefault="00764B88" w:rsidP="00165689">
      <w:pPr>
        <w:widowControl w:val="0"/>
        <w:numPr>
          <w:ilvl w:val="3"/>
          <w:numId w:val="16"/>
        </w:numPr>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II - წარმოადგენს გრანტორის კუთვნილი აქტივის განახლებას.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სტანდარტის არეალის ფარგლებში, როგორც წესი მოიაზრება პროექტები, სადაც ოპერატორი აშენებს ან ავითარებს აქტივს შემდგომში საჯარო სერვისის მიწოდების მიზნით და ამავე დროს ახორციელებს ამ აქტივის ოპერირებას და მოვლა-შენახვას გარკვეული ვადით. ოპერატორი იღებს ანაზღაურებას შეთანხმების ფარგლებში განსაზღვრული ვადით.</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rPr>
      </w:pPr>
      <w:r w:rsidRPr="00764B88">
        <w:rPr>
          <w:rFonts w:ascii="Sylfaen" w:hAnsi="Sylfaen" w:cs="Sylfaen"/>
          <w:color w:val="auto"/>
          <w:szCs w:val="22"/>
        </w:rPr>
        <w:t xml:space="preserve">სტანდარტი გამოიყენება ისეთი მომსახურების კონცესიებისთვის, სადაც ოპერატორი უზრუნველყოფს მომსახურების კონცესიის შეთანხმების ფარგლებში საჯარო მომსახურების მიწოდებას გრანტორისთვის. ასე რომ, ეს სტანდარტი არ გამოიყენება ისეთ კონტრაქტებში სადაც არაა გათვალისწინებული საჯარო სერვისების მიწოდება ან კონტრაქტებში სადაც გათვალისწინებულია მომსახურების მიწოდების და მართვის კომპონენტი, მაგრამ აქტივი არ კონტროლდება გრანტორის მიერ (მაგ. აუთსორზე გატანა, მომსახურების კონტრაქტი, ან პრივატიზაცია).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ქვემოთ განხილულია ის პროექტები, რომლებიც შეიცავენ საჯარო და კერძო თანამშრომლობის ნიშნებს, შესაბამისი დოკუმენტების გაანალიზებით დაზუსტდა შესაძლოა თუარა ჩაითვალონ ისინი </w:t>
      </w:r>
      <w:r w:rsidRPr="00764B88">
        <w:rPr>
          <w:rFonts w:ascii="Sylfaen" w:hAnsi="Sylfaen" w:cs="Sylfaen"/>
          <w:color w:val="auto"/>
          <w:szCs w:val="22"/>
        </w:rPr>
        <w:t xml:space="preserve">PPP </w:t>
      </w:r>
      <w:r w:rsidRPr="00764B88">
        <w:rPr>
          <w:rFonts w:ascii="Sylfaen" w:hAnsi="Sylfaen" w:cs="Sylfaen"/>
          <w:color w:val="auto"/>
          <w:szCs w:val="22"/>
          <w:lang w:val="ka-GE"/>
        </w:rPr>
        <w:t xml:space="preserve">პროექტებად. დაზუსტებული </w:t>
      </w:r>
      <w:r w:rsidRPr="00764B88">
        <w:rPr>
          <w:rFonts w:ascii="Sylfaen" w:hAnsi="Sylfaen" w:cs="Sylfaen"/>
          <w:color w:val="auto"/>
          <w:szCs w:val="22"/>
        </w:rPr>
        <w:t>PPP</w:t>
      </w:r>
      <w:r w:rsidRPr="00764B88">
        <w:rPr>
          <w:rFonts w:ascii="Sylfaen" w:hAnsi="Sylfaen" w:cs="Sylfaen"/>
          <w:color w:val="auto"/>
          <w:szCs w:val="22"/>
          <w:lang w:val="ka-GE"/>
        </w:rPr>
        <w:t xml:space="preserve">  პროექტებისთვის IPSAS 32-ის მეთოდოლოგიით მოხდა შესაბამისი ვალდებულებების დათვლა.</w:t>
      </w:r>
    </w:p>
    <w:p w:rsidR="00764B88" w:rsidRPr="00764B88" w:rsidRDefault="00764B88" w:rsidP="00764B88">
      <w:pPr>
        <w:widowControl w:val="0"/>
        <w:autoSpaceDE w:val="0"/>
        <w:autoSpaceDN w:val="0"/>
        <w:adjustRightInd w:val="0"/>
        <w:spacing w:line="276" w:lineRule="auto"/>
        <w:ind w:right="-40"/>
        <w:rPr>
          <w:rFonts w:ascii="Sylfaen" w:hAnsi="Sylfaen" w:cs="Sylfaen"/>
          <w:b/>
          <w:color w:val="auto"/>
          <w:szCs w:val="22"/>
          <w:u w:val="single"/>
        </w:rPr>
      </w:pP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 xml:space="preserve">ნენსკრას ჰიდროელექტროსადგური (სს „ნენსკრა ჰიდრო“). </w:t>
      </w:r>
      <w:r w:rsidRPr="00764B88">
        <w:rPr>
          <w:rFonts w:ascii="Sylfaen" w:hAnsi="Sylfaen" w:cs="Sylfaen"/>
          <w:color w:val="auto"/>
          <w:szCs w:val="22"/>
          <w:lang w:val="ka-GE"/>
        </w:rPr>
        <w:t>ელექტროსადგურის მშენებლობა მიმდინარეობს კომპანია „</w:t>
      </w:r>
      <w:r w:rsidRPr="00764B88">
        <w:rPr>
          <w:rFonts w:ascii="Sylfaen" w:hAnsi="Sylfaen" w:cs="Sylfaen"/>
          <w:color w:val="auto"/>
          <w:szCs w:val="22"/>
        </w:rPr>
        <w:t xml:space="preserve">Korea Water Resources Corporation”  </w:t>
      </w:r>
      <w:r w:rsidRPr="00764B88">
        <w:rPr>
          <w:rFonts w:ascii="Sylfaen" w:hAnsi="Sylfaen" w:cs="Sylfaen"/>
          <w:color w:val="auto"/>
          <w:szCs w:val="22"/>
          <w:lang w:val="ka-GE"/>
        </w:rPr>
        <w:t>და სს „საპარტნიორო ფონდს“ შორის გაფორმებული ხელშეკრულების საფუძველზე. ფონდის მიერ სს „ნენსკრა ჰიდროს“</w:t>
      </w:r>
      <w:r w:rsidRPr="00764B88">
        <w:rPr>
          <w:rFonts w:ascii="Sylfaen" w:hAnsi="Sylfaen" w:cs="Sylfaen"/>
          <w:b/>
          <w:color w:val="auto"/>
          <w:szCs w:val="22"/>
          <w:lang w:val="ka-GE"/>
        </w:rPr>
        <w:t xml:space="preserve"> </w:t>
      </w:r>
      <w:r w:rsidRPr="00764B88">
        <w:rPr>
          <w:rFonts w:ascii="Sylfaen" w:hAnsi="Sylfaen" w:cs="Sylfaen"/>
          <w:color w:val="auto"/>
          <w:szCs w:val="22"/>
          <w:lang w:val="ka-GE"/>
        </w:rPr>
        <w:t>კაპიტალში განხორციელებული არაფულადი შენატანები 2019 წლის 1 იანვრისთვის შეადგენდა 12,625,695 აშშ დოლარს. გარდა ამისა ფონდს აღებული აქვს კაპიტალში 10,374,305 აშშ დოლარის ფულადი შენატანის გაკეთების ვალდებულება. ამ თანხიდან 3,000,000 აშშ დოლარის შეტანა განხორციელდა 2019 წელს. კორეული მხარის მიერ განხორციელებული შენატანი შეადგენს 168,100,000 აშშ დოლარს. აუდიტის დასკვნით „ნენსკრა ჰიდროს“</w:t>
      </w:r>
      <w:r w:rsidRPr="00764B88">
        <w:rPr>
          <w:rFonts w:ascii="Sylfaen" w:hAnsi="Sylfaen" w:cs="Sylfaen"/>
          <w:b/>
          <w:color w:val="auto"/>
          <w:szCs w:val="22"/>
          <w:lang w:val="ka-GE"/>
        </w:rPr>
        <w:t xml:space="preserve"> </w:t>
      </w:r>
      <w:r w:rsidRPr="00764B88">
        <w:rPr>
          <w:rFonts w:ascii="Sylfaen" w:hAnsi="Sylfaen" w:cs="Sylfaen"/>
          <w:color w:val="auto"/>
          <w:szCs w:val="22"/>
          <w:lang w:val="ka-GE"/>
        </w:rPr>
        <w:t xml:space="preserve">გრძელვადიანი აქტივების ღირებულება 353,717,000 ლარად არის შეფასებული. ოპერატორთან გაფორმებული არის </w:t>
      </w:r>
      <w:r w:rsidRPr="00764B88">
        <w:rPr>
          <w:rFonts w:ascii="Sylfaen" w:hAnsi="Sylfaen" w:cs="Sylfaen"/>
          <w:color w:val="auto"/>
          <w:szCs w:val="22"/>
        </w:rPr>
        <w:t xml:space="preserve">BOT </w:t>
      </w:r>
      <w:r w:rsidRPr="00764B88">
        <w:rPr>
          <w:rFonts w:ascii="Sylfaen" w:hAnsi="Sylfaen" w:cs="Sylfaen"/>
          <w:color w:val="auto"/>
          <w:szCs w:val="22"/>
          <w:lang w:val="ka-GE"/>
        </w:rPr>
        <w:t>ხელშეკრულება.  პროექტი აკმაყოფილებს საქართველოს კანონმდებლობით განსაზღვრულ საჯარო და კერძო თანამშრომლობის</w:t>
      </w:r>
      <w:r w:rsidRPr="00764B88">
        <w:rPr>
          <w:rFonts w:ascii="Sylfaen" w:hAnsi="Sylfaen" w:cs="Sylfaen"/>
          <w:color w:val="auto"/>
          <w:szCs w:val="22"/>
        </w:rPr>
        <w:t xml:space="preserve"> </w:t>
      </w:r>
      <w:r w:rsidRPr="00764B88">
        <w:rPr>
          <w:rFonts w:ascii="Sylfaen" w:hAnsi="Sylfaen" w:cs="Sylfaen"/>
          <w:color w:val="auto"/>
          <w:szCs w:val="22"/>
          <w:lang w:val="ka-GE"/>
        </w:rPr>
        <w:t xml:space="preserve">კრიტერიუმებს და შეგვიძლია მისგან მომდინარე ვალდებულება შევაფასოთ </w:t>
      </w:r>
      <w:r w:rsidRPr="00764B88">
        <w:rPr>
          <w:rFonts w:ascii="Sylfaen" w:hAnsi="Sylfaen" w:cs="Sylfaen"/>
          <w:color w:val="auto"/>
          <w:szCs w:val="22"/>
        </w:rPr>
        <w:t xml:space="preserve">IPSAS </w:t>
      </w:r>
      <w:r w:rsidRPr="00764B88">
        <w:rPr>
          <w:rFonts w:ascii="Sylfaen" w:hAnsi="Sylfaen" w:cs="Sylfaen"/>
          <w:color w:val="auto"/>
          <w:szCs w:val="22"/>
          <w:lang w:val="ka-GE"/>
        </w:rPr>
        <w:t xml:space="preserve">სტანდარტით გათვალისწინებულ პრინციპებზე დაყრდნობით, კერძოდ, უნდა ვაღიაროთ შექმნილი გრძელვადიანი აქტივების ტოლი ვალდებულებები შემცირებული ფონდის მიერ გაკეთებული შენატანებით, რადგან ფონდი წარმოადგენს </w:t>
      </w:r>
      <w:r w:rsidRPr="00764B88">
        <w:rPr>
          <w:rFonts w:ascii="Sylfaen" w:hAnsi="Sylfaen" w:cs="Sylfaen"/>
          <w:color w:val="auto"/>
          <w:szCs w:val="22"/>
          <w:lang w:val="ka-GE"/>
        </w:rPr>
        <w:lastRenderedPageBreak/>
        <w:t>სახელმწიფოს. შესაბამისად, ამ პროექტიდან მომდინარე PPP  ვალდებულება</w:t>
      </w:r>
      <w:r w:rsidRPr="00764B88">
        <w:rPr>
          <w:rFonts w:ascii="Sylfaen" w:hAnsi="Sylfaen" w:cs="Sylfaen"/>
          <w:color w:val="auto"/>
          <w:szCs w:val="22"/>
        </w:rPr>
        <w:t xml:space="preserve"> </w:t>
      </w:r>
      <w:r w:rsidRPr="00764B88">
        <w:rPr>
          <w:rFonts w:ascii="Sylfaen" w:hAnsi="Sylfaen" w:cs="Sylfaen"/>
          <w:color w:val="auto"/>
          <w:szCs w:val="22"/>
          <w:lang w:val="ka-GE"/>
        </w:rPr>
        <w:t xml:space="preserve">  შეადგენს </w:t>
      </w:r>
      <w:r w:rsidRPr="00764B88">
        <w:rPr>
          <w:rFonts w:ascii="Sylfaen" w:hAnsi="Sylfaen" w:cs="Sylfaen"/>
          <w:b/>
          <w:color w:val="auto"/>
          <w:szCs w:val="22"/>
        </w:rPr>
        <w:t>329,166,639</w:t>
      </w:r>
      <w:r w:rsidRPr="00764B88">
        <w:rPr>
          <w:rFonts w:ascii="Sylfaen" w:hAnsi="Sylfaen" w:cs="Sylfaen"/>
          <w:b/>
          <w:color w:val="auto"/>
          <w:szCs w:val="22"/>
          <w:lang w:val="ka-GE"/>
        </w:rPr>
        <w:t xml:space="preserve"> </w:t>
      </w:r>
      <w:r w:rsidRPr="00764B88">
        <w:rPr>
          <w:rFonts w:ascii="Sylfaen" w:hAnsi="Sylfaen" w:cs="Sylfaen"/>
          <w:color w:val="auto"/>
          <w:szCs w:val="22"/>
          <w:lang w:val="ka-GE"/>
        </w:rPr>
        <w:t>ლარს.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ანაკლიის შავი ზღვის ღრმაწყლოვანი პორტი.</w:t>
      </w:r>
      <w:r w:rsidRPr="00764B88">
        <w:rPr>
          <w:rFonts w:ascii="Sylfaen" w:hAnsi="Sylfaen" w:cs="Sylfaen"/>
          <w:color w:val="auto"/>
          <w:szCs w:val="22"/>
          <w:lang w:val="ka-GE"/>
        </w:rPr>
        <w:t xml:space="preserve"> 2016 წლის 3 ოქტომბერს საქართველოს მთავრობასა და შპს „ანაკლიის განვითარების კონსორციუმს“ შორის გაფორმდა ანაკლიის შავი ზღვის ღრმაწყლოვანი პორტის მშენებლობის, ოპერირებისა და გადაცემის (BOT) საინვესტიციო ხელშეკრულება.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ანაკლიის პორტის 2018 წლის აუდირებულ ფინანსურ ანგარიშგებაზე დაყრდნობით გრძელვადიანი აქტივების მიმდინარე ღირებულება შეადგენს 169,705,000 ლარს.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შესაბამისად, IPSAS სტანდარტით განსაზღვრული მეთოდოლოგიით, ანაკლიის პორტიდან მომდინარე ვალდებულება </w:t>
      </w:r>
      <w:r w:rsidRPr="00F4194B">
        <w:rPr>
          <w:rFonts w:ascii="Sylfaen" w:hAnsi="Sylfaen" w:cs="Sylfaen"/>
          <w:color w:val="auto"/>
          <w:szCs w:val="22"/>
          <w:lang w:val="ka-GE"/>
        </w:rPr>
        <w:t>შეადგენს 169,705,000 ლარს.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 xml:space="preserve">თბილისის შოთა რუსთაველის სახელობის საერთაშორისო აეროპორტი. </w:t>
      </w:r>
      <w:r w:rsidRPr="00764B88">
        <w:rPr>
          <w:rFonts w:ascii="Sylfaen" w:hAnsi="Sylfaen" w:cs="Sylfaen"/>
          <w:color w:val="auto"/>
          <w:szCs w:val="22"/>
          <w:lang w:val="ka-GE"/>
        </w:rPr>
        <w:t>პროექტი მოიცავს კერძო პარტნიორის, TAV ურბან საქართველოს მიერ თბილისის აეროპორტის იჯარით აღებას, მის განვითარებას, საჭირო აღჭურვილობის შეძენასა და ნაგებობების აშენებას. 2027 წლამდე კერძო პარტნიორი განახორციელებს აეროპორტის მთლიანად მართვასა და მოვლა-პატრონობას. 2027 წლიდან აეროპორტი მთლიანად უსასყიდლოდ გადავა სახელმწიფოს მფლობელობაში.</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ხელშეკრულების მხარეებია TAV ურბან საქართველო და შპს „საქართველოს აეროპორტების გაერთიანება“. TAV ურბან საქართველო პასუხს აგებს თბილისის აეროპორტის მართვასა და განვითარებაზე, ხოლო შპს „საქართველოს აეროპორტების გაერთიანებას“ ევალება მასზე ზედამხედველობა და მისი კომპეტენციის ფარგლებში მისი დახმარება.</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პირველადი ხელშეკრულება ძალაში შევიდა 2005 წლის 6 სექტემბერს.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TAV-ის მიერ ახალი ტერმინალის აშენების დასრულება და მისი ექსპლოატაციაში შესვლა მოხდა 2007 წლის თებერვალში.</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დღეისათვის ოპერატორის მიერ განხორციელებული ინვესტიციები მოიცავს: რამდენიმე ტერმინალის აშენებას, ავტოსადგომის მოწყობას, ასაფრენი ზოლის, სამიმოსვლო ბილიკის და ბაქნების რეაბილიტაციებს.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შპს „ტავ ურბან საქართველოს“ აუდირებულ ანგარიშგების მიხედვით აქტივი „აეროპორტის მართვის უფლება“ 2019 წლის 1 იანვრის მდგომარეობით შეფასებულია 194,298,000 ლარად. აქტივის ამორტიზაციას ოპერატორი ახდენს წრფივი მეთოდით. აქედან გამომდინარე, მიმდინარე მდგომარეობით, IPSAS 32-ის მიხედვით,  უნდა ვაღიაროთ 194,298,000 ლარის PPP ვალდებულებები (2019 წლის ბოლოს - 178,106,500 ლარი).</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ბათუმის საერთაშორისო აეროპორტი.</w:t>
      </w:r>
      <w:r w:rsidRPr="00764B88">
        <w:rPr>
          <w:rFonts w:ascii="Sylfaen" w:hAnsi="Sylfaen" w:cs="Sylfaen"/>
          <w:color w:val="auto"/>
          <w:szCs w:val="22"/>
          <w:lang w:val="ka-GE"/>
        </w:rPr>
        <w:t xml:space="preserve">  2007 წლის 9 აგვისტოს TAV Batumi Operations LLC და საქართველოს ეკონომიკური განვითარების სამინისტროს შორის გაფორმებული ხელსეკრულებით შპს „ბათუმის აეროპორტის“ 100% წილი 20 წლით სამართავად გადაეცა TAV Batumi Operations LLC-ს. პროექტი აკმაყოფილებს საჯარო და კერძო თანამშრომლობის კრიტერიუმებს. თუმცა, ამ წლების განმავლობაში ოპერატორს არ განუხორციელებია სათანადო ინვესტიციები და არ შეუქმნია ახალი აქტივები. IPSAS 32-ის მეთოდოლოგიით არ იკვეთება სახელმწიფოს ვალდებულება ოპერატორი კომპანიის მიმართ.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 xml:space="preserve">გარდაბნის თბოელექტროსადგურის </w:t>
      </w:r>
      <w:r w:rsidRPr="00764B88">
        <w:rPr>
          <w:rFonts w:ascii="Sylfaen" w:hAnsi="Sylfaen" w:cs="Sylfaen"/>
          <w:color w:val="auto"/>
          <w:szCs w:val="22"/>
          <w:lang w:val="ka-GE"/>
        </w:rPr>
        <w:t xml:space="preserve">ოპერირებას ახდენს შპს „გარდაბნის თბოსადგური“, </w:t>
      </w:r>
      <w:r w:rsidRPr="00764B88">
        <w:rPr>
          <w:rFonts w:ascii="Sylfaen" w:hAnsi="Sylfaen" w:cs="Sylfaen"/>
          <w:b/>
          <w:color w:val="auto"/>
          <w:szCs w:val="22"/>
          <w:lang w:val="ka-GE"/>
        </w:rPr>
        <w:t xml:space="preserve">  </w:t>
      </w:r>
      <w:r w:rsidRPr="00764B88">
        <w:rPr>
          <w:rFonts w:ascii="Sylfaen" w:hAnsi="Sylfaen" w:cs="Sylfaen"/>
          <w:color w:val="auto"/>
          <w:szCs w:val="22"/>
          <w:lang w:val="ka-GE"/>
        </w:rPr>
        <w:t xml:space="preserve">რომელიც არის სახელმწიფო მფლობელობაში მყოფი ორგანიზაცია: დამფუძნებლები არიან სს „საქართველოს ნავთობისა და გაზის კორპორაცია“ და სს „საპარტნიორო ფონდი“. შესაბამისად, ეს ობიექტი არ არის გადაცემული კერძო ოპერატორზე და მისი განხილვა PPP პროექტად არ არის </w:t>
      </w:r>
      <w:r w:rsidRPr="00764B88">
        <w:rPr>
          <w:rFonts w:ascii="Sylfaen" w:hAnsi="Sylfaen" w:cs="Sylfaen"/>
          <w:color w:val="auto"/>
          <w:szCs w:val="22"/>
          <w:lang w:val="ka-GE"/>
        </w:rPr>
        <w:lastRenderedPageBreak/>
        <w:t>მართებული.</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 xml:space="preserve">ბათუმის საზღვაო ნავსადგური. </w:t>
      </w:r>
      <w:r w:rsidRPr="00764B88">
        <w:rPr>
          <w:rFonts w:ascii="Sylfaen" w:hAnsi="Sylfaen" w:cs="Sylfaen"/>
          <w:color w:val="auto"/>
          <w:szCs w:val="22"/>
          <w:lang w:val="ka-GE"/>
        </w:rPr>
        <w:t>2006 წლის 22 ივლისს საქართველოს ეკონომიკური განვითარების სამინისტროსა და შპს „ბათუმი პორტ ჰოლდინგს ლიმიტედ“ - ს შორის გაფორმდა ხელშეკრულება შპს „ბათუმის საზღვაო სავაჭრო ნავსადგურის“ სახელმწიფო საკუთრებაში არსებული 100% წილის ექსკლუზიური მართვის უფლების შეძენის შესახებ (კომპანიამ მართოს და მიიღოს ყოველწლიური წმინდა მოგება და ისარგებლოს  საქართველოს კანონმდებლობის შესაბამისად მესაკუთრის ყველა უფლებით) 49 წლის ვადით ექსკლუზიური მართვის უფლების საფასური/საზღაური შეადგენს 92 მლნ აშშ დოლარს.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ხოლო 2010 წლის 15 დეკემბერს ხელი მოეწერა მხარის ჩანაცვლების შესახებ ხელშეკრულებას, კერძოდ სახელმწიფო საკუთრებაში არსებული 100% წილის ექსკლუზიური მართვის უფლება შპს „ბათუმი პორტ ჰოლდინგს ლიმიტედ“-მა გადასცა შპს „ბათუმის ნავთობტერმინალს“ 84,386 მლნ აშშ დოლარად იგივე უფლებებით და ვალდებულებებით, რაც 2006 წლის 22 ივლისის ხელშეკრულებით იყო გათვალისწინებული. ხელშეკრულების მოქმედების ვადად განსაზღვრულია 2055 წლის 22 ივლისი.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 ამჟამად ნავსადგურის ოპერირებას ახდენს შპს „</w:t>
      </w:r>
      <w:r w:rsidRPr="00764B88">
        <w:rPr>
          <w:rFonts w:ascii="Sylfaen" w:hAnsi="Sylfaen" w:cs="Sylfaen"/>
          <w:b/>
          <w:color w:val="auto"/>
          <w:szCs w:val="22"/>
          <w:lang w:val="ka-GE"/>
        </w:rPr>
        <w:t xml:space="preserve">ბათუმის ნავთობტერმინალი“. </w:t>
      </w:r>
      <w:r w:rsidRPr="00764B88">
        <w:rPr>
          <w:rFonts w:ascii="Sylfaen" w:hAnsi="Sylfaen" w:cs="Sylfaen"/>
          <w:color w:val="auto"/>
          <w:szCs w:val="22"/>
          <w:lang w:val="ka-GE"/>
        </w:rPr>
        <w:t xml:space="preserve">სახელმწიფო აკონტროლებს მხოლოდ მინიმალური ტვირთბრუნვის მოცულობას.  ინვესტორს არ შეუქმნია რაიმე მნიშვნელოვანი გრძელვადიანი აქტივები.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ამ შემთხვევაშიც IPSAS 32-ის შესაბამისად ამ ოპერატორის მიმართ სახელმწიფოს PPP ვალდებულებები არ იკვეთება.</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b/>
          <w:color w:val="auto"/>
          <w:szCs w:val="22"/>
          <w:lang w:val="ka-GE"/>
        </w:rPr>
        <w:t>ბათუმის საერთაშორისო საკონტეინერო ტერმინალი.</w:t>
      </w:r>
      <w:r w:rsidRPr="00764B88">
        <w:rPr>
          <w:rFonts w:ascii="Sylfaen" w:hAnsi="Sylfaen" w:cs="Sylfaen"/>
          <w:color w:val="auto"/>
          <w:szCs w:val="22"/>
          <w:lang w:val="ka-GE"/>
        </w:rPr>
        <w:t xml:space="preserve"> შპს „ბათუმის საზღვაო ნავსადგურთან“ გაფორმებული საიჯარო ხელშეკრულების საფუძველზე შპს „ბათუმის საერთაშორისო საკონტეინერო ტერმინალი“ ოპერირებას უწევს „ბათუმის საზღვაო ნავსადგურის“ N4; N5 და N6 ნავმისადგომებს. მასვე გადაეცა უფლება განავითაროს და ოპერირება გაუწიოს „ბათუმის საზღვაო ნავსადგურში“ საბორნე გადასასვლელს და საკონტეინერო ტერმინალს. თუმცა მას პირდაპირი ხელშეკრულება არა აქვს სახელმწიფოსთან. ეს პროექტი არ აკმაყოფილებს PPP-ის პირობებს.</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 xml:space="preserve"> </w:t>
      </w:r>
    </w:p>
    <w:p w:rsidR="00764B88" w:rsidRPr="00764B88" w:rsidRDefault="00764B88" w:rsidP="00764B88">
      <w:pPr>
        <w:widowControl w:val="0"/>
        <w:autoSpaceDE w:val="0"/>
        <w:autoSpaceDN w:val="0"/>
        <w:adjustRightInd w:val="0"/>
        <w:spacing w:line="276" w:lineRule="auto"/>
        <w:ind w:right="-40"/>
        <w:rPr>
          <w:rFonts w:ascii="Sylfaen" w:hAnsi="Sylfaen" w:cs="Sylfaen"/>
          <w:color w:val="auto"/>
          <w:szCs w:val="22"/>
          <w:lang w:val="ka-GE"/>
        </w:rPr>
      </w:pPr>
      <w:r w:rsidRPr="00764B88">
        <w:rPr>
          <w:rFonts w:ascii="Sylfaen" w:hAnsi="Sylfaen" w:cs="Sylfaen"/>
          <w:color w:val="auto"/>
          <w:szCs w:val="22"/>
          <w:lang w:val="ka-GE"/>
        </w:rPr>
        <w:t>ზემოთ მოცემული მსჯელობის შესაბამისად, PPP ვალდებულებების მოცულობა 2019 წლის 1 იანვრის მდგომარეობით შეადგენს 693 169 638 ლარს (</w:t>
      </w:r>
      <w:r w:rsidRPr="00764B88">
        <w:rPr>
          <w:rFonts w:ascii="Sylfaen" w:hAnsi="Sylfaen" w:cs="Sylfaen"/>
          <w:color w:val="auto"/>
          <w:szCs w:val="22"/>
        </w:rPr>
        <w:t>329,166,639</w:t>
      </w:r>
      <w:r w:rsidRPr="00764B88">
        <w:rPr>
          <w:rFonts w:ascii="Sylfaen" w:hAnsi="Sylfaen" w:cs="Sylfaen"/>
          <w:color w:val="auto"/>
          <w:szCs w:val="22"/>
          <w:lang w:val="ka-GE"/>
        </w:rPr>
        <w:t xml:space="preserve"> +169,705,000+194,298,000).</w:t>
      </w:r>
    </w:p>
    <w:p w:rsidR="00922E57" w:rsidRPr="009E2744" w:rsidRDefault="00922E57" w:rsidP="00F4194B">
      <w:pPr>
        <w:pStyle w:val="Heading1"/>
        <w:numPr>
          <w:ilvl w:val="0"/>
          <w:numId w:val="12"/>
        </w:numPr>
        <w:spacing w:line="276" w:lineRule="auto"/>
        <w:jc w:val="center"/>
        <w:rPr>
          <w:rFonts w:ascii="Sylfaen" w:hAnsi="Sylfaen" w:cs="Sylfaen"/>
          <w:b/>
        </w:rPr>
      </w:pPr>
      <w:bookmarkStart w:id="334" w:name="_Toc25788466"/>
      <w:bookmarkStart w:id="335" w:name="_Toc25790731"/>
      <w:bookmarkStart w:id="336" w:name="_Toc25791043"/>
      <w:r w:rsidRPr="009E2744">
        <w:rPr>
          <w:rFonts w:ascii="Sylfaen" w:hAnsi="Sylfaen" w:cs="Sylfaen"/>
          <w:b/>
        </w:rPr>
        <w:t>ბუნებრივი კატაკლიზმებიდან მომდინარე რისკები</w:t>
      </w:r>
      <w:bookmarkEnd w:id="334"/>
      <w:bookmarkEnd w:id="335"/>
      <w:bookmarkEnd w:id="336"/>
    </w:p>
    <w:p w:rsidR="009E2744" w:rsidRPr="000C3948" w:rsidRDefault="00922E57" w:rsidP="000C3948">
      <w:pPr>
        <w:widowControl w:val="0"/>
        <w:autoSpaceDE w:val="0"/>
        <w:autoSpaceDN w:val="0"/>
        <w:adjustRightInd w:val="0"/>
        <w:spacing w:line="276" w:lineRule="auto"/>
        <w:ind w:right="-40"/>
        <w:rPr>
          <w:rFonts w:ascii="Sylfaen" w:hAnsi="Sylfaen" w:cs="Sylfaen"/>
          <w:color w:val="auto"/>
          <w:szCs w:val="22"/>
          <w:lang w:val="ka-GE"/>
        </w:rPr>
      </w:pPr>
      <w:r w:rsidRPr="000C3948">
        <w:rPr>
          <w:rFonts w:ascii="Sylfaen" w:hAnsi="Sylfaen" w:cs="Sylfaen"/>
          <w:color w:val="auto"/>
          <w:szCs w:val="22"/>
          <w:lang w:val="ka-GE"/>
        </w:rPr>
        <w:t>საქართველო, გეოგრაფიული მდებარეობიდან გამომდინარე, მოწყვლადია ბუნებრივი ფაქტორით გამოწვეული კატასტროფებისადმი, რომელთა შედეგების აღმოფხვრის მიზნით მიმართულ სახსრებს შესაძლოა მნიშვნელოვანი ფისკალური გავლენა ჰქონდეს სახელმწიფო ბიუჯეტზე და შესაბამისად, ქვეყნის ეკონომიკის განვითარებაზე</w:t>
      </w:r>
      <w:r w:rsidR="009E2744" w:rsidRPr="000C3948">
        <w:rPr>
          <w:rFonts w:ascii="Sylfaen" w:hAnsi="Sylfaen" w:cs="Sylfaen"/>
          <w:color w:val="auto"/>
          <w:szCs w:val="22"/>
          <w:lang w:val="ka-GE"/>
        </w:rPr>
        <w:t>.</w:t>
      </w:r>
    </w:p>
    <w:p w:rsidR="009E2744" w:rsidRPr="000C3948" w:rsidRDefault="00922E57" w:rsidP="000C3948">
      <w:pPr>
        <w:widowControl w:val="0"/>
        <w:autoSpaceDE w:val="0"/>
        <w:autoSpaceDN w:val="0"/>
        <w:adjustRightInd w:val="0"/>
        <w:spacing w:line="276" w:lineRule="auto"/>
        <w:ind w:right="-40"/>
        <w:rPr>
          <w:rFonts w:ascii="Sylfaen" w:hAnsi="Sylfaen" w:cs="Sylfaen"/>
          <w:color w:val="auto"/>
          <w:szCs w:val="22"/>
          <w:lang w:val="ka-GE"/>
        </w:rPr>
      </w:pPr>
      <w:r w:rsidRPr="000C3948">
        <w:rPr>
          <w:rFonts w:ascii="Sylfaen" w:hAnsi="Sylfaen" w:cs="Sylfaen"/>
          <w:color w:val="auto"/>
          <w:szCs w:val="22"/>
          <w:lang w:val="ka-GE"/>
        </w:rPr>
        <w:t xml:space="preserve">უკანასკნელი წლების მონაცემებით, სტიქიური ჰიდრომეტეოროლოგიური მოვლენების რაოდენობა საშუალოდ 15%-ით, ხოლო სტიქიური გეოლოგიური მოვლენების რაოდენობა საშუალოდ 58%-ით არის გაზრდილი, შესაბამისად, სტიქიის მიერ გამოწვეული ზარალიც მომატებულია. </w:t>
      </w:r>
    </w:p>
    <w:p w:rsidR="00922E57" w:rsidRPr="000C3948" w:rsidRDefault="00922E57" w:rsidP="000C3948">
      <w:pPr>
        <w:widowControl w:val="0"/>
        <w:autoSpaceDE w:val="0"/>
        <w:autoSpaceDN w:val="0"/>
        <w:adjustRightInd w:val="0"/>
        <w:spacing w:line="276" w:lineRule="auto"/>
        <w:ind w:right="-40"/>
        <w:rPr>
          <w:rFonts w:ascii="Sylfaen" w:hAnsi="Sylfaen" w:cs="Sylfaen"/>
          <w:color w:val="auto"/>
          <w:szCs w:val="22"/>
          <w:lang w:val="ka-GE"/>
        </w:rPr>
      </w:pPr>
      <w:r w:rsidRPr="000C3948">
        <w:rPr>
          <w:rFonts w:ascii="Sylfaen" w:hAnsi="Sylfaen" w:cs="Sylfaen"/>
          <w:color w:val="auto"/>
          <w:szCs w:val="22"/>
          <w:lang w:val="ka-GE"/>
        </w:rPr>
        <w:t xml:space="preserve">2009-2018 წლებში სტიქიური მოვლენებით გამოწვეული ზიანის აღმოსაფხვრელად, სახელმწიფო ბიუჯეტიდან, მიმართული თანხების ყველაზე მაღალი მაჩვენებელი - 75 მლნ ლარი - დაფიქსირდა 2015 წელს, რამაც მთლიანი შიდა პროდუქტის მხოლოდ 0.24% შეადგინა (მათ შორის, 33 მლნ ლარი მიმართულ იქნა თბილისში მომხდარი წყალდიდობის შედეგების </w:t>
      </w:r>
      <w:r w:rsidRPr="000C3948">
        <w:rPr>
          <w:rFonts w:ascii="Sylfaen" w:hAnsi="Sylfaen" w:cs="Sylfaen"/>
          <w:color w:val="auto"/>
          <w:szCs w:val="22"/>
          <w:lang w:val="ka-GE"/>
        </w:rPr>
        <w:lastRenderedPageBreak/>
        <w:t xml:space="preserve">სალიკვიდაციოდ). </w:t>
      </w:r>
    </w:p>
    <w:p w:rsidR="00922E57" w:rsidRPr="00922E57" w:rsidRDefault="00922E57" w:rsidP="00922E57">
      <w:pPr>
        <w:spacing w:after="160" w:line="259" w:lineRule="auto"/>
        <w:ind w:left="-540" w:firstLine="0"/>
        <w:rPr>
          <w:rFonts w:ascii="Sylfaen" w:eastAsia="Calibri" w:hAnsi="Sylfaen"/>
          <w:i/>
          <w:color w:val="auto"/>
          <w:sz w:val="20"/>
          <w:szCs w:val="22"/>
          <w:lang w:val="ka-GE"/>
        </w:rPr>
      </w:pPr>
      <w:r w:rsidRPr="00922E57">
        <w:rPr>
          <w:rFonts w:ascii="Sylfaen" w:eastAsia="Calibri" w:hAnsi="Sylfaen"/>
          <w:i/>
          <w:color w:val="auto"/>
          <w:sz w:val="20"/>
          <w:szCs w:val="22"/>
          <w:lang w:val="ka-GE"/>
        </w:rPr>
        <w:t>2009-2018 სტიქიური მოვლენებით გამოწვეულ ზიანზე მიმართული თანხები</w:t>
      </w:r>
    </w:p>
    <w:p w:rsidR="00922E57" w:rsidRPr="00922E57" w:rsidRDefault="00922E57" w:rsidP="00922E57">
      <w:pPr>
        <w:spacing w:after="160" w:line="259" w:lineRule="auto"/>
        <w:ind w:left="-540" w:firstLine="0"/>
        <w:rPr>
          <w:rFonts w:ascii="Sylfaen" w:eastAsia="Calibri" w:hAnsi="Sylfaen"/>
          <w:b/>
          <w:color w:val="auto"/>
          <w:szCs w:val="22"/>
          <w:lang w:val="ka-GE"/>
        </w:rPr>
      </w:pPr>
      <w:r w:rsidRPr="00922E57">
        <w:rPr>
          <w:rFonts w:ascii="Sylfaen" w:eastAsia="Calibri" w:hAnsi="Sylfaen"/>
          <w:noProof/>
          <w:color w:val="auto"/>
          <w:szCs w:val="22"/>
        </w:rPr>
        <w:drawing>
          <wp:inline distT="0" distB="0" distL="0" distR="0" wp14:anchorId="1FF3D7A2" wp14:editId="5812E656">
            <wp:extent cx="6019800" cy="3076575"/>
            <wp:effectExtent l="0" t="0" r="0" b="95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764B88" w:rsidRPr="00CA41B5" w:rsidRDefault="00922E57" w:rsidP="008C66D4">
      <w:pPr>
        <w:spacing w:after="160" w:line="259" w:lineRule="auto"/>
        <w:ind w:left="-540" w:firstLine="0"/>
        <w:rPr>
          <w:rFonts w:ascii="Sylfaen" w:hAnsi="Sylfaen" w:cs="Sylfaen"/>
          <w:color w:val="auto"/>
          <w:szCs w:val="22"/>
          <w:lang w:val="ka-GE"/>
        </w:rPr>
      </w:pPr>
      <w:r w:rsidRPr="00922E57">
        <w:rPr>
          <w:rFonts w:ascii="Sylfaen" w:eastAsia="Calibri" w:hAnsi="Sylfaen"/>
          <w:color w:val="auto"/>
          <w:szCs w:val="22"/>
          <w:lang w:val="ka-GE"/>
        </w:rPr>
        <w:t>2009-2018 წლების მონაცემებიდან გამომდინარე სტიქიური მოვლენებით გამოწვეული ზიანის აღმოსაფხვრელად მიმართული თანხები მშპ-ის 1%-ს არ აღემატება</w:t>
      </w:r>
      <w:r w:rsidR="00672BEC">
        <w:rPr>
          <w:rFonts w:ascii="Sylfaen" w:eastAsia="Calibri" w:hAnsi="Sylfaen"/>
          <w:color w:val="auto"/>
          <w:szCs w:val="22"/>
          <w:lang w:val="ka-GE"/>
        </w:rPr>
        <w:t>.</w:t>
      </w:r>
      <w:r w:rsidRPr="00922E57">
        <w:rPr>
          <w:rFonts w:ascii="Sylfaen" w:eastAsia="Calibri" w:hAnsi="Sylfaen"/>
          <w:color w:val="auto"/>
          <w:szCs w:val="22"/>
          <w:lang w:val="ka-GE"/>
        </w:rPr>
        <w:t xml:space="preserve"> ამ ეტაპზე მსგავსი ტიპის ხარჯების გავლენა სახელმწიფო ბიუჯეტზე მინიმალურია და სტიქიური მოვლენები არ წარმოადგენს არსებით ფისკალურ რისკს ქვეყნისთვის. </w:t>
      </w:r>
    </w:p>
    <w:sectPr w:rsidR="00764B88" w:rsidRPr="00CA41B5" w:rsidSect="001D117D">
      <w:footerReference w:type="default" r:id="rId102"/>
      <w:pgSz w:w="12240" w:h="15840"/>
      <w:pgMar w:top="426" w:right="1440" w:bottom="900" w:left="13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6E41" w:rsidRDefault="003D6E41">
      <w:pPr>
        <w:spacing w:line="240" w:lineRule="auto"/>
      </w:pPr>
      <w:r>
        <w:separator/>
      </w:r>
    </w:p>
  </w:endnote>
  <w:endnote w:type="continuationSeparator" w:id="0">
    <w:p w:rsidR="003D6E41" w:rsidRDefault="003D6E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2AE7" w:rsidRDefault="006B2AE7">
    <w:pPr>
      <w:jc w:val="right"/>
    </w:pPr>
    <w:r>
      <w:fldChar w:fldCharType="begin"/>
    </w:r>
    <w:r>
      <w:instrText>PAGE</w:instrText>
    </w:r>
    <w:r>
      <w:fldChar w:fldCharType="separate"/>
    </w:r>
    <w:r w:rsidR="002F1F26">
      <w:rPr>
        <w:noProof/>
      </w:rP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6E41" w:rsidRDefault="003D6E41">
      <w:pPr>
        <w:spacing w:line="240" w:lineRule="auto"/>
      </w:pPr>
      <w:r>
        <w:separator/>
      </w:r>
    </w:p>
  </w:footnote>
  <w:footnote w:type="continuationSeparator" w:id="0">
    <w:p w:rsidR="003D6E41" w:rsidRDefault="003D6E41">
      <w:pPr>
        <w:spacing w:line="240" w:lineRule="auto"/>
      </w:pPr>
      <w:r>
        <w:continuationSeparator/>
      </w:r>
    </w:p>
  </w:footnote>
  <w:footnote w:id="1">
    <w:p w:rsidR="006B2AE7" w:rsidRPr="00542033" w:rsidRDefault="006B2AE7" w:rsidP="00843AF3">
      <w:pPr>
        <w:pStyle w:val="FootnoteText"/>
        <w:ind w:left="142" w:hanging="142"/>
        <w:rPr>
          <w:rFonts w:ascii="Sylfaen" w:hAnsi="Sylfaen"/>
          <w:sz w:val="18"/>
          <w:szCs w:val="18"/>
        </w:rPr>
      </w:pPr>
      <w:r w:rsidRPr="00542033">
        <w:rPr>
          <w:rStyle w:val="FootnoteReference"/>
          <w:rFonts w:ascii="Sylfaen" w:hAnsi="Sylfaen"/>
          <w:sz w:val="18"/>
          <w:szCs w:val="18"/>
        </w:rPr>
        <w:footnoteRef/>
      </w:r>
      <w:r w:rsidRPr="00542033">
        <w:rPr>
          <w:rFonts w:ascii="Sylfaen" w:hAnsi="Sylfaen"/>
          <w:sz w:val="18"/>
          <w:szCs w:val="18"/>
        </w:rPr>
        <w:t xml:space="preserve"> </w:t>
      </w:r>
      <w:r w:rsidRPr="00542033">
        <w:rPr>
          <w:rFonts w:ascii="Sylfaen" w:hAnsi="Sylfaen" w:cs="Sylfaen"/>
          <w:sz w:val="18"/>
          <w:szCs w:val="18"/>
        </w:rPr>
        <w:t>ეკონომიკური</w:t>
      </w:r>
      <w:r w:rsidRPr="00542033">
        <w:rPr>
          <w:rFonts w:ascii="Sylfaen" w:hAnsi="Sylfaen"/>
          <w:sz w:val="18"/>
          <w:szCs w:val="18"/>
        </w:rPr>
        <w:t xml:space="preserve"> </w:t>
      </w:r>
      <w:r w:rsidRPr="00542033">
        <w:rPr>
          <w:rFonts w:ascii="Sylfaen" w:hAnsi="Sylfaen" w:cs="Sylfaen"/>
          <w:sz w:val="18"/>
          <w:szCs w:val="18"/>
        </w:rPr>
        <w:t>ზრდის</w:t>
      </w:r>
      <w:r>
        <w:rPr>
          <w:rFonts w:ascii="Sylfaen" w:hAnsi="Sylfaen" w:cs="Sylfaen"/>
          <w:sz w:val="18"/>
          <w:szCs w:val="18"/>
          <w:lang w:val="ka-GE"/>
        </w:rPr>
        <w:t xml:space="preserve"> დადებითი</w:t>
      </w:r>
      <w:r w:rsidRPr="00542033">
        <w:rPr>
          <w:rFonts w:ascii="Sylfaen" w:hAnsi="Sylfaen"/>
          <w:sz w:val="18"/>
          <w:szCs w:val="18"/>
        </w:rPr>
        <w:t xml:space="preserve"> </w:t>
      </w:r>
      <w:r>
        <w:rPr>
          <w:rFonts w:ascii="Sylfaen" w:hAnsi="Sylfaen" w:cs="Sylfaen"/>
          <w:sz w:val="18"/>
          <w:szCs w:val="18"/>
        </w:rPr>
        <w:t>სცენარი</w:t>
      </w:r>
      <w:r w:rsidRPr="00542033">
        <w:rPr>
          <w:rFonts w:ascii="Sylfaen" w:hAnsi="Sylfaen"/>
          <w:sz w:val="18"/>
          <w:szCs w:val="18"/>
        </w:rPr>
        <w:t xml:space="preserve"> </w:t>
      </w:r>
      <w:r w:rsidRPr="00542033">
        <w:rPr>
          <w:rFonts w:ascii="Sylfaen" w:hAnsi="Sylfaen" w:cs="Sylfaen"/>
          <w:sz w:val="18"/>
          <w:szCs w:val="18"/>
        </w:rPr>
        <w:t>გაანგარიშებულია</w:t>
      </w:r>
      <w:r w:rsidRPr="00542033">
        <w:rPr>
          <w:rFonts w:ascii="Sylfaen" w:hAnsi="Sylfaen"/>
          <w:sz w:val="18"/>
          <w:szCs w:val="18"/>
        </w:rPr>
        <w:t xml:space="preserve"> </w:t>
      </w:r>
      <w:r w:rsidRPr="00542033">
        <w:rPr>
          <w:rFonts w:ascii="Sylfaen" w:hAnsi="Sylfaen" w:cs="Sylfaen"/>
          <w:sz w:val="18"/>
          <w:szCs w:val="18"/>
        </w:rPr>
        <w:t>როგორც</w:t>
      </w:r>
      <w:r>
        <w:rPr>
          <w:rFonts w:ascii="Sylfaen" w:hAnsi="Sylfaen"/>
          <w:sz w:val="18"/>
          <w:szCs w:val="18"/>
        </w:rPr>
        <w:t xml:space="preserve"> 2020</w:t>
      </w:r>
      <w:r w:rsidRPr="00542033">
        <w:rPr>
          <w:rFonts w:ascii="Sylfaen" w:hAnsi="Sylfaen"/>
          <w:sz w:val="18"/>
          <w:szCs w:val="18"/>
        </w:rPr>
        <w:t xml:space="preserve"> </w:t>
      </w:r>
      <w:r w:rsidRPr="00542033">
        <w:rPr>
          <w:rFonts w:ascii="Sylfaen" w:hAnsi="Sylfaen" w:cs="Sylfaen"/>
          <w:sz w:val="18"/>
          <w:szCs w:val="18"/>
        </w:rPr>
        <w:t>წლის</w:t>
      </w:r>
      <w:r w:rsidRPr="00542033">
        <w:rPr>
          <w:rFonts w:ascii="Sylfaen" w:hAnsi="Sylfaen"/>
          <w:sz w:val="18"/>
          <w:szCs w:val="18"/>
        </w:rPr>
        <w:t xml:space="preserve"> </w:t>
      </w:r>
      <w:r w:rsidRPr="00542033">
        <w:rPr>
          <w:rFonts w:ascii="Sylfaen" w:hAnsi="Sylfaen" w:cs="Sylfaen"/>
          <w:sz w:val="18"/>
          <w:szCs w:val="18"/>
        </w:rPr>
        <w:t>საპროგნოზო</w:t>
      </w:r>
      <w:r w:rsidRPr="00542033">
        <w:rPr>
          <w:rFonts w:ascii="Sylfaen" w:hAnsi="Sylfaen"/>
          <w:sz w:val="18"/>
          <w:szCs w:val="18"/>
        </w:rPr>
        <w:t xml:space="preserve"> </w:t>
      </w:r>
      <w:r w:rsidRPr="00542033">
        <w:rPr>
          <w:rFonts w:ascii="Sylfaen" w:hAnsi="Sylfaen" w:cs="Sylfaen"/>
          <w:sz w:val="18"/>
          <w:szCs w:val="18"/>
        </w:rPr>
        <w:t>მაჩვე</w:t>
      </w:r>
      <w:r>
        <w:rPr>
          <w:rFonts w:ascii="Sylfaen" w:hAnsi="Sylfaen" w:cs="Sylfaen"/>
          <w:sz w:val="18"/>
          <w:szCs w:val="18"/>
          <w:lang w:val="ka-GE"/>
        </w:rPr>
        <w:t>ნე</w:t>
      </w:r>
      <w:r w:rsidRPr="00542033">
        <w:rPr>
          <w:rFonts w:ascii="Sylfaen" w:hAnsi="Sylfaen" w:cs="Sylfaen"/>
          <w:sz w:val="18"/>
          <w:szCs w:val="18"/>
        </w:rPr>
        <w:t>ბელს</w:t>
      </w:r>
      <w:r w:rsidRPr="00542033">
        <w:rPr>
          <w:rFonts w:ascii="Sylfaen" w:hAnsi="Sylfaen"/>
          <w:sz w:val="18"/>
          <w:szCs w:val="18"/>
        </w:rPr>
        <w:t xml:space="preserve"> </w:t>
      </w:r>
      <w:r w:rsidRPr="00542033">
        <w:rPr>
          <w:rFonts w:ascii="Sylfaen" w:hAnsi="Sylfaen" w:cs="Sylfaen"/>
          <w:sz w:val="18"/>
          <w:szCs w:val="18"/>
        </w:rPr>
        <w:t>პლუს</w:t>
      </w:r>
      <w:r>
        <w:rPr>
          <w:rFonts w:ascii="Sylfaen" w:hAnsi="Sylfaen" w:cs="Sylfaen"/>
          <w:sz w:val="18"/>
          <w:szCs w:val="18"/>
          <w:lang w:val="ka-GE"/>
        </w:rPr>
        <w:t xml:space="preserve"> </w:t>
      </w:r>
      <w:r>
        <w:rPr>
          <w:rFonts w:ascii="Sylfaen" w:hAnsi="Sylfaen"/>
          <w:sz w:val="18"/>
          <w:szCs w:val="18"/>
        </w:rPr>
        <w:t>2009-201</w:t>
      </w:r>
      <w:r>
        <w:rPr>
          <w:rFonts w:ascii="Sylfaen" w:hAnsi="Sylfaen"/>
          <w:sz w:val="18"/>
          <w:szCs w:val="18"/>
          <w:lang w:val="ka-GE"/>
        </w:rPr>
        <w:t>8</w:t>
      </w:r>
      <w:r w:rsidRPr="00542033">
        <w:rPr>
          <w:rFonts w:ascii="Sylfaen" w:hAnsi="Sylfaen"/>
          <w:sz w:val="18"/>
          <w:szCs w:val="18"/>
        </w:rPr>
        <w:t xml:space="preserve"> </w:t>
      </w:r>
      <w:r w:rsidRPr="00542033">
        <w:rPr>
          <w:rFonts w:ascii="Sylfaen" w:hAnsi="Sylfaen" w:cs="Sylfaen"/>
          <w:sz w:val="18"/>
          <w:szCs w:val="18"/>
        </w:rPr>
        <w:t>წლების</w:t>
      </w:r>
      <w:r w:rsidRPr="00542033">
        <w:rPr>
          <w:rFonts w:ascii="Sylfaen" w:hAnsi="Sylfaen"/>
          <w:sz w:val="18"/>
          <w:szCs w:val="18"/>
        </w:rPr>
        <w:t xml:space="preserve"> </w:t>
      </w:r>
      <w:r w:rsidRPr="00542033">
        <w:rPr>
          <w:rFonts w:ascii="Sylfaen" w:hAnsi="Sylfaen" w:cs="Sylfaen"/>
          <w:sz w:val="18"/>
          <w:szCs w:val="18"/>
        </w:rPr>
        <w:t>ეკონომიკური</w:t>
      </w:r>
      <w:r w:rsidRPr="00542033">
        <w:rPr>
          <w:rFonts w:ascii="Sylfaen" w:hAnsi="Sylfaen"/>
          <w:sz w:val="18"/>
          <w:szCs w:val="18"/>
        </w:rPr>
        <w:t xml:space="preserve"> </w:t>
      </w:r>
      <w:r w:rsidRPr="00542033">
        <w:rPr>
          <w:rFonts w:ascii="Sylfaen" w:hAnsi="Sylfaen" w:cs="Sylfaen"/>
          <w:sz w:val="18"/>
          <w:szCs w:val="18"/>
        </w:rPr>
        <w:t>ზრდის</w:t>
      </w:r>
      <w:r w:rsidRPr="00542033">
        <w:rPr>
          <w:rFonts w:ascii="Sylfaen" w:hAnsi="Sylfaen"/>
          <w:sz w:val="18"/>
          <w:szCs w:val="18"/>
        </w:rPr>
        <w:t xml:space="preserve"> </w:t>
      </w:r>
      <w:r w:rsidRPr="00542033">
        <w:rPr>
          <w:rFonts w:ascii="Sylfaen" w:hAnsi="Sylfaen" w:cs="Sylfaen"/>
          <w:sz w:val="18"/>
          <w:szCs w:val="18"/>
        </w:rPr>
        <w:t>მაჩვენებლის</w:t>
      </w:r>
      <w:r>
        <w:rPr>
          <w:rFonts w:ascii="Sylfaen" w:hAnsi="Sylfaen" w:cs="Sylfaen"/>
          <w:sz w:val="18"/>
          <w:szCs w:val="18"/>
          <w:lang w:val="ka-GE"/>
        </w:rPr>
        <w:t xml:space="preserve"> </w:t>
      </w:r>
      <w:r w:rsidRPr="00542033">
        <w:rPr>
          <w:rFonts w:ascii="Sylfaen" w:hAnsi="Sylfaen" w:cs="Sylfaen"/>
          <w:sz w:val="18"/>
          <w:szCs w:val="18"/>
        </w:rPr>
        <w:t>ერთი</w:t>
      </w:r>
      <w:r w:rsidRPr="00542033">
        <w:rPr>
          <w:rFonts w:ascii="Sylfaen" w:hAnsi="Sylfaen"/>
          <w:sz w:val="18"/>
          <w:szCs w:val="18"/>
        </w:rPr>
        <w:t xml:space="preserve"> </w:t>
      </w:r>
      <w:r w:rsidRPr="00542033">
        <w:rPr>
          <w:rFonts w:ascii="Sylfaen" w:hAnsi="Sylfaen" w:cs="Sylfaen"/>
          <w:sz w:val="18"/>
          <w:szCs w:val="18"/>
        </w:rPr>
        <w:t>სტანდარტული</w:t>
      </w:r>
      <w:r w:rsidRPr="00542033">
        <w:rPr>
          <w:rFonts w:ascii="Sylfaen" w:hAnsi="Sylfaen"/>
          <w:sz w:val="18"/>
          <w:szCs w:val="18"/>
        </w:rPr>
        <w:t xml:space="preserve"> </w:t>
      </w:r>
      <w:r w:rsidRPr="00542033">
        <w:rPr>
          <w:rFonts w:ascii="Sylfaen" w:hAnsi="Sylfaen" w:cs="Sylfaen"/>
          <w:sz w:val="18"/>
          <w:szCs w:val="18"/>
        </w:rPr>
        <w:t>ცდომილება</w:t>
      </w:r>
      <w:r>
        <w:rPr>
          <w:rFonts w:ascii="Sylfaen" w:hAnsi="Sylfaen" w:cs="Sylfaen"/>
          <w:sz w:val="18"/>
          <w:szCs w:val="18"/>
          <w:lang w:val="ka-GE"/>
        </w:rPr>
        <w:t>, ხოლო უარყოფითი სცენარი</w:t>
      </w:r>
      <w:r>
        <w:rPr>
          <w:rFonts w:ascii="Sylfaen" w:hAnsi="Sylfaen" w:cs="Sylfaen"/>
          <w:sz w:val="18"/>
          <w:szCs w:val="18"/>
        </w:rPr>
        <w:t xml:space="preserve"> –  </w:t>
      </w:r>
      <w:r>
        <w:rPr>
          <w:rFonts w:ascii="Sylfaen" w:hAnsi="Sylfaen" w:cs="Sylfaen"/>
          <w:sz w:val="18"/>
          <w:szCs w:val="18"/>
          <w:lang w:val="ka-GE"/>
        </w:rPr>
        <w:t>მინუს ორი სტანდარტული ცდომილება</w:t>
      </w:r>
      <w:r>
        <w:rPr>
          <w:rFonts w:ascii="Sylfaen" w:hAnsi="Sylfaen"/>
          <w:sz w:val="18"/>
          <w:szCs w:val="18"/>
        </w:rPr>
        <w:t>;</w:t>
      </w:r>
    </w:p>
  </w:footnote>
  <w:footnote w:id="2">
    <w:p w:rsidR="006B2AE7" w:rsidRPr="00542033" w:rsidRDefault="006B2AE7" w:rsidP="00843AF3">
      <w:pPr>
        <w:pStyle w:val="FootnoteText"/>
        <w:ind w:left="142" w:hanging="142"/>
        <w:rPr>
          <w:rFonts w:ascii="Sylfaen" w:hAnsi="Sylfaen"/>
          <w:sz w:val="18"/>
          <w:szCs w:val="18"/>
        </w:rPr>
      </w:pPr>
      <w:r w:rsidRPr="00542033">
        <w:rPr>
          <w:rStyle w:val="FootnoteReference"/>
          <w:rFonts w:ascii="Sylfaen" w:hAnsi="Sylfaen"/>
          <w:sz w:val="18"/>
          <w:szCs w:val="18"/>
        </w:rPr>
        <w:footnoteRef/>
      </w:r>
      <w:r>
        <w:rPr>
          <w:rFonts w:ascii="Sylfaen" w:hAnsi="Sylfaen"/>
          <w:sz w:val="18"/>
          <w:szCs w:val="18"/>
        </w:rPr>
        <w:t xml:space="preserve"> </w:t>
      </w:r>
      <w:r w:rsidRPr="00542033">
        <w:rPr>
          <w:rFonts w:ascii="Sylfaen" w:hAnsi="Sylfaen" w:cs="Sylfaen"/>
          <w:sz w:val="18"/>
          <w:szCs w:val="18"/>
        </w:rPr>
        <w:t>ინფლაციის</w:t>
      </w:r>
      <w:r>
        <w:rPr>
          <w:rFonts w:ascii="Sylfaen" w:hAnsi="Sylfaen" w:cs="Sylfaen"/>
          <w:sz w:val="18"/>
          <w:szCs w:val="18"/>
          <w:lang w:val="ka-GE"/>
        </w:rPr>
        <w:t xml:space="preserve"> </w:t>
      </w:r>
      <w:r w:rsidRPr="00542033">
        <w:rPr>
          <w:rFonts w:ascii="Sylfaen" w:hAnsi="Sylfaen" w:cs="Sylfaen"/>
          <w:sz w:val="18"/>
          <w:szCs w:val="18"/>
        </w:rPr>
        <w:t>მაჩვენებლისთვის</w:t>
      </w:r>
      <w:r w:rsidRPr="00542033">
        <w:rPr>
          <w:rFonts w:ascii="Sylfaen" w:hAnsi="Sylfaen"/>
          <w:sz w:val="18"/>
          <w:szCs w:val="18"/>
        </w:rPr>
        <w:t xml:space="preserve"> </w:t>
      </w:r>
      <w:r w:rsidRPr="00542033">
        <w:rPr>
          <w:rFonts w:ascii="Sylfaen" w:hAnsi="Sylfaen" w:cs="Sylfaen"/>
          <w:sz w:val="18"/>
          <w:szCs w:val="18"/>
        </w:rPr>
        <w:t>აღებულია</w:t>
      </w:r>
      <w:r w:rsidRPr="00542033">
        <w:rPr>
          <w:rFonts w:ascii="Sylfaen" w:hAnsi="Sylfaen"/>
          <w:sz w:val="18"/>
          <w:szCs w:val="18"/>
        </w:rPr>
        <w:t xml:space="preserve"> </w:t>
      </w:r>
      <w:r w:rsidRPr="00542033">
        <w:rPr>
          <w:rFonts w:ascii="Sylfaen" w:hAnsi="Sylfaen" w:cs="Sylfaen"/>
          <w:sz w:val="18"/>
          <w:szCs w:val="18"/>
        </w:rPr>
        <w:t>საპროგნოზო</w:t>
      </w:r>
      <w:r w:rsidRPr="00542033">
        <w:rPr>
          <w:rFonts w:ascii="Sylfaen" w:hAnsi="Sylfaen"/>
          <w:sz w:val="18"/>
          <w:szCs w:val="18"/>
        </w:rPr>
        <w:t xml:space="preserve"> </w:t>
      </w:r>
      <w:r w:rsidRPr="00542033">
        <w:rPr>
          <w:rFonts w:ascii="Sylfaen" w:hAnsi="Sylfaen" w:cs="Sylfaen"/>
          <w:sz w:val="18"/>
          <w:szCs w:val="18"/>
        </w:rPr>
        <w:t>მაჩვენებელს</w:t>
      </w:r>
      <w:r w:rsidRPr="00542033">
        <w:rPr>
          <w:rFonts w:ascii="Sylfaen" w:hAnsi="Sylfaen"/>
          <w:sz w:val="18"/>
          <w:szCs w:val="18"/>
        </w:rPr>
        <w:t xml:space="preserve"> </w:t>
      </w:r>
      <w:r w:rsidRPr="00542033">
        <w:rPr>
          <w:rFonts w:ascii="Sylfaen" w:hAnsi="Sylfaen" w:cs="Sylfaen"/>
          <w:sz w:val="18"/>
          <w:szCs w:val="18"/>
        </w:rPr>
        <w:t>პლუს</w:t>
      </w:r>
      <w:r w:rsidRPr="00542033">
        <w:rPr>
          <w:rFonts w:ascii="Sylfaen" w:hAnsi="Sylfaen"/>
          <w:sz w:val="18"/>
          <w:szCs w:val="18"/>
        </w:rPr>
        <w:t xml:space="preserve"> (</w:t>
      </w:r>
      <w:r w:rsidRPr="00542033">
        <w:rPr>
          <w:rFonts w:ascii="Sylfaen" w:hAnsi="Sylfaen" w:cs="Sylfaen"/>
          <w:sz w:val="18"/>
          <w:szCs w:val="18"/>
        </w:rPr>
        <w:t>მინუს</w:t>
      </w:r>
      <w:r w:rsidRPr="00542033">
        <w:rPr>
          <w:rFonts w:ascii="Sylfaen" w:hAnsi="Sylfaen"/>
          <w:sz w:val="18"/>
          <w:szCs w:val="18"/>
        </w:rPr>
        <w:t xml:space="preserve">) </w:t>
      </w:r>
      <w:r w:rsidRPr="00542033">
        <w:rPr>
          <w:rFonts w:ascii="Sylfaen" w:hAnsi="Sylfaen" w:cs="Sylfaen"/>
          <w:sz w:val="18"/>
          <w:szCs w:val="18"/>
        </w:rPr>
        <w:t>ბოლო</w:t>
      </w:r>
      <w:r w:rsidRPr="00542033">
        <w:rPr>
          <w:rFonts w:ascii="Sylfaen" w:hAnsi="Sylfaen"/>
          <w:sz w:val="18"/>
          <w:szCs w:val="18"/>
        </w:rPr>
        <w:t xml:space="preserve"> 10 </w:t>
      </w:r>
      <w:r w:rsidRPr="00542033">
        <w:rPr>
          <w:rFonts w:ascii="Sylfaen" w:hAnsi="Sylfaen" w:cs="Sylfaen"/>
          <w:sz w:val="18"/>
          <w:szCs w:val="18"/>
        </w:rPr>
        <w:t>წლის</w:t>
      </w:r>
      <w:r w:rsidRPr="00542033">
        <w:rPr>
          <w:rFonts w:ascii="Sylfaen" w:hAnsi="Sylfaen"/>
          <w:sz w:val="18"/>
          <w:szCs w:val="18"/>
        </w:rPr>
        <w:t xml:space="preserve"> </w:t>
      </w:r>
      <w:r w:rsidRPr="00542033">
        <w:rPr>
          <w:rFonts w:ascii="Sylfaen" w:hAnsi="Sylfaen" w:cs="Sylfaen"/>
          <w:sz w:val="18"/>
          <w:szCs w:val="18"/>
        </w:rPr>
        <w:t>ერთი</w:t>
      </w:r>
      <w:r w:rsidRPr="00542033">
        <w:rPr>
          <w:rFonts w:ascii="Sylfaen" w:hAnsi="Sylfaen"/>
          <w:sz w:val="18"/>
          <w:szCs w:val="18"/>
        </w:rPr>
        <w:t xml:space="preserve"> </w:t>
      </w:r>
      <w:r w:rsidRPr="00542033">
        <w:rPr>
          <w:rFonts w:ascii="Sylfaen" w:hAnsi="Sylfaen" w:cs="Sylfaen"/>
          <w:sz w:val="18"/>
          <w:szCs w:val="18"/>
        </w:rPr>
        <w:t>სტანდატრული</w:t>
      </w:r>
      <w:r w:rsidRPr="00542033">
        <w:rPr>
          <w:rFonts w:ascii="Sylfaen" w:hAnsi="Sylfaen"/>
          <w:sz w:val="18"/>
          <w:szCs w:val="18"/>
        </w:rPr>
        <w:t xml:space="preserve"> </w:t>
      </w:r>
      <w:r w:rsidRPr="00542033">
        <w:rPr>
          <w:rFonts w:ascii="Sylfaen" w:hAnsi="Sylfaen" w:cs="Sylfaen"/>
          <w:sz w:val="18"/>
          <w:szCs w:val="18"/>
        </w:rPr>
        <w:t>ცდომილება</w:t>
      </w:r>
      <w:r w:rsidRPr="00542033">
        <w:rPr>
          <w:rFonts w:ascii="Sylfaen" w:hAnsi="Sylfaen"/>
          <w:sz w:val="18"/>
          <w:szCs w:val="18"/>
        </w:rPr>
        <w:t>;</w:t>
      </w:r>
    </w:p>
  </w:footnote>
  <w:footnote w:id="3">
    <w:p w:rsidR="006B2AE7" w:rsidRPr="00542033" w:rsidRDefault="006B2AE7" w:rsidP="00843AF3">
      <w:pPr>
        <w:pStyle w:val="FootnoteText"/>
        <w:ind w:left="142" w:hanging="142"/>
        <w:rPr>
          <w:rFonts w:ascii="Sylfaen" w:hAnsi="Sylfaen"/>
          <w:sz w:val="18"/>
          <w:szCs w:val="18"/>
        </w:rPr>
      </w:pPr>
      <w:r w:rsidRPr="00542033">
        <w:rPr>
          <w:rStyle w:val="FootnoteReference"/>
          <w:rFonts w:ascii="Sylfaen" w:hAnsi="Sylfaen"/>
          <w:sz w:val="18"/>
          <w:szCs w:val="18"/>
        </w:rPr>
        <w:footnoteRef/>
      </w:r>
      <w:r w:rsidRPr="00542033">
        <w:rPr>
          <w:rFonts w:ascii="Sylfaen" w:hAnsi="Sylfaen"/>
          <w:sz w:val="18"/>
          <w:szCs w:val="18"/>
        </w:rPr>
        <w:t xml:space="preserve"> </w:t>
      </w:r>
      <w:r w:rsidRPr="00542033">
        <w:rPr>
          <w:rFonts w:ascii="Sylfaen" w:hAnsi="Sylfaen" w:cs="Sylfaen"/>
          <w:sz w:val="18"/>
          <w:szCs w:val="18"/>
        </w:rPr>
        <w:t>ნომინალური</w:t>
      </w:r>
      <w:r w:rsidRPr="00542033">
        <w:rPr>
          <w:rFonts w:ascii="Sylfaen" w:hAnsi="Sylfaen"/>
          <w:sz w:val="18"/>
          <w:szCs w:val="18"/>
        </w:rPr>
        <w:t xml:space="preserve"> </w:t>
      </w:r>
      <w:r w:rsidRPr="00542033">
        <w:rPr>
          <w:rFonts w:ascii="Sylfaen" w:hAnsi="Sylfaen" w:cs="Sylfaen"/>
          <w:sz w:val="18"/>
          <w:szCs w:val="18"/>
        </w:rPr>
        <w:t>ეფექტური</w:t>
      </w:r>
      <w:r w:rsidRPr="00542033">
        <w:rPr>
          <w:rFonts w:ascii="Sylfaen" w:hAnsi="Sylfaen"/>
          <w:sz w:val="18"/>
          <w:szCs w:val="18"/>
        </w:rPr>
        <w:t xml:space="preserve"> </w:t>
      </w:r>
      <w:r w:rsidRPr="00542033">
        <w:rPr>
          <w:rFonts w:ascii="Sylfaen" w:hAnsi="Sylfaen" w:cs="Sylfaen"/>
          <w:sz w:val="18"/>
          <w:szCs w:val="18"/>
        </w:rPr>
        <w:t>საპროცენტო</w:t>
      </w:r>
      <w:r w:rsidRPr="00542033">
        <w:rPr>
          <w:rFonts w:ascii="Sylfaen" w:hAnsi="Sylfaen"/>
          <w:sz w:val="18"/>
          <w:szCs w:val="18"/>
        </w:rPr>
        <w:t xml:space="preserve"> </w:t>
      </w:r>
      <w:r w:rsidRPr="00542033">
        <w:rPr>
          <w:rFonts w:ascii="Sylfaen" w:hAnsi="Sylfaen" w:cs="Sylfaen"/>
          <w:sz w:val="18"/>
          <w:szCs w:val="18"/>
        </w:rPr>
        <w:t>განაკვეთი</w:t>
      </w:r>
      <w:r w:rsidRPr="00542033">
        <w:rPr>
          <w:rFonts w:ascii="Sylfaen" w:hAnsi="Sylfaen"/>
          <w:sz w:val="18"/>
          <w:szCs w:val="18"/>
        </w:rPr>
        <w:t xml:space="preserve"> </w:t>
      </w:r>
      <w:r w:rsidRPr="00542033">
        <w:rPr>
          <w:rFonts w:ascii="Sylfaen" w:hAnsi="Sylfaen" w:cs="Sylfaen"/>
          <w:sz w:val="18"/>
          <w:szCs w:val="18"/>
        </w:rPr>
        <w:t>არის</w:t>
      </w:r>
      <w:r w:rsidRPr="00542033">
        <w:rPr>
          <w:rFonts w:ascii="Sylfaen" w:hAnsi="Sylfaen"/>
          <w:sz w:val="18"/>
          <w:szCs w:val="18"/>
        </w:rPr>
        <w:t xml:space="preserve"> </w:t>
      </w:r>
      <w:r w:rsidRPr="00542033">
        <w:rPr>
          <w:rFonts w:ascii="Sylfaen" w:hAnsi="Sylfaen" w:cs="Sylfaen"/>
          <w:sz w:val="18"/>
          <w:szCs w:val="18"/>
        </w:rPr>
        <w:t>სახელმწიფო</w:t>
      </w:r>
      <w:r w:rsidRPr="00542033">
        <w:rPr>
          <w:rFonts w:ascii="Sylfaen" w:hAnsi="Sylfaen"/>
          <w:sz w:val="18"/>
          <w:szCs w:val="18"/>
        </w:rPr>
        <w:t xml:space="preserve"> </w:t>
      </w:r>
      <w:r w:rsidRPr="00542033">
        <w:rPr>
          <w:rFonts w:ascii="Sylfaen" w:hAnsi="Sylfaen" w:cs="Sylfaen"/>
          <w:sz w:val="18"/>
          <w:szCs w:val="18"/>
        </w:rPr>
        <w:t>საშიანო</w:t>
      </w:r>
      <w:r w:rsidRPr="00542033">
        <w:rPr>
          <w:rFonts w:ascii="Sylfaen" w:hAnsi="Sylfaen"/>
          <w:sz w:val="18"/>
          <w:szCs w:val="18"/>
        </w:rPr>
        <w:t xml:space="preserve"> </w:t>
      </w:r>
      <w:r w:rsidRPr="00542033">
        <w:rPr>
          <w:rFonts w:ascii="Sylfaen" w:hAnsi="Sylfaen" w:cs="Sylfaen"/>
          <w:sz w:val="18"/>
          <w:szCs w:val="18"/>
        </w:rPr>
        <w:t>და</w:t>
      </w:r>
      <w:r w:rsidRPr="00542033">
        <w:rPr>
          <w:rFonts w:ascii="Sylfaen" w:hAnsi="Sylfaen"/>
          <w:sz w:val="18"/>
          <w:szCs w:val="18"/>
        </w:rPr>
        <w:t xml:space="preserve"> </w:t>
      </w:r>
      <w:r w:rsidRPr="00542033">
        <w:rPr>
          <w:rFonts w:ascii="Sylfaen" w:hAnsi="Sylfaen" w:cs="Sylfaen"/>
          <w:sz w:val="18"/>
          <w:szCs w:val="18"/>
        </w:rPr>
        <w:t>საგარეო</w:t>
      </w:r>
      <w:r w:rsidRPr="00542033">
        <w:rPr>
          <w:rFonts w:ascii="Sylfaen" w:hAnsi="Sylfaen"/>
          <w:sz w:val="18"/>
          <w:szCs w:val="18"/>
        </w:rPr>
        <w:t xml:space="preserve"> </w:t>
      </w:r>
      <w:r w:rsidRPr="00542033">
        <w:rPr>
          <w:rFonts w:ascii="Sylfaen" w:hAnsi="Sylfaen" w:cs="Sylfaen"/>
          <w:sz w:val="18"/>
          <w:szCs w:val="18"/>
        </w:rPr>
        <w:t>ვალის</w:t>
      </w:r>
      <w:r w:rsidRPr="00542033">
        <w:rPr>
          <w:rFonts w:ascii="Sylfaen" w:hAnsi="Sylfaen"/>
          <w:sz w:val="18"/>
          <w:szCs w:val="18"/>
        </w:rPr>
        <w:t xml:space="preserve"> </w:t>
      </w:r>
      <w:r w:rsidRPr="00542033">
        <w:rPr>
          <w:rFonts w:ascii="Sylfaen" w:hAnsi="Sylfaen" w:cs="Sylfaen"/>
          <w:sz w:val="18"/>
          <w:szCs w:val="18"/>
        </w:rPr>
        <w:t>საპროგნოზო</w:t>
      </w:r>
      <w:r w:rsidRPr="00542033">
        <w:rPr>
          <w:rFonts w:ascii="Sylfaen" w:hAnsi="Sylfaen"/>
          <w:sz w:val="18"/>
          <w:szCs w:val="18"/>
        </w:rPr>
        <w:t xml:space="preserve"> </w:t>
      </w:r>
      <w:r>
        <w:rPr>
          <w:rFonts w:ascii="Sylfaen" w:hAnsi="Sylfaen" w:cs="Sylfaen"/>
          <w:sz w:val="18"/>
          <w:szCs w:val="18"/>
        </w:rPr>
        <w:t>საპროცენ</w:t>
      </w:r>
      <w:r w:rsidRPr="00542033">
        <w:rPr>
          <w:rFonts w:ascii="Sylfaen" w:hAnsi="Sylfaen" w:cs="Sylfaen"/>
          <w:sz w:val="18"/>
          <w:szCs w:val="18"/>
        </w:rPr>
        <w:t>ტო</w:t>
      </w:r>
      <w:r w:rsidRPr="00542033">
        <w:rPr>
          <w:rFonts w:ascii="Sylfaen" w:hAnsi="Sylfaen"/>
          <w:sz w:val="18"/>
          <w:szCs w:val="18"/>
        </w:rPr>
        <w:t xml:space="preserve"> </w:t>
      </w:r>
      <w:r w:rsidRPr="00542033">
        <w:rPr>
          <w:rFonts w:ascii="Sylfaen" w:hAnsi="Sylfaen" w:cs="Sylfaen"/>
          <w:sz w:val="18"/>
          <w:szCs w:val="18"/>
        </w:rPr>
        <w:t>ეფექტურ</w:t>
      </w:r>
      <w:r w:rsidRPr="00542033">
        <w:rPr>
          <w:rFonts w:ascii="Sylfaen" w:hAnsi="Sylfaen"/>
          <w:sz w:val="18"/>
          <w:szCs w:val="18"/>
        </w:rPr>
        <w:t xml:space="preserve"> </w:t>
      </w:r>
      <w:r w:rsidRPr="00542033">
        <w:rPr>
          <w:rFonts w:ascii="Sylfaen" w:hAnsi="Sylfaen" w:cs="Sylfaen"/>
          <w:sz w:val="18"/>
          <w:szCs w:val="18"/>
        </w:rPr>
        <w:t>განაკვეთს</w:t>
      </w:r>
      <w:r w:rsidRPr="00542033">
        <w:rPr>
          <w:rFonts w:ascii="Sylfaen" w:hAnsi="Sylfaen"/>
          <w:sz w:val="18"/>
          <w:szCs w:val="18"/>
        </w:rPr>
        <w:t xml:space="preserve"> </w:t>
      </w:r>
      <w:r w:rsidRPr="00542033">
        <w:rPr>
          <w:rFonts w:ascii="Sylfaen" w:hAnsi="Sylfaen" w:cs="Sylfaen"/>
          <w:sz w:val="18"/>
          <w:szCs w:val="18"/>
        </w:rPr>
        <w:t>პლუს</w:t>
      </w:r>
      <w:r w:rsidRPr="00542033">
        <w:rPr>
          <w:rFonts w:ascii="Sylfaen" w:hAnsi="Sylfaen"/>
          <w:sz w:val="18"/>
          <w:szCs w:val="18"/>
        </w:rPr>
        <w:t xml:space="preserve"> (</w:t>
      </w:r>
      <w:r w:rsidRPr="00542033">
        <w:rPr>
          <w:rFonts w:ascii="Sylfaen" w:hAnsi="Sylfaen" w:cs="Sylfaen"/>
          <w:sz w:val="18"/>
          <w:szCs w:val="18"/>
        </w:rPr>
        <w:t>მინუს</w:t>
      </w:r>
      <w:r w:rsidRPr="00542033">
        <w:rPr>
          <w:rFonts w:ascii="Sylfaen" w:hAnsi="Sylfaen"/>
          <w:sz w:val="18"/>
          <w:szCs w:val="18"/>
        </w:rPr>
        <w:t xml:space="preserve">) </w:t>
      </w:r>
      <w:r w:rsidRPr="00542033">
        <w:rPr>
          <w:rFonts w:ascii="Sylfaen" w:hAnsi="Sylfaen" w:cs="Sylfaen"/>
          <w:sz w:val="18"/>
          <w:szCs w:val="18"/>
        </w:rPr>
        <w:t>ბოლო</w:t>
      </w:r>
      <w:r w:rsidRPr="00542033">
        <w:rPr>
          <w:rFonts w:ascii="Sylfaen" w:hAnsi="Sylfaen"/>
          <w:sz w:val="18"/>
          <w:szCs w:val="18"/>
        </w:rPr>
        <w:t xml:space="preserve"> 10 </w:t>
      </w:r>
      <w:r w:rsidRPr="00542033">
        <w:rPr>
          <w:rFonts w:ascii="Sylfaen" w:hAnsi="Sylfaen" w:cs="Sylfaen"/>
          <w:sz w:val="18"/>
          <w:szCs w:val="18"/>
        </w:rPr>
        <w:t>წლის</w:t>
      </w:r>
      <w:r w:rsidRPr="00542033">
        <w:rPr>
          <w:rFonts w:ascii="Sylfaen" w:hAnsi="Sylfaen"/>
          <w:sz w:val="18"/>
          <w:szCs w:val="18"/>
        </w:rPr>
        <w:t xml:space="preserve"> </w:t>
      </w:r>
      <w:r w:rsidRPr="00542033">
        <w:rPr>
          <w:rFonts w:ascii="Sylfaen" w:hAnsi="Sylfaen" w:cs="Sylfaen"/>
          <w:sz w:val="18"/>
          <w:szCs w:val="18"/>
        </w:rPr>
        <w:t>ერთი</w:t>
      </w:r>
      <w:r w:rsidRPr="00542033">
        <w:rPr>
          <w:rFonts w:ascii="Sylfaen" w:hAnsi="Sylfaen"/>
          <w:sz w:val="18"/>
          <w:szCs w:val="18"/>
        </w:rPr>
        <w:t xml:space="preserve"> </w:t>
      </w:r>
      <w:r w:rsidRPr="00542033">
        <w:rPr>
          <w:rFonts w:ascii="Sylfaen" w:hAnsi="Sylfaen" w:cs="Sylfaen"/>
          <w:sz w:val="18"/>
          <w:szCs w:val="18"/>
        </w:rPr>
        <w:t>სტანდატრული</w:t>
      </w:r>
      <w:r w:rsidRPr="00542033">
        <w:rPr>
          <w:rFonts w:ascii="Sylfaen" w:hAnsi="Sylfaen"/>
          <w:sz w:val="18"/>
          <w:szCs w:val="18"/>
        </w:rPr>
        <w:t xml:space="preserve"> </w:t>
      </w:r>
      <w:r w:rsidRPr="00542033">
        <w:rPr>
          <w:rFonts w:ascii="Sylfaen" w:hAnsi="Sylfaen" w:cs="Sylfaen"/>
          <w:sz w:val="18"/>
          <w:szCs w:val="18"/>
        </w:rPr>
        <w:t>ცდომილება</w:t>
      </w:r>
      <w:r w:rsidRPr="00542033">
        <w:rPr>
          <w:rFonts w:ascii="Sylfaen" w:hAnsi="Sylfaen"/>
          <w:sz w:val="18"/>
          <w:szCs w:val="18"/>
        </w:rPr>
        <w:t>;</w:t>
      </w:r>
    </w:p>
  </w:footnote>
  <w:footnote w:id="4">
    <w:p w:rsidR="006B2AE7" w:rsidRDefault="006B2AE7" w:rsidP="00843AF3">
      <w:pPr>
        <w:pStyle w:val="FootnoteText"/>
        <w:ind w:left="142" w:hanging="142"/>
      </w:pPr>
      <w:r w:rsidRPr="00542033">
        <w:rPr>
          <w:rStyle w:val="FootnoteReference"/>
          <w:rFonts w:ascii="Sylfaen" w:hAnsi="Sylfaen"/>
          <w:sz w:val="18"/>
          <w:szCs w:val="18"/>
        </w:rPr>
        <w:footnoteRef/>
      </w:r>
      <w:r w:rsidRPr="00542033">
        <w:rPr>
          <w:rFonts w:ascii="Sylfaen" w:hAnsi="Sylfaen"/>
          <w:sz w:val="18"/>
          <w:szCs w:val="18"/>
        </w:rPr>
        <w:t xml:space="preserve"> </w:t>
      </w:r>
      <w:r w:rsidRPr="00542033">
        <w:rPr>
          <w:rFonts w:ascii="Sylfaen" w:hAnsi="Sylfaen" w:cs="Sylfaen"/>
          <w:sz w:val="18"/>
          <w:szCs w:val="18"/>
        </w:rPr>
        <w:t>ლარის</w:t>
      </w:r>
      <w:r w:rsidRPr="00542033">
        <w:rPr>
          <w:rFonts w:ascii="Sylfaen" w:hAnsi="Sylfaen"/>
          <w:sz w:val="18"/>
          <w:szCs w:val="18"/>
        </w:rPr>
        <w:t xml:space="preserve"> </w:t>
      </w:r>
      <w:r w:rsidRPr="00542033">
        <w:rPr>
          <w:rFonts w:ascii="Sylfaen" w:hAnsi="Sylfaen" w:cs="Sylfaen"/>
          <w:sz w:val="18"/>
          <w:szCs w:val="18"/>
        </w:rPr>
        <w:t>საშუალო</w:t>
      </w:r>
      <w:r w:rsidRPr="00542033">
        <w:rPr>
          <w:rFonts w:ascii="Sylfaen" w:hAnsi="Sylfaen"/>
          <w:sz w:val="18"/>
          <w:szCs w:val="18"/>
        </w:rPr>
        <w:t xml:space="preserve"> </w:t>
      </w:r>
      <w:r w:rsidRPr="00542033">
        <w:rPr>
          <w:rFonts w:ascii="Sylfaen" w:hAnsi="Sylfaen" w:cs="Sylfaen"/>
          <w:sz w:val="18"/>
          <w:szCs w:val="18"/>
        </w:rPr>
        <w:t>წლიური</w:t>
      </w:r>
      <w:r w:rsidRPr="00542033">
        <w:rPr>
          <w:rFonts w:ascii="Sylfaen" w:hAnsi="Sylfaen"/>
          <w:sz w:val="18"/>
          <w:szCs w:val="18"/>
        </w:rPr>
        <w:t xml:space="preserve"> </w:t>
      </w:r>
      <w:r w:rsidRPr="00542033">
        <w:rPr>
          <w:rFonts w:ascii="Sylfaen" w:hAnsi="Sylfaen" w:cs="Sylfaen"/>
          <w:sz w:val="18"/>
          <w:szCs w:val="18"/>
        </w:rPr>
        <w:t>ნომინალური</w:t>
      </w:r>
      <w:r w:rsidRPr="00542033">
        <w:rPr>
          <w:rFonts w:ascii="Sylfaen" w:hAnsi="Sylfaen"/>
          <w:sz w:val="18"/>
          <w:szCs w:val="18"/>
        </w:rPr>
        <w:t xml:space="preserve"> </w:t>
      </w:r>
      <w:r w:rsidRPr="00542033">
        <w:rPr>
          <w:rFonts w:ascii="Sylfaen" w:hAnsi="Sylfaen" w:cs="Sylfaen"/>
          <w:sz w:val="18"/>
          <w:szCs w:val="18"/>
        </w:rPr>
        <w:t>კურსის</w:t>
      </w:r>
      <w:r w:rsidRPr="00542033">
        <w:rPr>
          <w:rFonts w:ascii="Sylfaen" w:hAnsi="Sylfaen"/>
          <w:sz w:val="18"/>
          <w:szCs w:val="18"/>
        </w:rPr>
        <w:t xml:space="preserve"> </w:t>
      </w:r>
      <w:r w:rsidRPr="00542033">
        <w:rPr>
          <w:rFonts w:ascii="Sylfaen" w:hAnsi="Sylfaen" w:cs="Sylfaen"/>
          <w:sz w:val="18"/>
          <w:szCs w:val="18"/>
        </w:rPr>
        <w:t>ზედა</w:t>
      </w:r>
      <w:r w:rsidRPr="00542033">
        <w:rPr>
          <w:rFonts w:ascii="Sylfaen" w:hAnsi="Sylfaen"/>
          <w:sz w:val="18"/>
          <w:szCs w:val="18"/>
        </w:rPr>
        <w:t xml:space="preserve"> </w:t>
      </w:r>
      <w:r w:rsidRPr="00542033">
        <w:rPr>
          <w:rFonts w:ascii="Sylfaen" w:hAnsi="Sylfaen" w:cs="Sylfaen"/>
          <w:sz w:val="18"/>
          <w:szCs w:val="18"/>
        </w:rPr>
        <w:t>და</w:t>
      </w:r>
      <w:r w:rsidRPr="00542033">
        <w:rPr>
          <w:rFonts w:ascii="Sylfaen" w:hAnsi="Sylfaen"/>
          <w:sz w:val="18"/>
          <w:szCs w:val="18"/>
        </w:rPr>
        <w:t xml:space="preserve"> </w:t>
      </w:r>
      <w:r w:rsidRPr="00542033">
        <w:rPr>
          <w:rFonts w:ascii="Sylfaen" w:hAnsi="Sylfaen" w:cs="Sylfaen"/>
          <w:sz w:val="18"/>
          <w:szCs w:val="18"/>
        </w:rPr>
        <w:t>ქვედა</w:t>
      </w:r>
      <w:r w:rsidRPr="00542033">
        <w:rPr>
          <w:rFonts w:ascii="Sylfaen" w:hAnsi="Sylfaen"/>
          <w:sz w:val="18"/>
          <w:szCs w:val="18"/>
        </w:rPr>
        <w:t xml:space="preserve"> </w:t>
      </w:r>
      <w:r w:rsidRPr="00542033">
        <w:rPr>
          <w:rFonts w:ascii="Sylfaen" w:hAnsi="Sylfaen" w:cs="Sylfaen"/>
          <w:sz w:val="18"/>
          <w:szCs w:val="18"/>
        </w:rPr>
        <w:t>ზღვარი</w:t>
      </w:r>
      <w:r w:rsidRPr="00542033">
        <w:rPr>
          <w:rFonts w:ascii="Sylfaen" w:hAnsi="Sylfaen"/>
          <w:sz w:val="18"/>
          <w:szCs w:val="18"/>
        </w:rPr>
        <w:t xml:space="preserve"> </w:t>
      </w:r>
      <w:r w:rsidRPr="00542033">
        <w:rPr>
          <w:rFonts w:ascii="Sylfaen" w:hAnsi="Sylfaen" w:cs="Sylfaen"/>
          <w:sz w:val="18"/>
          <w:szCs w:val="18"/>
        </w:rPr>
        <w:t>არის</w:t>
      </w:r>
      <w:r w:rsidRPr="00542033">
        <w:rPr>
          <w:rFonts w:ascii="Sylfaen" w:hAnsi="Sylfaen"/>
          <w:sz w:val="18"/>
          <w:szCs w:val="18"/>
        </w:rPr>
        <w:t xml:space="preserve"> </w:t>
      </w:r>
      <w:r w:rsidRPr="00542033">
        <w:rPr>
          <w:rFonts w:ascii="Sylfaen" w:hAnsi="Sylfaen" w:cs="Sylfaen"/>
          <w:sz w:val="18"/>
          <w:szCs w:val="18"/>
        </w:rPr>
        <w:t>საპროგნოზო</w:t>
      </w:r>
      <w:r w:rsidRPr="00542033">
        <w:rPr>
          <w:rFonts w:ascii="Sylfaen" w:hAnsi="Sylfaen"/>
          <w:sz w:val="18"/>
          <w:szCs w:val="18"/>
        </w:rPr>
        <w:t xml:space="preserve"> </w:t>
      </w:r>
      <w:r w:rsidRPr="00542033">
        <w:rPr>
          <w:rFonts w:ascii="Sylfaen" w:hAnsi="Sylfaen" w:cs="Sylfaen"/>
          <w:sz w:val="18"/>
          <w:szCs w:val="18"/>
        </w:rPr>
        <w:t>კურსს</w:t>
      </w:r>
      <w:r w:rsidRPr="00542033">
        <w:rPr>
          <w:rFonts w:ascii="Sylfaen" w:hAnsi="Sylfaen"/>
          <w:sz w:val="18"/>
          <w:szCs w:val="18"/>
        </w:rPr>
        <w:t xml:space="preserve"> </w:t>
      </w:r>
      <w:r w:rsidRPr="00542033">
        <w:rPr>
          <w:rFonts w:ascii="Sylfaen" w:hAnsi="Sylfaen" w:cs="Sylfaen"/>
          <w:sz w:val="18"/>
          <w:szCs w:val="18"/>
        </w:rPr>
        <w:t>პლუს</w:t>
      </w:r>
      <w:r w:rsidRPr="00542033">
        <w:rPr>
          <w:rFonts w:ascii="Sylfaen" w:hAnsi="Sylfaen"/>
          <w:sz w:val="18"/>
          <w:szCs w:val="18"/>
        </w:rPr>
        <w:t xml:space="preserve"> (</w:t>
      </w:r>
      <w:r w:rsidRPr="00542033">
        <w:rPr>
          <w:rFonts w:ascii="Sylfaen" w:hAnsi="Sylfaen" w:cs="Sylfaen"/>
          <w:sz w:val="18"/>
          <w:szCs w:val="18"/>
        </w:rPr>
        <w:t>მინუს</w:t>
      </w:r>
      <w:r w:rsidRPr="00542033">
        <w:rPr>
          <w:rFonts w:ascii="Sylfaen" w:hAnsi="Sylfaen"/>
          <w:sz w:val="18"/>
          <w:szCs w:val="18"/>
        </w:rPr>
        <w:t xml:space="preserve">) </w:t>
      </w:r>
      <w:r w:rsidRPr="00542033">
        <w:rPr>
          <w:rFonts w:ascii="Sylfaen" w:hAnsi="Sylfaen" w:cs="Sylfaen"/>
          <w:sz w:val="18"/>
          <w:szCs w:val="18"/>
        </w:rPr>
        <w:t>ბოლო</w:t>
      </w:r>
      <w:r w:rsidRPr="00542033">
        <w:rPr>
          <w:rFonts w:ascii="Sylfaen" w:hAnsi="Sylfaen"/>
          <w:sz w:val="18"/>
          <w:szCs w:val="18"/>
        </w:rPr>
        <w:t xml:space="preserve"> 10 </w:t>
      </w:r>
      <w:r w:rsidRPr="00542033">
        <w:rPr>
          <w:rFonts w:ascii="Sylfaen" w:hAnsi="Sylfaen" w:cs="Sylfaen"/>
          <w:sz w:val="18"/>
          <w:szCs w:val="18"/>
        </w:rPr>
        <w:t>წლის</w:t>
      </w:r>
      <w:r w:rsidRPr="00542033">
        <w:rPr>
          <w:rFonts w:ascii="Sylfaen" w:hAnsi="Sylfaen"/>
          <w:sz w:val="18"/>
          <w:szCs w:val="18"/>
        </w:rPr>
        <w:t xml:space="preserve"> </w:t>
      </w:r>
      <w:r w:rsidRPr="00542033">
        <w:rPr>
          <w:rFonts w:ascii="Sylfaen" w:hAnsi="Sylfaen" w:cs="Sylfaen"/>
          <w:sz w:val="18"/>
          <w:szCs w:val="18"/>
        </w:rPr>
        <w:t>ერთი</w:t>
      </w:r>
      <w:r w:rsidRPr="00542033">
        <w:rPr>
          <w:rFonts w:ascii="Sylfaen" w:hAnsi="Sylfaen"/>
          <w:sz w:val="18"/>
          <w:szCs w:val="18"/>
        </w:rPr>
        <w:t xml:space="preserve"> </w:t>
      </w:r>
      <w:r w:rsidRPr="00542033">
        <w:rPr>
          <w:rFonts w:ascii="Sylfaen" w:hAnsi="Sylfaen" w:cs="Sylfaen"/>
          <w:sz w:val="18"/>
          <w:szCs w:val="18"/>
        </w:rPr>
        <w:t>სტანდატრული</w:t>
      </w:r>
      <w:r w:rsidRPr="00542033">
        <w:rPr>
          <w:rFonts w:ascii="Sylfaen" w:hAnsi="Sylfaen"/>
          <w:sz w:val="18"/>
          <w:szCs w:val="18"/>
        </w:rPr>
        <w:t xml:space="preserve"> </w:t>
      </w:r>
      <w:r w:rsidRPr="00542033">
        <w:rPr>
          <w:rFonts w:ascii="Sylfaen" w:hAnsi="Sylfaen" w:cs="Sylfaen"/>
          <w:sz w:val="18"/>
          <w:szCs w:val="18"/>
        </w:rPr>
        <w:t>ცდომილება</w:t>
      </w:r>
      <w:r w:rsidRPr="00542033">
        <w:rPr>
          <w:rFonts w:ascii="Sylfaen" w:hAnsi="Sylfaen"/>
          <w:sz w:val="18"/>
          <w:szCs w:val="18"/>
        </w:rPr>
        <w:t>.</w:t>
      </w:r>
    </w:p>
  </w:footnote>
  <w:footnote w:id="5">
    <w:p w:rsidR="006B2AE7" w:rsidRPr="00A076A1" w:rsidRDefault="006B2AE7" w:rsidP="00181E98">
      <w:pPr>
        <w:pStyle w:val="FootnoteText"/>
        <w:rPr>
          <w:rFonts w:ascii="Sylfaen" w:hAnsi="Sylfaen"/>
          <w:sz w:val="18"/>
          <w:lang w:val="ka-GE"/>
        </w:rPr>
      </w:pPr>
      <w:r w:rsidRPr="00A076A1">
        <w:rPr>
          <w:rStyle w:val="FootnoteReference"/>
          <w:sz w:val="18"/>
        </w:rPr>
        <w:footnoteRef/>
      </w:r>
      <w:r w:rsidRPr="00A076A1">
        <w:rPr>
          <w:sz w:val="18"/>
        </w:rPr>
        <w:t xml:space="preserve"> </w:t>
      </w:r>
      <w:r w:rsidRPr="00A076A1">
        <w:rPr>
          <w:rFonts w:ascii="Sylfaen" w:hAnsi="Sylfaen" w:cs="Sylfaen"/>
          <w:color w:val="auto"/>
          <w:sz w:val="14"/>
          <w:lang w:val="ka-GE"/>
        </w:rPr>
        <w:t>გამონაკლისი დაშვებულ იქნა 2016 წელს, როცა ძლიერი წვიმების გამო დაზიანდა „ვარდნილჰეს-1“-ის  კაშხალის სიღრმეული წყალსაშვი.  „ვარდნილჰეს-1“ კაშხალსა და წყალსატარ კონსტრუქციებზე ტექნიკური უსაფრთხოების შესაბამისი სამშენებლო-სარეაბილიტაციო სამუშაოების დასასრულებლად დამატებითი თანხის გამოყოფის თაობაზე მიმდინარეობდა მოლაპარაკებები დონორ ორგანიზაციასთან. თუმცა, დაზიანებების სასწრაფო წესით შეკეთების მიზნით, დონორი ორგანიზაციიდან დაფინანსების მიღებამდე, საქართველოს ენერგეტიკის სამინისტროსთვის საქართველოს რეგიონებში განსახორციელებელი პროექტების ფონდიდან  საქართველოს მთავრობის 2016 წლის 7 ივლისის №1342 განკარგულების საფუძველზე  „ენგურჰესს“ გამოეყო უპროცენტო სესხი 2 მლნ ლარის  ოდენობით, „ვარდნილჰეს-1“ კაშხალის სარეაბილიტაციო სამუშაოების ჩატარების მიზნით. სესხის დაბრუნების ვადა განისაზღვრა 2016 წლის პირველ დეკემბრამდე და სესხის დაფარვა მოხდა ამ თარიღისათვის.</w:t>
      </w:r>
    </w:p>
  </w:footnote>
  <w:footnote w:id="6">
    <w:p w:rsidR="006B2AE7" w:rsidRPr="00A53C2F" w:rsidRDefault="006B2AE7" w:rsidP="00054DA1">
      <w:pPr>
        <w:pStyle w:val="FootnoteText"/>
        <w:rPr>
          <w:rFonts w:ascii="Sylfaen" w:hAnsi="Sylfaen"/>
          <w:lang w:val="ka-GE"/>
        </w:rPr>
      </w:pPr>
      <w:r>
        <w:rPr>
          <w:rStyle w:val="FootnoteReference"/>
        </w:rPr>
        <w:footnoteRef/>
      </w:r>
      <w:r>
        <w:t xml:space="preserve"> </w:t>
      </w:r>
      <w:r>
        <w:rPr>
          <w:rFonts w:ascii="Sylfaen" w:hAnsi="Sylfaen"/>
          <w:lang w:val="ka-GE"/>
        </w:rPr>
        <w:t>განსხვავებები 2017 წელს გამოქვეყნებული სახელმწიფო საწარმოების ანალიზის მონაცემებთან გამოწვეულია მოცვის ცვლილებით.</w:t>
      </w:r>
    </w:p>
  </w:footnote>
  <w:footnote w:id="7">
    <w:p w:rsidR="006B2AE7" w:rsidRPr="008C0E5C" w:rsidRDefault="006B2AE7" w:rsidP="00054DA1">
      <w:pPr>
        <w:pStyle w:val="FootnoteText"/>
        <w:rPr>
          <w:rFonts w:ascii="Sylfaen" w:hAnsi="Sylfaen"/>
          <w:lang w:val="ka-GE"/>
        </w:rPr>
      </w:pPr>
      <w:r>
        <w:rPr>
          <w:rStyle w:val="FootnoteReference"/>
        </w:rPr>
        <w:footnoteRef/>
      </w:r>
      <w:r>
        <w:t xml:space="preserve"> </w:t>
      </w:r>
      <w:r>
        <w:rPr>
          <w:rFonts w:ascii="Sylfaen" w:hAnsi="Sylfaen"/>
          <w:lang w:val="ka-GE"/>
        </w:rPr>
        <w:t>2018 წლის მონაცემი არააუდირებულია. მაჩვენებლები წარმოდგენილია კონსოლიდირებული სახით.</w:t>
      </w:r>
    </w:p>
  </w:footnote>
  <w:footnote w:id="8">
    <w:p w:rsidR="006B2AE7" w:rsidRPr="003917F8" w:rsidRDefault="006B2AE7" w:rsidP="00054DA1">
      <w:pPr>
        <w:pStyle w:val="FootnoteText"/>
        <w:rPr>
          <w:rFonts w:ascii="Sylfaen" w:hAnsi="Sylfaen"/>
          <w:lang w:val="ka-GE"/>
        </w:rPr>
      </w:pPr>
      <w:r>
        <w:rPr>
          <w:rStyle w:val="FootnoteReference"/>
        </w:rPr>
        <w:footnoteRef/>
      </w:r>
      <w:r>
        <w:t xml:space="preserve"> </w:t>
      </w:r>
      <w:hyperlink r:id="rId1" w:history="1">
        <w:r>
          <w:rPr>
            <w:rStyle w:val="Hyperlink"/>
          </w:rPr>
          <w:t>http://gnerc.org/files/wliuri%20angariSi/ANNUAL%20REPORT%202017_opt.pdf</w:t>
        </w:r>
      </w:hyperlink>
    </w:p>
  </w:footnote>
  <w:footnote w:id="9">
    <w:p w:rsidR="006B2AE7" w:rsidRPr="00023F4A" w:rsidRDefault="006B2AE7" w:rsidP="00F0256A">
      <w:pPr>
        <w:pStyle w:val="FootnoteText"/>
        <w:rPr>
          <w:rFonts w:ascii="Sylfaen" w:hAnsi="Sylfaen"/>
          <w:lang w:val="ka-GE"/>
        </w:rPr>
      </w:pPr>
      <w:r>
        <w:rPr>
          <w:rStyle w:val="FootnoteReference"/>
        </w:rPr>
        <w:footnoteRef/>
      </w:r>
      <w:r>
        <w:t xml:space="preserve"> </w:t>
      </w:r>
      <w:r>
        <w:rPr>
          <w:rFonts w:ascii="Sylfaen" w:hAnsi="Sylfaen"/>
          <w:lang w:val="ka-GE"/>
        </w:rPr>
        <w:t>საბაზისო საპროგნოზო ფასი გამოითვლება, გასულ პერიოდში რეგიონში არსებულ ფასებზე დაყრდნობით;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2B1A30"/>
    <w:multiLevelType w:val="multilevel"/>
    <w:tmpl w:val="B2C24622"/>
    <w:lvl w:ilvl="0">
      <w:start w:val="2"/>
      <w:numFmt w:val="decimal"/>
      <w:lvlText w:val="%1"/>
      <w:lvlJc w:val="left"/>
      <w:pPr>
        <w:ind w:left="720" w:hanging="720"/>
      </w:pPr>
      <w:rPr>
        <w:rFonts w:hint="default"/>
      </w:rPr>
    </w:lvl>
    <w:lvl w:ilvl="1">
      <w:start w:val="7"/>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1" w15:restartNumberingAfterBreak="0">
    <w:nsid w:val="14105CA9"/>
    <w:multiLevelType w:val="hybridMultilevel"/>
    <w:tmpl w:val="0B9EFE48"/>
    <w:lvl w:ilvl="0" w:tplc="A296F5B8">
      <w:start w:val="1"/>
      <w:numFmt w:val="decimal"/>
      <w:pStyle w:val="ParagraphNumbering"/>
      <w:lvlText w:val="%1.     "/>
      <w:lvlJc w:val="left"/>
      <w:pPr>
        <w:tabs>
          <w:tab w:val="num" w:pos="720"/>
        </w:tabs>
        <w:ind w:left="0" w:firstLine="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4AB0A5B"/>
    <w:multiLevelType w:val="multilevel"/>
    <w:tmpl w:val="04D80BFC"/>
    <w:lvl w:ilvl="0">
      <w:start w:val="4"/>
      <w:numFmt w:val="decimal"/>
      <w:lvlText w:val="%1"/>
      <w:lvlJc w:val="left"/>
      <w:pPr>
        <w:ind w:left="360" w:hanging="360"/>
      </w:pPr>
      <w:rPr>
        <w:rFonts w:hint="default"/>
      </w:rPr>
    </w:lvl>
    <w:lvl w:ilvl="1">
      <w:start w:val="1"/>
      <w:numFmt w:val="decimal"/>
      <w:lvlText w:val="%1.%2"/>
      <w:lvlJc w:val="left"/>
      <w:pPr>
        <w:ind w:left="2664" w:hanging="360"/>
      </w:pPr>
      <w:rPr>
        <w:rFonts w:hint="default"/>
      </w:rPr>
    </w:lvl>
    <w:lvl w:ilvl="2">
      <w:start w:val="1"/>
      <w:numFmt w:val="decimal"/>
      <w:lvlText w:val="%1.%2.%3"/>
      <w:lvlJc w:val="left"/>
      <w:pPr>
        <w:ind w:left="5328" w:hanging="720"/>
      </w:pPr>
      <w:rPr>
        <w:rFonts w:hint="default"/>
      </w:rPr>
    </w:lvl>
    <w:lvl w:ilvl="3">
      <w:start w:val="1"/>
      <w:numFmt w:val="decimal"/>
      <w:lvlText w:val="%1.%2.%3.%4"/>
      <w:lvlJc w:val="left"/>
      <w:pPr>
        <w:ind w:left="7632" w:hanging="720"/>
      </w:pPr>
      <w:rPr>
        <w:rFonts w:hint="default"/>
      </w:rPr>
    </w:lvl>
    <w:lvl w:ilvl="4">
      <w:start w:val="1"/>
      <w:numFmt w:val="decimal"/>
      <w:lvlText w:val="%1.%2.%3.%4.%5"/>
      <w:lvlJc w:val="left"/>
      <w:pPr>
        <w:ind w:left="10296" w:hanging="1080"/>
      </w:pPr>
      <w:rPr>
        <w:rFonts w:hint="default"/>
      </w:rPr>
    </w:lvl>
    <w:lvl w:ilvl="5">
      <w:start w:val="1"/>
      <w:numFmt w:val="decimal"/>
      <w:lvlText w:val="%1.%2.%3.%4.%5.%6"/>
      <w:lvlJc w:val="left"/>
      <w:pPr>
        <w:ind w:left="12600" w:hanging="1080"/>
      </w:pPr>
      <w:rPr>
        <w:rFonts w:hint="default"/>
      </w:rPr>
    </w:lvl>
    <w:lvl w:ilvl="6">
      <w:start w:val="1"/>
      <w:numFmt w:val="decimal"/>
      <w:lvlText w:val="%1.%2.%3.%4.%5.%6.%7"/>
      <w:lvlJc w:val="left"/>
      <w:pPr>
        <w:ind w:left="15264" w:hanging="1440"/>
      </w:pPr>
      <w:rPr>
        <w:rFonts w:hint="default"/>
      </w:rPr>
    </w:lvl>
    <w:lvl w:ilvl="7">
      <w:start w:val="1"/>
      <w:numFmt w:val="decimal"/>
      <w:lvlText w:val="%1.%2.%3.%4.%5.%6.%7.%8"/>
      <w:lvlJc w:val="left"/>
      <w:pPr>
        <w:ind w:left="17568" w:hanging="1440"/>
      </w:pPr>
      <w:rPr>
        <w:rFonts w:hint="default"/>
      </w:rPr>
    </w:lvl>
    <w:lvl w:ilvl="8">
      <w:start w:val="1"/>
      <w:numFmt w:val="decimal"/>
      <w:lvlText w:val="%1.%2.%3.%4.%5.%6.%7.%8.%9"/>
      <w:lvlJc w:val="left"/>
      <w:pPr>
        <w:ind w:left="20232" w:hanging="1800"/>
      </w:pPr>
      <w:rPr>
        <w:rFonts w:hint="default"/>
      </w:rPr>
    </w:lvl>
  </w:abstractNum>
  <w:abstractNum w:abstractNumId="3" w15:restartNumberingAfterBreak="0">
    <w:nsid w:val="292A5C61"/>
    <w:multiLevelType w:val="hybridMultilevel"/>
    <w:tmpl w:val="70248E4C"/>
    <w:lvl w:ilvl="0" w:tplc="8D100C0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566F62"/>
    <w:multiLevelType w:val="hybridMultilevel"/>
    <w:tmpl w:val="7ED634A0"/>
    <w:lvl w:ilvl="0" w:tplc="04090001">
      <w:start w:val="1"/>
      <w:numFmt w:val="bullet"/>
      <w:lvlText w:val=""/>
      <w:lvlJc w:val="left"/>
      <w:pPr>
        <w:ind w:left="602" w:hanging="360"/>
      </w:pPr>
      <w:rPr>
        <w:rFonts w:ascii="Symbol" w:hAnsi="Symbol" w:hint="default"/>
      </w:rPr>
    </w:lvl>
    <w:lvl w:ilvl="1" w:tplc="04090003" w:tentative="1">
      <w:start w:val="1"/>
      <w:numFmt w:val="bullet"/>
      <w:lvlText w:val="o"/>
      <w:lvlJc w:val="left"/>
      <w:pPr>
        <w:ind w:left="1322" w:hanging="360"/>
      </w:pPr>
      <w:rPr>
        <w:rFonts w:ascii="Courier New" w:hAnsi="Courier New" w:cs="Courier New" w:hint="default"/>
      </w:rPr>
    </w:lvl>
    <w:lvl w:ilvl="2" w:tplc="04090005" w:tentative="1">
      <w:start w:val="1"/>
      <w:numFmt w:val="bullet"/>
      <w:lvlText w:val=""/>
      <w:lvlJc w:val="left"/>
      <w:pPr>
        <w:ind w:left="2042" w:hanging="360"/>
      </w:pPr>
      <w:rPr>
        <w:rFonts w:ascii="Wingdings" w:hAnsi="Wingdings" w:hint="default"/>
      </w:rPr>
    </w:lvl>
    <w:lvl w:ilvl="3" w:tplc="04090001" w:tentative="1">
      <w:start w:val="1"/>
      <w:numFmt w:val="bullet"/>
      <w:lvlText w:val=""/>
      <w:lvlJc w:val="left"/>
      <w:pPr>
        <w:ind w:left="2762" w:hanging="360"/>
      </w:pPr>
      <w:rPr>
        <w:rFonts w:ascii="Symbol" w:hAnsi="Symbol" w:hint="default"/>
      </w:rPr>
    </w:lvl>
    <w:lvl w:ilvl="4" w:tplc="04090003" w:tentative="1">
      <w:start w:val="1"/>
      <w:numFmt w:val="bullet"/>
      <w:lvlText w:val="o"/>
      <w:lvlJc w:val="left"/>
      <w:pPr>
        <w:ind w:left="3482" w:hanging="360"/>
      </w:pPr>
      <w:rPr>
        <w:rFonts w:ascii="Courier New" w:hAnsi="Courier New" w:cs="Courier New" w:hint="default"/>
      </w:rPr>
    </w:lvl>
    <w:lvl w:ilvl="5" w:tplc="04090005" w:tentative="1">
      <w:start w:val="1"/>
      <w:numFmt w:val="bullet"/>
      <w:lvlText w:val=""/>
      <w:lvlJc w:val="left"/>
      <w:pPr>
        <w:ind w:left="4202" w:hanging="360"/>
      </w:pPr>
      <w:rPr>
        <w:rFonts w:ascii="Wingdings" w:hAnsi="Wingdings" w:hint="default"/>
      </w:rPr>
    </w:lvl>
    <w:lvl w:ilvl="6" w:tplc="04090001" w:tentative="1">
      <w:start w:val="1"/>
      <w:numFmt w:val="bullet"/>
      <w:lvlText w:val=""/>
      <w:lvlJc w:val="left"/>
      <w:pPr>
        <w:ind w:left="4922" w:hanging="360"/>
      </w:pPr>
      <w:rPr>
        <w:rFonts w:ascii="Symbol" w:hAnsi="Symbol" w:hint="default"/>
      </w:rPr>
    </w:lvl>
    <w:lvl w:ilvl="7" w:tplc="04090003" w:tentative="1">
      <w:start w:val="1"/>
      <w:numFmt w:val="bullet"/>
      <w:lvlText w:val="o"/>
      <w:lvlJc w:val="left"/>
      <w:pPr>
        <w:ind w:left="5642" w:hanging="360"/>
      </w:pPr>
      <w:rPr>
        <w:rFonts w:ascii="Courier New" w:hAnsi="Courier New" w:cs="Courier New" w:hint="default"/>
      </w:rPr>
    </w:lvl>
    <w:lvl w:ilvl="8" w:tplc="04090005" w:tentative="1">
      <w:start w:val="1"/>
      <w:numFmt w:val="bullet"/>
      <w:lvlText w:val=""/>
      <w:lvlJc w:val="left"/>
      <w:pPr>
        <w:ind w:left="6362" w:hanging="360"/>
      </w:pPr>
      <w:rPr>
        <w:rFonts w:ascii="Wingdings" w:hAnsi="Wingdings" w:hint="default"/>
      </w:rPr>
    </w:lvl>
  </w:abstractNum>
  <w:abstractNum w:abstractNumId="5" w15:restartNumberingAfterBreak="0">
    <w:nsid w:val="30A26859"/>
    <w:multiLevelType w:val="hybridMultilevel"/>
    <w:tmpl w:val="39F25A46"/>
    <w:lvl w:ilvl="0" w:tplc="BDE2F9BE">
      <w:start w:val="1"/>
      <w:numFmt w:val="decimal"/>
      <w:lvlText w:val="%1."/>
      <w:lvlJc w:val="left"/>
      <w:pPr>
        <w:ind w:left="1080" w:hanging="360"/>
      </w:pPr>
      <w:rPr>
        <w:rFonts w:ascii="Sylfaen" w:eastAsiaTheme="minorHAnsi" w:hAnsi="Sylfaen" w:cstheme="minorBid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133327D"/>
    <w:multiLevelType w:val="hybridMultilevel"/>
    <w:tmpl w:val="0AE083A0"/>
    <w:lvl w:ilvl="0" w:tplc="6922DEA6">
      <w:start w:val="2018"/>
      <w:numFmt w:val="bullet"/>
      <w:lvlText w:val="-"/>
      <w:lvlJc w:val="left"/>
      <w:pPr>
        <w:ind w:left="2632" w:hanging="360"/>
      </w:pPr>
      <w:rPr>
        <w:rFonts w:ascii="Sylfaen" w:eastAsia="Times New Roman" w:hAnsi="Sylfaen" w:cs="Sylfaen"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7" w15:restartNumberingAfterBreak="0">
    <w:nsid w:val="32F34517"/>
    <w:multiLevelType w:val="hybridMultilevel"/>
    <w:tmpl w:val="8F1CC4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67743CC"/>
    <w:multiLevelType w:val="multilevel"/>
    <w:tmpl w:val="4D9EFC92"/>
    <w:lvl w:ilvl="0">
      <w:start w:val="2"/>
      <w:numFmt w:val="decimal"/>
      <w:lvlText w:val="%1."/>
      <w:lvlJc w:val="left"/>
      <w:pPr>
        <w:ind w:left="390" w:hanging="39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6F5191C"/>
    <w:multiLevelType w:val="multilevel"/>
    <w:tmpl w:val="D70EB5A0"/>
    <w:lvl w:ilvl="0">
      <w:start w:val="5"/>
      <w:numFmt w:val="decimal"/>
      <w:lvlText w:val="%1"/>
      <w:lvlJc w:val="left"/>
      <w:pPr>
        <w:ind w:left="360" w:hanging="360"/>
      </w:pPr>
      <w:rPr>
        <w:rFonts w:hint="default"/>
      </w:rPr>
    </w:lvl>
    <w:lvl w:ilvl="1">
      <w:start w:val="1"/>
      <w:numFmt w:val="decimal"/>
      <w:lvlText w:val="%1.%2"/>
      <w:lvlJc w:val="left"/>
      <w:pPr>
        <w:ind w:left="1512" w:hanging="360"/>
      </w:pPr>
      <w:rPr>
        <w:rFonts w:hint="default"/>
      </w:rPr>
    </w:lvl>
    <w:lvl w:ilvl="2">
      <w:start w:val="1"/>
      <w:numFmt w:val="decimal"/>
      <w:lvlText w:val="%1.%2.%3"/>
      <w:lvlJc w:val="left"/>
      <w:pPr>
        <w:ind w:left="3024" w:hanging="720"/>
      </w:pPr>
      <w:rPr>
        <w:rFonts w:hint="default"/>
      </w:rPr>
    </w:lvl>
    <w:lvl w:ilvl="3">
      <w:start w:val="1"/>
      <w:numFmt w:val="decimal"/>
      <w:lvlText w:val="%1.%2.%3.%4"/>
      <w:lvlJc w:val="left"/>
      <w:pPr>
        <w:ind w:left="4176" w:hanging="720"/>
      </w:pPr>
      <w:rPr>
        <w:rFonts w:hint="default"/>
      </w:rPr>
    </w:lvl>
    <w:lvl w:ilvl="4">
      <w:start w:val="1"/>
      <w:numFmt w:val="decimal"/>
      <w:lvlText w:val="%1.%2.%3.%4.%5"/>
      <w:lvlJc w:val="left"/>
      <w:pPr>
        <w:ind w:left="5688" w:hanging="1080"/>
      </w:pPr>
      <w:rPr>
        <w:rFonts w:hint="default"/>
      </w:rPr>
    </w:lvl>
    <w:lvl w:ilvl="5">
      <w:start w:val="1"/>
      <w:numFmt w:val="decimal"/>
      <w:lvlText w:val="%1.%2.%3.%4.%5.%6"/>
      <w:lvlJc w:val="left"/>
      <w:pPr>
        <w:ind w:left="7200" w:hanging="1440"/>
      </w:pPr>
      <w:rPr>
        <w:rFonts w:hint="default"/>
      </w:rPr>
    </w:lvl>
    <w:lvl w:ilvl="6">
      <w:start w:val="1"/>
      <w:numFmt w:val="decimal"/>
      <w:lvlText w:val="%1.%2.%3.%4.%5.%6.%7"/>
      <w:lvlJc w:val="left"/>
      <w:pPr>
        <w:ind w:left="8352" w:hanging="1440"/>
      </w:pPr>
      <w:rPr>
        <w:rFonts w:hint="default"/>
      </w:rPr>
    </w:lvl>
    <w:lvl w:ilvl="7">
      <w:start w:val="1"/>
      <w:numFmt w:val="decimal"/>
      <w:lvlText w:val="%1.%2.%3.%4.%5.%6.%7.%8"/>
      <w:lvlJc w:val="left"/>
      <w:pPr>
        <w:ind w:left="9864" w:hanging="1800"/>
      </w:pPr>
      <w:rPr>
        <w:rFonts w:hint="default"/>
      </w:rPr>
    </w:lvl>
    <w:lvl w:ilvl="8">
      <w:start w:val="1"/>
      <w:numFmt w:val="decimal"/>
      <w:lvlText w:val="%1.%2.%3.%4.%5.%6.%7.%8.%9"/>
      <w:lvlJc w:val="left"/>
      <w:pPr>
        <w:ind w:left="11016" w:hanging="1800"/>
      </w:pPr>
      <w:rPr>
        <w:rFonts w:hint="default"/>
      </w:rPr>
    </w:lvl>
  </w:abstractNum>
  <w:abstractNum w:abstractNumId="10" w15:restartNumberingAfterBreak="0">
    <w:nsid w:val="3CE73CF2"/>
    <w:multiLevelType w:val="hybridMultilevel"/>
    <w:tmpl w:val="B61E412C"/>
    <w:lvl w:ilvl="0" w:tplc="04370001">
      <w:start w:val="1"/>
      <w:numFmt w:val="bullet"/>
      <w:lvlText w:val=""/>
      <w:lvlJc w:val="left"/>
      <w:pPr>
        <w:ind w:left="1080" w:hanging="360"/>
      </w:pPr>
      <w:rPr>
        <w:rFonts w:ascii="Symbol" w:hAnsi="Symbol" w:hint="default"/>
      </w:rPr>
    </w:lvl>
    <w:lvl w:ilvl="1" w:tplc="04370003" w:tentative="1">
      <w:start w:val="1"/>
      <w:numFmt w:val="bullet"/>
      <w:lvlText w:val="o"/>
      <w:lvlJc w:val="left"/>
      <w:pPr>
        <w:ind w:left="1800" w:hanging="360"/>
      </w:pPr>
      <w:rPr>
        <w:rFonts w:ascii="Courier New" w:hAnsi="Courier New" w:cs="Courier New" w:hint="default"/>
      </w:rPr>
    </w:lvl>
    <w:lvl w:ilvl="2" w:tplc="04370005" w:tentative="1">
      <w:start w:val="1"/>
      <w:numFmt w:val="bullet"/>
      <w:lvlText w:val=""/>
      <w:lvlJc w:val="left"/>
      <w:pPr>
        <w:ind w:left="2520" w:hanging="360"/>
      </w:pPr>
      <w:rPr>
        <w:rFonts w:ascii="Wingdings" w:hAnsi="Wingdings" w:hint="default"/>
      </w:rPr>
    </w:lvl>
    <w:lvl w:ilvl="3" w:tplc="04370001" w:tentative="1">
      <w:start w:val="1"/>
      <w:numFmt w:val="bullet"/>
      <w:lvlText w:val=""/>
      <w:lvlJc w:val="left"/>
      <w:pPr>
        <w:ind w:left="3240" w:hanging="360"/>
      </w:pPr>
      <w:rPr>
        <w:rFonts w:ascii="Symbol" w:hAnsi="Symbol" w:hint="default"/>
      </w:rPr>
    </w:lvl>
    <w:lvl w:ilvl="4" w:tplc="04370003" w:tentative="1">
      <w:start w:val="1"/>
      <w:numFmt w:val="bullet"/>
      <w:lvlText w:val="o"/>
      <w:lvlJc w:val="left"/>
      <w:pPr>
        <w:ind w:left="3960" w:hanging="360"/>
      </w:pPr>
      <w:rPr>
        <w:rFonts w:ascii="Courier New" w:hAnsi="Courier New" w:cs="Courier New" w:hint="default"/>
      </w:rPr>
    </w:lvl>
    <w:lvl w:ilvl="5" w:tplc="04370005" w:tentative="1">
      <w:start w:val="1"/>
      <w:numFmt w:val="bullet"/>
      <w:lvlText w:val=""/>
      <w:lvlJc w:val="left"/>
      <w:pPr>
        <w:ind w:left="4680" w:hanging="360"/>
      </w:pPr>
      <w:rPr>
        <w:rFonts w:ascii="Wingdings" w:hAnsi="Wingdings" w:hint="default"/>
      </w:rPr>
    </w:lvl>
    <w:lvl w:ilvl="6" w:tplc="04370001" w:tentative="1">
      <w:start w:val="1"/>
      <w:numFmt w:val="bullet"/>
      <w:lvlText w:val=""/>
      <w:lvlJc w:val="left"/>
      <w:pPr>
        <w:ind w:left="5400" w:hanging="360"/>
      </w:pPr>
      <w:rPr>
        <w:rFonts w:ascii="Symbol" w:hAnsi="Symbol" w:hint="default"/>
      </w:rPr>
    </w:lvl>
    <w:lvl w:ilvl="7" w:tplc="04370003" w:tentative="1">
      <w:start w:val="1"/>
      <w:numFmt w:val="bullet"/>
      <w:lvlText w:val="o"/>
      <w:lvlJc w:val="left"/>
      <w:pPr>
        <w:ind w:left="6120" w:hanging="360"/>
      </w:pPr>
      <w:rPr>
        <w:rFonts w:ascii="Courier New" w:hAnsi="Courier New" w:cs="Courier New" w:hint="default"/>
      </w:rPr>
    </w:lvl>
    <w:lvl w:ilvl="8" w:tplc="04370005" w:tentative="1">
      <w:start w:val="1"/>
      <w:numFmt w:val="bullet"/>
      <w:lvlText w:val=""/>
      <w:lvlJc w:val="left"/>
      <w:pPr>
        <w:ind w:left="6840" w:hanging="360"/>
      </w:pPr>
      <w:rPr>
        <w:rFonts w:ascii="Wingdings" w:hAnsi="Wingdings" w:hint="default"/>
      </w:rPr>
    </w:lvl>
  </w:abstractNum>
  <w:abstractNum w:abstractNumId="11" w15:restartNumberingAfterBreak="0">
    <w:nsid w:val="45ED5BC4"/>
    <w:multiLevelType w:val="hybridMultilevel"/>
    <w:tmpl w:val="53B264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971995"/>
    <w:multiLevelType w:val="multilevel"/>
    <w:tmpl w:val="24E826DA"/>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49684CC7"/>
    <w:multiLevelType w:val="multilevel"/>
    <w:tmpl w:val="576E6F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C6A556C"/>
    <w:multiLevelType w:val="hybridMultilevel"/>
    <w:tmpl w:val="CCC8B06E"/>
    <w:lvl w:ilvl="0" w:tplc="04090001">
      <w:start w:val="1"/>
      <w:numFmt w:val="bullet"/>
      <w:lvlText w:val=""/>
      <w:lvlJc w:val="left"/>
      <w:pPr>
        <w:ind w:left="602" w:hanging="360"/>
      </w:pPr>
      <w:rPr>
        <w:rFonts w:ascii="Symbol" w:hAnsi="Symbol" w:hint="default"/>
      </w:rPr>
    </w:lvl>
    <w:lvl w:ilvl="1" w:tplc="04090003" w:tentative="1">
      <w:start w:val="1"/>
      <w:numFmt w:val="bullet"/>
      <w:lvlText w:val="o"/>
      <w:lvlJc w:val="left"/>
      <w:pPr>
        <w:ind w:left="1322" w:hanging="360"/>
      </w:pPr>
      <w:rPr>
        <w:rFonts w:ascii="Courier New" w:hAnsi="Courier New" w:cs="Courier New" w:hint="default"/>
      </w:rPr>
    </w:lvl>
    <w:lvl w:ilvl="2" w:tplc="04090005" w:tentative="1">
      <w:start w:val="1"/>
      <w:numFmt w:val="bullet"/>
      <w:lvlText w:val=""/>
      <w:lvlJc w:val="left"/>
      <w:pPr>
        <w:ind w:left="2042" w:hanging="360"/>
      </w:pPr>
      <w:rPr>
        <w:rFonts w:ascii="Wingdings" w:hAnsi="Wingdings" w:hint="default"/>
      </w:rPr>
    </w:lvl>
    <w:lvl w:ilvl="3" w:tplc="04090001" w:tentative="1">
      <w:start w:val="1"/>
      <w:numFmt w:val="bullet"/>
      <w:lvlText w:val=""/>
      <w:lvlJc w:val="left"/>
      <w:pPr>
        <w:ind w:left="2762" w:hanging="360"/>
      </w:pPr>
      <w:rPr>
        <w:rFonts w:ascii="Symbol" w:hAnsi="Symbol" w:hint="default"/>
      </w:rPr>
    </w:lvl>
    <w:lvl w:ilvl="4" w:tplc="04090003" w:tentative="1">
      <w:start w:val="1"/>
      <w:numFmt w:val="bullet"/>
      <w:lvlText w:val="o"/>
      <w:lvlJc w:val="left"/>
      <w:pPr>
        <w:ind w:left="3482" w:hanging="360"/>
      </w:pPr>
      <w:rPr>
        <w:rFonts w:ascii="Courier New" w:hAnsi="Courier New" w:cs="Courier New" w:hint="default"/>
      </w:rPr>
    </w:lvl>
    <w:lvl w:ilvl="5" w:tplc="04090005" w:tentative="1">
      <w:start w:val="1"/>
      <w:numFmt w:val="bullet"/>
      <w:lvlText w:val=""/>
      <w:lvlJc w:val="left"/>
      <w:pPr>
        <w:ind w:left="4202" w:hanging="360"/>
      </w:pPr>
      <w:rPr>
        <w:rFonts w:ascii="Wingdings" w:hAnsi="Wingdings" w:hint="default"/>
      </w:rPr>
    </w:lvl>
    <w:lvl w:ilvl="6" w:tplc="04090001" w:tentative="1">
      <w:start w:val="1"/>
      <w:numFmt w:val="bullet"/>
      <w:lvlText w:val=""/>
      <w:lvlJc w:val="left"/>
      <w:pPr>
        <w:ind w:left="4922" w:hanging="360"/>
      </w:pPr>
      <w:rPr>
        <w:rFonts w:ascii="Symbol" w:hAnsi="Symbol" w:hint="default"/>
      </w:rPr>
    </w:lvl>
    <w:lvl w:ilvl="7" w:tplc="04090003" w:tentative="1">
      <w:start w:val="1"/>
      <w:numFmt w:val="bullet"/>
      <w:lvlText w:val="o"/>
      <w:lvlJc w:val="left"/>
      <w:pPr>
        <w:ind w:left="5642" w:hanging="360"/>
      </w:pPr>
      <w:rPr>
        <w:rFonts w:ascii="Courier New" w:hAnsi="Courier New" w:cs="Courier New" w:hint="default"/>
      </w:rPr>
    </w:lvl>
    <w:lvl w:ilvl="8" w:tplc="04090005" w:tentative="1">
      <w:start w:val="1"/>
      <w:numFmt w:val="bullet"/>
      <w:lvlText w:val=""/>
      <w:lvlJc w:val="left"/>
      <w:pPr>
        <w:ind w:left="6362" w:hanging="360"/>
      </w:pPr>
      <w:rPr>
        <w:rFonts w:ascii="Wingdings" w:hAnsi="Wingdings" w:hint="default"/>
      </w:rPr>
    </w:lvl>
  </w:abstractNum>
  <w:abstractNum w:abstractNumId="15" w15:restartNumberingAfterBreak="0">
    <w:nsid w:val="4C940C72"/>
    <w:multiLevelType w:val="hybridMultilevel"/>
    <w:tmpl w:val="51B2A52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E68275E"/>
    <w:multiLevelType w:val="hybridMultilevel"/>
    <w:tmpl w:val="4E86F13E"/>
    <w:lvl w:ilvl="0" w:tplc="DB62DE7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042046"/>
    <w:multiLevelType w:val="hybridMultilevel"/>
    <w:tmpl w:val="4D8078BC"/>
    <w:lvl w:ilvl="0" w:tplc="1B84F77E">
      <w:numFmt w:val="bullet"/>
      <w:lvlText w:val="-"/>
      <w:lvlJc w:val="left"/>
      <w:pPr>
        <w:ind w:left="720" w:hanging="360"/>
      </w:pPr>
      <w:rPr>
        <w:rFonts w:ascii="Sylfaen" w:eastAsiaTheme="minorHAnsi" w:hAnsi="Sylfaen"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9C5BA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FA940A6"/>
    <w:multiLevelType w:val="hybridMultilevel"/>
    <w:tmpl w:val="DC6E2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2E311D4"/>
    <w:multiLevelType w:val="multilevel"/>
    <w:tmpl w:val="D3667CCE"/>
    <w:lvl w:ilvl="0">
      <w:start w:val="3"/>
      <w:numFmt w:val="decimal"/>
      <w:lvlText w:val="%1"/>
      <w:lvlJc w:val="left"/>
      <w:pPr>
        <w:ind w:left="360" w:hanging="360"/>
      </w:pPr>
      <w:rPr>
        <w:rFonts w:hint="default"/>
        <w:color w:val="FFFFFF" w:themeColor="background1"/>
      </w:rPr>
    </w:lvl>
    <w:lvl w:ilvl="1">
      <w:start w:val="1"/>
      <w:numFmt w:val="decimal"/>
      <w:lvlText w:val="%1.%2"/>
      <w:lvlJc w:val="left"/>
      <w:pPr>
        <w:ind w:left="720" w:hanging="360"/>
      </w:pPr>
      <w:rPr>
        <w:rFonts w:hint="default"/>
      </w:rPr>
    </w:lvl>
    <w:lvl w:ilvl="2">
      <w:start w:val="1"/>
      <w:numFmt w:val="decimal"/>
      <w:lvlText w:val="%1.%2.%3"/>
      <w:lvlJc w:val="left"/>
      <w:pPr>
        <w:ind w:left="171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566E78A6"/>
    <w:multiLevelType w:val="hybridMultilevel"/>
    <w:tmpl w:val="3A9607F4"/>
    <w:lvl w:ilvl="0" w:tplc="A4082F6A">
      <w:numFmt w:val="bullet"/>
      <w:lvlText w:val="-"/>
      <w:lvlJc w:val="left"/>
      <w:pPr>
        <w:ind w:left="242" w:hanging="360"/>
      </w:pPr>
      <w:rPr>
        <w:rFonts w:ascii="Sylfaen" w:eastAsia="Times New Roman" w:hAnsi="Sylfaen" w:cs="Times New Roman" w:hint="default"/>
      </w:rPr>
    </w:lvl>
    <w:lvl w:ilvl="1" w:tplc="04090003" w:tentative="1">
      <w:start w:val="1"/>
      <w:numFmt w:val="bullet"/>
      <w:lvlText w:val="o"/>
      <w:lvlJc w:val="left"/>
      <w:pPr>
        <w:ind w:left="962" w:hanging="360"/>
      </w:pPr>
      <w:rPr>
        <w:rFonts w:ascii="Courier New" w:hAnsi="Courier New" w:cs="Courier New" w:hint="default"/>
      </w:rPr>
    </w:lvl>
    <w:lvl w:ilvl="2" w:tplc="04090005" w:tentative="1">
      <w:start w:val="1"/>
      <w:numFmt w:val="bullet"/>
      <w:lvlText w:val=""/>
      <w:lvlJc w:val="left"/>
      <w:pPr>
        <w:ind w:left="1682" w:hanging="360"/>
      </w:pPr>
      <w:rPr>
        <w:rFonts w:ascii="Wingdings" w:hAnsi="Wingdings" w:hint="default"/>
      </w:rPr>
    </w:lvl>
    <w:lvl w:ilvl="3" w:tplc="04090001" w:tentative="1">
      <w:start w:val="1"/>
      <w:numFmt w:val="bullet"/>
      <w:lvlText w:val=""/>
      <w:lvlJc w:val="left"/>
      <w:pPr>
        <w:ind w:left="2402" w:hanging="360"/>
      </w:pPr>
      <w:rPr>
        <w:rFonts w:ascii="Symbol" w:hAnsi="Symbol" w:hint="default"/>
      </w:rPr>
    </w:lvl>
    <w:lvl w:ilvl="4" w:tplc="04090003" w:tentative="1">
      <w:start w:val="1"/>
      <w:numFmt w:val="bullet"/>
      <w:lvlText w:val="o"/>
      <w:lvlJc w:val="left"/>
      <w:pPr>
        <w:ind w:left="3122" w:hanging="360"/>
      </w:pPr>
      <w:rPr>
        <w:rFonts w:ascii="Courier New" w:hAnsi="Courier New" w:cs="Courier New" w:hint="default"/>
      </w:rPr>
    </w:lvl>
    <w:lvl w:ilvl="5" w:tplc="04090005" w:tentative="1">
      <w:start w:val="1"/>
      <w:numFmt w:val="bullet"/>
      <w:lvlText w:val=""/>
      <w:lvlJc w:val="left"/>
      <w:pPr>
        <w:ind w:left="3842" w:hanging="360"/>
      </w:pPr>
      <w:rPr>
        <w:rFonts w:ascii="Wingdings" w:hAnsi="Wingdings" w:hint="default"/>
      </w:rPr>
    </w:lvl>
    <w:lvl w:ilvl="6" w:tplc="04090001" w:tentative="1">
      <w:start w:val="1"/>
      <w:numFmt w:val="bullet"/>
      <w:lvlText w:val=""/>
      <w:lvlJc w:val="left"/>
      <w:pPr>
        <w:ind w:left="4562" w:hanging="360"/>
      </w:pPr>
      <w:rPr>
        <w:rFonts w:ascii="Symbol" w:hAnsi="Symbol" w:hint="default"/>
      </w:rPr>
    </w:lvl>
    <w:lvl w:ilvl="7" w:tplc="04090003" w:tentative="1">
      <w:start w:val="1"/>
      <w:numFmt w:val="bullet"/>
      <w:lvlText w:val="o"/>
      <w:lvlJc w:val="left"/>
      <w:pPr>
        <w:ind w:left="5282" w:hanging="360"/>
      </w:pPr>
      <w:rPr>
        <w:rFonts w:ascii="Courier New" w:hAnsi="Courier New" w:cs="Courier New" w:hint="default"/>
      </w:rPr>
    </w:lvl>
    <w:lvl w:ilvl="8" w:tplc="04090005" w:tentative="1">
      <w:start w:val="1"/>
      <w:numFmt w:val="bullet"/>
      <w:lvlText w:val=""/>
      <w:lvlJc w:val="left"/>
      <w:pPr>
        <w:ind w:left="6002" w:hanging="360"/>
      </w:pPr>
      <w:rPr>
        <w:rFonts w:ascii="Wingdings" w:hAnsi="Wingdings" w:hint="default"/>
      </w:rPr>
    </w:lvl>
  </w:abstractNum>
  <w:abstractNum w:abstractNumId="22" w15:restartNumberingAfterBreak="0">
    <w:nsid w:val="60793CAD"/>
    <w:multiLevelType w:val="multilevel"/>
    <w:tmpl w:val="E528AF8A"/>
    <w:lvl w:ilvl="0">
      <w:start w:val="3"/>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136" w:hanging="1800"/>
      </w:pPr>
      <w:rPr>
        <w:rFonts w:hint="default"/>
      </w:rPr>
    </w:lvl>
  </w:abstractNum>
  <w:abstractNum w:abstractNumId="23" w15:restartNumberingAfterBreak="0">
    <w:nsid w:val="657C01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7F44082"/>
    <w:multiLevelType w:val="hybridMultilevel"/>
    <w:tmpl w:val="ED045C3A"/>
    <w:lvl w:ilvl="0" w:tplc="04090001">
      <w:start w:val="1"/>
      <w:numFmt w:val="bullet"/>
      <w:lvlText w:val=""/>
      <w:lvlJc w:val="left"/>
      <w:pPr>
        <w:ind w:left="616" w:hanging="360"/>
      </w:pPr>
      <w:rPr>
        <w:rFonts w:ascii="Symbol" w:hAnsi="Symbol" w:hint="default"/>
      </w:rPr>
    </w:lvl>
    <w:lvl w:ilvl="1" w:tplc="04090003" w:tentative="1">
      <w:start w:val="1"/>
      <w:numFmt w:val="bullet"/>
      <w:lvlText w:val="o"/>
      <w:lvlJc w:val="left"/>
      <w:pPr>
        <w:ind w:left="1336" w:hanging="360"/>
      </w:pPr>
      <w:rPr>
        <w:rFonts w:ascii="Courier New" w:hAnsi="Courier New" w:cs="Courier New" w:hint="default"/>
      </w:rPr>
    </w:lvl>
    <w:lvl w:ilvl="2" w:tplc="04090005" w:tentative="1">
      <w:start w:val="1"/>
      <w:numFmt w:val="bullet"/>
      <w:lvlText w:val=""/>
      <w:lvlJc w:val="left"/>
      <w:pPr>
        <w:ind w:left="2056" w:hanging="360"/>
      </w:pPr>
      <w:rPr>
        <w:rFonts w:ascii="Wingdings" w:hAnsi="Wingdings" w:hint="default"/>
      </w:rPr>
    </w:lvl>
    <w:lvl w:ilvl="3" w:tplc="04090001" w:tentative="1">
      <w:start w:val="1"/>
      <w:numFmt w:val="bullet"/>
      <w:lvlText w:val=""/>
      <w:lvlJc w:val="left"/>
      <w:pPr>
        <w:ind w:left="2776" w:hanging="360"/>
      </w:pPr>
      <w:rPr>
        <w:rFonts w:ascii="Symbol" w:hAnsi="Symbol" w:hint="default"/>
      </w:rPr>
    </w:lvl>
    <w:lvl w:ilvl="4" w:tplc="04090003" w:tentative="1">
      <w:start w:val="1"/>
      <w:numFmt w:val="bullet"/>
      <w:lvlText w:val="o"/>
      <w:lvlJc w:val="left"/>
      <w:pPr>
        <w:ind w:left="3496" w:hanging="360"/>
      </w:pPr>
      <w:rPr>
        <w:rFonts w:ascii="Courier New" w:hAnsi="Courier New" w:cs="Courier New" w:hint="default"/>
      </w:rPr>
    </w:lvl>
    <w:lvl w:ilvl="5" w:tplc="04090005" w:tentative="1">
      <w:start w:val="1"/>
      <w:numFmt w:val="bullet"/>
      <w:lvlText w:val=""/>
      <w:lvlJc w:val="left"/>
      <w:pPr>
        <w:ind w:left="4216" w:hanging="360"/>
      </w:pPr>
      <w:rPr>
        <w:rFonts w:ascii="Wingdings" w:hAnsi="Wingdings" w:hint="default"/>
      </w:rPr>
    </w:lvl>
    <w:lvl w:ilvl="6" w:tplc="04090001" w:tentative="1">
      <w:start w:val="1"/>
      <w:numFmt w:val="bullet"/>
      <w:lvlText w:val=""/>
      <w:lvlJc w:val="left"/>
      <w:pPr>
        <w:ind w:left="4936" w:hanging="360"/>
      </w:pPr>
      <w:rPr>
        <w:rFonts w:ascii="Symbol" w:hAnsi="Symbol" w:hint="default"/>
      </w:rPr>
    </w:lvl>
    <w:lvl w:ilvl="7" w:tplc="04090003" w:tentative="1">
      <w:start w:val="1"/>
      <w:numFmt w:val="bullet"/>
      <w:lvlText w:val="o"/>
      <w:lvlJc w:val="left"/>
      <w:pPr>
        <w:ind w:left="5656" w:hanging="360"/>
      </w:pPr>
      <w:rPr>
        <w:rFonts w:ascii="Courier New" w:hAnsi="Courier New" w:cs="Courier New" w:hint="default"/>
      </w:rPr>
    </w:lvl>
    <w:lvl w:ilvl="8" w:tplc="04090005" w:tentative="1">
      <w:start w:val="1"/>
      <w:numFmt w:val="bullet"/>
      <w:lvlText w:val=""/>
      <w:lvlJc w:val="left"/>
      <w:pPr>
        <w:ind w:left="6376" w:hanging="360"/>
      </w:pPr>
      <w:rPr>
        <w:rFonts w:ascii="Wingdings" w:hAnsi="Wingdings" w:hint="default"/>
      </w:rPr>
    </w:lvl>
  </w:abstractNum>
  <w:abstractNum w:abstractNumId="25" w15:restartNumberingAfterBreak="0">
    <w:nsid w:val="6FE033E8"/>
    <w:multiLevelType w:val="hybridMultilevel"/>
    <w:tmpl w:val="DFF690D0"/>
    <w:lvl w:ilvl="0" w:tplc="CFB61C2A">
      <w:start w:val="5"/>
      <w:numFmt w:val="bullet"/>
      <w:lvlText w:val="-"/>
      <w:lvlJc w:val="left"/>
      <w:pPr>
        <w:ind w:left="1800" w:hanging="360"/>
      </w:pPr>
      <w:rPr>
        <w:rFonts w:ascii="Sylfaen" w:eastAsiaTheme="minorHAnsi" w:hAnsi="Sylfaen"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 w15:restartNumberingAfterBreak="0">
    <w:nsid w:val="72DC2ACC"/>
    <w:multiLevelType w:val="hybridMultilevel"/>
    <w:tmpl w:val="F9E8F308"/>
    <w:lvl w:ilvl="0" w:tplc="04370001">
      <w:start w:val="1"/>
      <w:numFmt w:val="bullet"/>
      <w:lvlText w:val=""/>
      <w:lvlJc w:val="left"/>
      <w:pPr>
        <w:ind w:left="1080" w:hanging="360"/>
      </w:pPr>
      <w:rPr>
        <w:rFonts w:ascii="Symbol" w:hAnsi="Symbol" w:hint="default"/>
      </w:rPr>
    </w:lvl>
    <w:lvl w:ilvl="1" w:tplc="04370003" w:tentative="1">
      <w:start w:val="1"/>
      <w:numFmt w:val="bullet"/>
      <w:lvlText w:val="o"/>
      <w:lvlJc w:val="left"/>
      <w:pPr>
        <w:ind w:left="1800" w:hanging="360"/>
      </w:pPr>
      <w:rPr>
        <w:rFonts w:ascii="Courier New" w:hAnsi="Courier New" w:cs="Courier New" w:hint="default"/>
      </w:rPr>
    </w:lvl>
    <w:lvl w:ilvl="2" w:tplc="04370005" w:tentative="1">
      <w:start w:val="1"/>
      <w:numFmt w:val="bullet"/>
      <w:lvlText w:val=""/>
      <w:lvlJc w:val="left"/>
      <w:pPr>
        <w:ind w:left="2520" w:hanging="360"/>
      </w:pPr>
      <w:rPr>
        <w:rFonts w:ascii="Wingdings" w:hAnsi="Wingdings" w:hint="default"/>
      </w:rPr>
    </w:lvl>
    <w:lvl w:ilvl="3" w:tplc="04370001" w:tentative="1">
      <w:start w:val="1"/>
      <w:numFmt w:val="bullet"/>
      <w:lvlText w:val=""/>
      <w:lvlJc w:val="left"/>
      <w:pPr>
        <w:ind w:left="3240" w:hanging="360"/>
      </w:pPr>
      <w:rPr>
        <w:rFonts w:ascii="Symbol" w:hAnsi="Symbol" w:hint="default"/>
      </w:rPr>
    </w:lvl>
    <w:lvl w:ilvl="4" w:tplc="04370003" w:tentative="1">
      <w:start w:val="1"/>
      <w:numFmt w:val="bullet"/>
      <w:lvlText w:val="o"/>
      <w:lvlJc w:val="left"/>
      <w:pPr>
        <w:ind w:left="3960" w:hanging="360"/>
      </w:pPr>
      <w:rPr>
        <w:rFonts w:ascii="Courier New" w:hAnsi="Courier New" w:cs="Courier New" w:hint="default"/>
      </w:rPr>
    </w:lvl>
    <w:lvl w:ilvl="5" w:tplc="04370005" w:tentative="1">
      <w:start w:val="1"/>
      <w:numFmt w:val="bullet"/>
      <w:lvlText w:val=""/>
      <w:lvlJc w:val="left"/>
      <w:pPr>
        <w:ind w:left="4680" w:hanging="360"/>
      </w:pPr>
      <w:rPr>
        <w:rFonts w:ascii="Wingdings" w:hAnsi="Wingdings" w:hint="default"/>
      </w:rPr>
    </w:lvl>
    <w:lvl w:ilvl="6" w:tplc="04370001" w:tentative="1">
      <w:start w:val="1"/>
      <w:numFmt w:val="bullet"/>
      <w:lvlText w:val=""/>
      <w:lvlJc w:val="left"/>
      <w:pPr>
        <w:ind w:left="5400" w:hanging="360"/>
      </w:pPr>
      <w:rPr>
        <w:rFonts w:ascii="Symbol" w:hAnsi="Symbol" w:hint="default"/>
      </w:rPr>
    </w:lvl>
    <w:lvl w:ilvl="7" w:tplc="04370003" w:tentative="1">
      <w:start w:val="1"/>
      <w:numFmt w:val="bullet"/>
      <w:lvlText w:val="o"/>
      <w:lvlJc w:val="left"/>
      <w:pPr>
        <w:ind w:left="6120" w:hanging="360"/>
      </w:pPr>
      <w:rPr>
        <w:rFonts w:ascii="Courier New" w:hAnsi="Courier New" w:cs="Courier New" w:hint="default"/>
      </w:rPr>
    </w:lvl>
    <w:lvl w:ilvl="8" w:tplc="04370005" w:tentative="1">
      <w:start w:val="1"/>
      <w:numFmt w:val="bullet"/>
      <w:lvlText w:val=""/>
      <w:lvlJc w:val="left"/>
      <w:pPr>
        <w:ind w:left="6840" w:hanging="360"/>
      </w:pPr>
      <w:rPr>
        <w:rFonts w:ascii="Wingdings" w:hAnsi="Wingdings" w:hint="default"/>
      </w:rPr>
    </w:lvl>
  </w:abstractNum>
  <w:abstractNum w:abstractNumId="27" w15:restartNumberingAfterBreak="0">
    <w:nsid w:val="7B000632"/>
    <w:multiLevelType w:val="hybridMultilevel"/>
    <w:tmpl w:val="94C83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E1DD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6"/>
  </w:num>
  <w:num w:numId="3">
    <w:abstractNumId w:val="7"/>
  </w:num>
  <w:num w:numId="4">
    <w:abstractNumId w:val="27"/>
  </w:num>
  <w:num w:numId="5">
    <w:abstractNumId w:val="19"/>
  </w:num>
  <w:num w:numId="6">
    <w:abstractNumId w:val="3"/>
  </w:num>
  <w:num w:numId="7">
    <w:abstractNumId w:val="5"/>
  </w:num>
  <w:num w:numId="8">
    <w:abstractNumId w:val="10"/>
  </w:num>
  <w:num w:numId="9">
    <w:abstractNumId w:val="26"/>
  </w:num>
  <w:num w:numId="10">
    <w:abstractNumId w:val="15"/>
  </w:num>
  <w:num w:numId="11">
    <w:abstractNumId w:val="17"/>
  </w:num>
  <w:num w:numId="12">
    <w:abstractNumId w:val="23"/>
  </w:num>
  <w:num w:numId="13">
    <w:abstractNumId w:val="18"/>
  </w:num>
  <w:num w:numId="14">
    <w:abstractNumId w:val="24"/>
  </w:num>
  <w:num w:numId="15">
    <w:abstractNumId w:val="25"/>
  </w:num>
  <w:num w:numId="16">
    <w:abstractNumId w:val="13"/>
  </w:num>
  <w:num w:numId="17">
    <w:abstractNumId w:val="0"/>
  </w:num>
  <w:num w:numId="18">
    <w:abstractNumId w:val="16"/>
  </w:num>
  <w:num w:numId="19">
    <w:abstractNumId w:val="21"/>
  </w:num>
  <w:num w:numId="20">
    <w:abstractNumId w:val="4"/>
  </w:num>
  <w:num w:numId="21">
    <w:abstractNumId w:val="12"/>
  </w:num>
  <w:num w:numId="22">
    <w:abstractNumId w:val="8"/>
  </w:num>
  <w:num w:numId="23">
    <w:abstractNumId w:val="14"/>
  </w:num>
  <w:num w:numId="24">
    <w:abstractNumId w:val="11"/>
  </w:num>
  <w:num w:numId="25">
    <w:abstractNumId w:val="22"/>
  </w:num>
  <w:num w:numId="26">
    <w:abstractNumId w:val="2"/>
  </w:num>
  <w:num w:numId="27">
    <w:abstractNumId w:val="9"/>
  </w:num>
  <w:num w:numId="28">
    <w:abstractNumId w:val="20"/>
  </w:num>
  <w:num w:numId="29">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hideSpellingErrors/>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75F4"/>
    <w:rsid w:val="00001D8C"/>
    <w:rsid w:val="00002B7A"/>
    <w:rsid w:val="0000497E"/>
    <w:rsid w:val="00010FB9"/>
    <w:rsid w:val="00014704"/>
    <w:rsid w:val="00016D64"/>
    <w:rsid w:val="00023B86"/>
    <w:rsid w:val="00023F4A"/>
    <w:rsid w:val="00026C72"/>
    <w:rsid w:val="000273F8"/>
    <w:rsid w:val="000303AF"/>
    <w:rsid w:val="000305DE"/>
    <w:rsid w:val="0003236A"/>
    <w:rsid w:val="00033407"/>
    <w:rsid w:val="000337F3"/>
    <w:rsid w:val="000379FD"/>
    <w:rsid w:val="000430CA"/>
    <w:rsid w:val="000472BC"/>
    <w:rsid w:val="00054DA1"/>
    <w:rsid w:val="00054EA8"/>
    <w:rsid w:val="0006049C"/>
    <w:rsid w:val="000627D4"/>
    <w:rsid w:val="00062B10"/>
    <w:rsid w:val="00063085"/>
    <w:rsid w:val="00066628"/>
    <w:rsid w:val="00066FDF"/>
    <w:rsid w:val="00067A04"/>
    <w:rsid w:val="00070CF7"/>
    <w:rsid w:val="00071DD2"/>
    <w:rsid w:val="000725A5"/>
    <w:rsid w:val="00072997"/>
    <w:rsid w:val="00073A29"/>
    <w:rsid w:val="0007727C"/>
    <w:rsid w:val="00077B44"/>
    <w:rsid w:val="0008069C"/>
    <w:rsid w:val="000812E8"/>
    <w:rsid w:val="00084029"/>
    <w:rsid w:val="000850B0"/>
    <w:rsid w:val="00085F4F"/>
    <w:rsid w:val="000864B1"/>
    <w:rsid w:val="000866DE"/>
    <w:rsid w:val="00091118"/>
    <w:rsid w:val="000921BA"/>
    <w:rsid w:val="00092EA9"/>
    <w:rsid w:val="00092ECE"/>
    <w:rsid w:val="00093725"/>
    <w:rsid w:val="00093D3A"/>
    <w:rsid w:val="00094071"/>
    <w:rsid w:val="0009496F"/>
    <w:rsid w:val="0009587C"/>
    <w:rsid w:val="000965E9"/>
    <w:rsid w:val="0009713D"/>
    <w:rsid w:val="000A0CD2"/>
    <w:rsid w:val="000A4D57"/>
    <w:rsid w:val="000A5370"/>
    <w:rsid w:val="000A672C"/>
    <w:rsid w:val="000B1FA9"/>
    <w:rsid w:val="000B315A"/>
    <w:rsid w:val="000B3F52"/>
    <w:rsid w:val="000B405C"/>
    <w:rsid w:val="000B5A09"/>
    <w:rsid w:val="000B5BA5"/>
    <w:rsid w:val="000B6ECB"/>
    <w:rsid w:val="000C0F1D"/>
    <w:rsid w:val="000C19F1"/>
    <w:rsid w:val="000C1EFA"/>
    <w:rsid w:val="000C2117"/>
    <w:rsid w:val="000C3948"/>
    <w:rsid w:val="000C46F7"/>
    <w:rsid w:val="000C5912"/>
    <w:rsid w:val="000C6A24"/>
    <w:rsid w:val="000C7C5D"/>
    <w:rsid w:val="000D08D6"/>
    <w:rsid w:val="000D22D1"/>
    <w:rsid w:val="000D3607"/>
    <w:rsid w:val="000D58AE"/>
    <w:rsid w:val="000D7EC1"/>
    <w:rsid w:val="000E0090"/>
    <w:rsid w:val="000E2CEA"/>
    <w:rsid w:val="000E4266"/>
    <w:rsid w:val="000E459F"/>
    <w:rsid w:val="000E4D62"/>
    <w:rsid w:val="000E655F"/>
    <w:rsid w:val="000F6810"/>
    <w:rsid w:val="000F6FF8"/>
    <w:rsid w:val="000F722C"/>
    <w:rsid w:val="000F7753"/>
    <w:rsid w:val="001025A5"/>
    <w:rsid w:val="00102743"/>
    <w:rsid w:val="00103B73"/>
    <w:rsid w:val="00103BFD"/>
    <w:rsid w:val="00104BE3"/>
    <w:rsid w:val="00104EC1"/>
    <w:rsid w:val="00105BC4"/>
    <w:rsid w:val="00107AC9"/>
    <w:rsid w:val="00110C0C"/>
    <w:rsid w:val="001127C6"/>
    <w:rsid w:val="001133A6"/>
    <w:rsid w:val="00115165"/>
    <w:rsid w:val="00116122"/>
    <w:rsid w:val="00122CA6"/>
    <w:rsid w:val="00125758"/>
    <w:rsid w:val="0012597C"/>
    <w:rsid w:val="0012650F"/>
    <w:rsid w:val="00127E9C"/>
    <w:rsid w:val="00132128"/>
    <w:rsid w:val="001334A4"/>
    <w:rsid w:val="00134281"/>
    <w:rsid w:val="00135593"/>
    <w:rsid w:val="0014092D"/>
    <w:rsid w:val="001427FB"/>
    <w:rsid w:val="00142FEF"/>
    <w:rsid w:val="0014467D"/>
    <w:rsid w:val="001454AD"/>
    <w:rsid w:val="00146337"/>
    <w:rsid w:val="00146420"/>
    <w:rsid w:val="0014674A"/>
    <w:rsid w:val="001500AB"/>
    <w:rsid w:val="00157CA6"/>
    <w:rsid w:val="00157E0A"/>
    <w:rsid w:val="00160088"/>
    <w:rsid w:val="00160563"/>
    <w:rsid w:val="00160DBB"/>
    <w:rsid w:val="00161E1B"/>
    <w:rsid w:val="0016247E"/>
    <w:rsid w:val="001654AF"/>
    <w:rsid w:val="00165689"/>
    <w:rsid w:val="00166A84"/>
    <w:rsid w:val="00167930"/>
    <w:rsid w:val="00170288"/>
    <w:rsid w:val="0017119B"/>
    <w:rsid w:val="00177E08"/>
    <w:rsid w:val="001805B1"/>
    <w:rsid w:val="00181E98"/>
    <w:rsid w:val="0018283C"/>
    <w:rsid w:val="00184D22"/>
    <w:rsid w:val="00186FE4"/>
    <w:rsid w:val="001967D0"/>
    <w:rsid w:val="001A1036"/>
    <w:rsid w:val="001A2245"/>
    <w:rsid w:val="001A63F6"/>
    <w:rsid w:val="001B0612"/>
    <w:rsid w:val="001B0810"/>
    <w:rsid w:val="001B1237"/>
    <w:rsid w:val="001B2314"/>
    <w:rsid w:val="001B369E"/>
    <w:rsid w:val="001B436E"/>
    <w:rsid w:val="001B6134"/>
    <w:rsid w:val="001B6AF5"/>
    <w:rsid w:val="001B771C"/>
    <w:rsid w:val="001C233D"/>
    <w:rsid w:val="001C3543"/>
    <w:rsid w:val="001C419F"/>
    <w:rsid w:val="001C4F70"/>
    <w:rsid w:val="001C5B56"/>
    <w:rsid w:val="001D117D"/>
    <w:rsid w:val="001D25CB"/>
    <w:rsid w:val="001D413E"/>
    <w:rsid w:val="001D44A8"/>
    <w:rsid w:val="001D4BEC"/>
    <w:rsid w:val="001E0C2A"/>
    <w:rsid w:val="001E1F6B"/>
    <w:rsid w:val="001E6CB2"/>
    <w:rsid w:val="001F4674"/>
    <w:rsid w:val="001F4848"/>
    <w:rsid w:val="002019C5"/>
    <w:rsid w:val="00202DFD"/>
    <w:rsid w:val="00202E96"/>
    <w:rsid w:val="00203277"/>
    <w:rsid w:val="00205B74"/>
    <w:rsid w:val="0020654A"/>
    <w:rsid w:val="00211859"/>
    <w:rsid w:val="0021237D"/>
    <w:rsid w:val="00212ED3"/>
    <w:rsid w:val="00213001"/>
    <w:rsid w:val="002138BD"/>
    <w:rsid w:val="00215A1C"/>
    <w:rsid w:val="0021647B"/>
    <w:rsid w:val="0021667C"/>
    <w:rsid w:val="00216D2C"/>
    <w:rsid w:val="00217C79"/>
    <w:rsid w:val="002200F3"/>
    <w:rsid w:val="00221EE8"/>
    <w:rsid w:val="00222925"/>
    <w:rsid w:val="00224347"/>
    <w:rsid w:val="00226164"/>
    <w:rsid w:val="00230791"/>
    <w:rsid w:val="00230B52"/>
    <w:rsid w:val="002312D5"/>
    <w:rsid w:val="00231831"/>
    <w:rsid w:val="00231F90"/>
    <w:rsid w:val="00241110"/>
    <w:rsid w:val="00241E95"/>
    <w:rsid w:val="0024751B"/>
    <w:rsid w:val="00251369"/>
    <w:rsid w:val="00256FCB"/>
    <w:rsid w:val="002573DA"/>
    <w:rsid w:val="002577CC"/>
    <w:rsid w:val="00260BC4"/>
    <w:rsid w:val="00262B85"/>
    <w:rsid w:val="002632A1"/>
    <w:rsid w:val="00263866"/>
    <w:rsid w:val="00263FCF"/>
    <w:rsid w:val="00270FEE"/>
    <w:rsid w:val="00273003"/>
    <w:rsid w:val="002739A9"/>
    <w:rsid w:val="00276029"/>
    <w:rsid w:val="00280644"/>
    <w:rsid w:val="0028638D"/>
    <w:rsid w:val="00290F6D"/>
    <w:rsid w:val="00293839"/>
    <w:rsid w:val="00294651"/>
    <w:rsid w:val="002957F0"/>
    <w:rsid w:val="00295A57"/>
    <w:rsid w:val="002A0AA3"/>
    <w:rsid w:val="002A1EC9"/>
    <w:rsid w:val="002A2F62"/>
    <w:rsid w:val="002A48F0"/>
    <w:rsid w:val="002A6BE9"/>
    <w:rsid w:val="002A777B"/>
    <w:rsid w:val="002B0532"/>
    <w:rsid w:val="002B07FF"/>
    <w:rsid w:val="002B0F6A"/>
    <w:rsid w:val="002B25C5"/>
    <w:rsid w:val="002B4B4E"/>
    <w:rsid w:val="002B5731"/>
    <w:rsid w:val="002B62D8"/>
    <w:rsid w:val="002B7529"/>
    <w:rsid w:val="002C11C8"/>
    <w:rsid w:val="002C1FD2"/>
    <w:rsid w:val="002C246A"/>
    <w:rsid w:val="002C2B48"/>
    <w:rsid w:val="002C4B00"/>
    <w:rsid w:val="002D0CC2"/>
    <w:rsid w:val="002D2129"/>
    <w:rsid w:val="002D375D"/>
    <w:rsid w:val="002D4406"/>
    <w:rsid w:val="002D5546"/>
    <w:rsid w:val="002E5516"/>
    <w:rsid w:val="002E5966"/>
    <w:rsid w:val="002F02B4"/>
    <w:rsid w:val="002F1209"/>
    <w:rsid w:val="002F1F26"/>
    <w:rsid w:val="002F1FB0"/>
    <w:rsid w:val="002F214D"/>
    <w:rsid w:val="002F2FB5"/>
    <w:rsid w:val="002F3D1B"/>
    <w:rsid w:val="002F4B90"/>
    <w:rsid w:val="002F669F"/>
    <w:rsid w:val="00305632"/>
    <w:rsid w:val="00306FE6"/>
    <w:rsid w:val="00307385"/>
    <w:rsid w:val="0031147A"/>
    <w:rsid w:val="00312DD7"/>
    <w:rsid w:val="00313279"/>
    <w:rsid w:val="00314A4E"/>
    <w:rsid w:val="00317203"/>
    <w:rsid w:val="00317A79"/>
    <w:rsid w:val="00320B0E"/>
    <w:rsid w:val="00322D5B"/>
    <w:rsid w:val="00324BBA"/>
    <w:rsid w:val="00325E0F"/>
    <w:rsid w:val="00326080"/>
    <w:rsid w:val="003276A8"/>
    <w:rsid w:val="003300F0"/>
    <w:rsid w:val="003319CA"/>
    <w:rsid w:val="00332E09"/>
    <w:rsid w:val="00334FAC"/>
    <w:rsid w:val="003373F8"/>
    <w:rsid w:val="0034080A"/>
    <w:rsid w:val="003426E4"/>
    <w:rsid w:val="00343360"/>
    <w:rsid w:val="0034519D"/>
    <w:rsid w:val="00345A62"/>
    <w:rsid w:val="00352484"/>
    <w:rsid w:val="00352F4F"/>
    <w:rsid w:val="00353669"/>
    <w:rsid w:val="00356B64"/>
    <w:rsid w:val="00360BD3"/>
    <w:rsid w:val="00360E5B"/>
    <w:rsid w:val="00360ECC"/>
    <w:rsid w:val="0036502B"/>
    <w:rsid w:val="003670B1"/>
    <w:rsid w:val="0036775B"/>
    <w:rsid w:val="00367931"/>
    <w:rsid w:val="00374E0A"/>
    <w:rsid w:val="00376051"/>
    <w:rsid w:val="00381A79"/>
    <w:rsid w:val="00381FF6"/>
    <w:rsid w:val="003839D7"/>
    <w:rsid w:val="00383B2E"/>
    <w:rsid w:val="00384A4D"/>
    <w:rsid w:val="00384E65"/>
    <w:rsid w:val="0038640A"/>
    <w:rsid w:val="003877CD"/>
    <w:rsid w:val="00390E3C"/>
    <w:rsid w:val="003917F8"/>
    <w:rsid w:val="00392C8A"/>
    <w:rsid w:val="003950F4"/>
    <w:rsid w:val="003976C0"/>
    <w:rsid w:val="003A15B4"/>
    <w:rsid w:val="003A541D"/>
    <w:rsid w:val="003A659F"/>
    <w:rsid w:val="003B11EF"/>
    <w:rsid w:val="003B14C0"/>
    <w:rsid w:val="003B23AD"/>
    <w:rsid w:val="003B2512"/>
    <w:rsid w:val="003B2F8E"/>
    <w:rsid w:val="003B4856"/>
    <w:rsid w:val="003B643D"/>
    <w:rsid w:val="003B6A1C"/>
    <w:rsid w:val="003C48B2"/>
    <w:rsid w:val="003C5FC4"/>
    <w:rsid w:val="003C74E4"/>
    <w:rsid w:val="003C75D3"/>
    <w:rsid w:val="003D036E"/>
    <w:rsid w:val="003D1670"/>
    <w:rsid w:val="003D22AD"/>
    <w:rsid w:val="003D32E3"/>
    <w:rsid w:val="003D390B"/>
    <w:rsid w:val="003D6E41"/>
    <w:rsid w:val="003E2667"/>
    <w:rsid w:val="003E3FEA"/>
    <w:rsid w:val="003E437A"/>
    <w:rsid w:val="003E4C42"/>
    <w:rsid w:val="003E5F5D"/>
    <w:rsid w:val="003F1A47"/>
    <w:rsid w:val="003F246E"/>
    <w:rsid w:val="003F6FA1"/>
    <w:rsid w:val="003F7815"/>
    <w:rsid w:val="003F7B70"/>
    <w:rsid w:val="0040217B"/>
    <w:rsid w:val="004026E4"/>
    <w:rsid w:val="004035E7"/>
    <w:rsid w:val="004044F4"/>
    <w:rsid w:val="00404FF4"/>
    <w:rsid w:val="00406210"/>
    <w:rsid w:val="004067A4"/>
    <w:rsid w:val="00410ECF"/>
    <w:rsid w:val="00411B23"/>
    <w:rsid w:val="00411CE3"/>
    <w:rsid w:val="004161DB"/>
    <w:rsid w:val="00416361"/>
    <w:rsid w:val="0042030E"/>
    <w:rsid w:val="00422D98"/>
    <w:rsid w:val="00424121"/>
    <w:rsid w:val="00424248"/>
    <w:rsid w:val="00426F15"/>
    <w:rsid w:val="00431868"/>
    <w:rsid w:val="00432046"/>
    <w:rsid w:val="00432B30"/>
    <w:rsid w:val="004340BB"/>
    <w:rsid w:val="00434DCB"/>
    <w:rsid w:val="004367B7"/>
    <w:rsid w:val="004379C8"/>
    <w:rsid w:val="00441E57"/>
    <w:rsid w:val="0045420E"/>
    <w:rsid w:val="004602A9"/>
    <w:rsid w:val="00460987"/>
    <w:rsid w:val="004629D6"/>
    <w:rsid w:val="004633D5"/>
    <w:rsid w:val="00463D7C"/>
    <w:rsid w:val="00464C06"/>
    <w:rsid w:val="00464C2E"/>
    <w:rsid w:val="00464FB2"/>
    <w:rsid w:val="0046535E"/>
    <w:rsid w:val="0046790C"/>
    <w:rsid w:val="00471097"/>
    <w:rsid w:val="00471551"/>
    <w:rsid w:val="004744F1"/>
    <w:rsid w:val="0047483A"/>
    <w:rsid w:val="00476C7F"/>
    <w:rsid w:val="00481098"/>
    <w:rsid w:val="00482C2A"/>
    <w:rsid w:val="0048345B"/>
    <w:rsid w:val="004840F6"/>
    <w:rsid w:val="00491BE3"/>
    <w:rsid w:val="00492AB3"/>
    <w:rsid w:val="00493DBB"/>
    <w:rsid w:val="00494298"/>
    <w:rsid w:val="004957DB"/>
    <w:rsid w:val="004A37BC"/>
    <w:rsid w:val="004A3AC5"/>
    <w:rsid w:val="004A4917"/>
    <w:rsid w:val="004A552B"/>
    <w:rsid w:val="004A6D11"/>
    <w:rsid w:val="004A7C22"/>
    <w:rsid w:val="004B0198"/>
    <w:rsid w:val="004B3E15"/>
    <w:rsid w:val="004B4493"/>
    <w:rsid w:val="004B569A"/>
    <w:rsid w:val="004B67C4"/>
    <w:rsid w:val="004C3A6B"/>
    <w:rsid w:val="004D015B"/>
    <w:rsid w:val="004D01A3"/>
    <w:rsid w:val="004D0FE6"/>
    <w:rsid w:val="004D140D"/>
    <w:rsid w:val="004D1B72"/>
    <w:rsid w:val="004D2A50"/>
    <w:rsid w:val="004D547F"/>
    <w:rsid w:val="004D57C6"/>
    <w:rsid w:val="004D5B95"/>
    <w:rsid w:val="004D6CCF"/>
    <w:rsid w:val="004D7258"/>
    <w:rsid w:val="004E37F2"/>
    <w:rsid w:val="004E3B5F"/>
    <w:rsid w:val="004E4999"/>
    <w:rsid w:val="004E587A"/>
    <w:rsid w:val="004E5A92"/>
    <w:rsid w:val="004F3022"/>
    <w:rsid w:val="004F3A99"/>
    <w:rsid w:val="004F3C65"/>
    <w:rsid w:val="004F4C00"/>
    <w:rsid w:val="005000D4"/>
    <w:rsid w:val="0050330E"/>
    <w:rsid w:val="00503E7B"/>
    <w:rsid w:val="00505758"/>
    <w:rsid w:val="0050731E"/>
    <w:rsid w:val="00510B4C"/>
    <w:rsid w:val="005127DD"/>
    <w:rsid w:val="00513578"/>
    <w:rsid w:val="00513A5D"/>
    <w:rsid w:val="005144C2"/>
    <w:rsid w:val="00514F79"/>
    <w:rsid w:val="0051575A"/>
    <w:rsid w:val="00515A65"/>
    <w:rsid w:val="00520685"/>
    <w:rsid w:val="005275BB"/>
    <w:rsid w:val="0053053D"/>
    <w:rsid w:val="00533490"/>
    <w:rsid w:val="00533979"/>
    <w:rsid w:val="00533A47"/>
    <w:rsid w:val="00533AA5"/>
    <w:rsid w:val="00536734"/>
    <w:rsid w:val="00536AC7"/>
    <w:rsid w:val="0053742A"/>
    <w:rsid w:val="00537A54"/>
    <w:rsid w:val="005422F4"/>
    <w:rsid w:val="00542EDD"/>
    <w:rsid w:val="005436D5"/>
    <w:rsid w:val="00543E8A"/>
    <w:rsid w:val="00544431"/>
    <w:rsid w:val="005529FD"/>
    <w:rsid w:val="00552CD0"/>
    <w:rsid w:val="00552D6C"/>
    <w:rsid w:val="00553582"/>
    <w:rsid w:val="00554833"/>
    <w:rsid w:val="00554EE0"/>
    <w:rsid w:val="00556199"/>
    <w:rsid w:val="00556283"/>
    <w:rsid w:val="005566CA"/>
    <w:rsid w:val="005571A9"/>
    <w:rsid w:val="00560212"/>
    <w:rsid w:val="00560626"/>
    <w:rsid w:val="00562B8E"/>
    <w:rsid w:val="00564B42"/>
    <w:rsid w:val="00564D59"/>
    <w:rsid w:val="00565B1B"/>
    <w:rsid w:val="00567FC6"/>
    <w:rsid w:val="005704D6"/>
    <w:rsid w:val="00572084"/>
    <w:rsid w:val="005720C3"/>
    <w:rsid w:val="005733A6"/>
    <w:rsid w:val="00573698"/>
    <w:rsid w:val="00573762"/>
    <w:rsid w:val="00574332"/>
    <w:rsid w:val="00574914"/>
    <w:rsid w:val="0057613D"/>
    <w:rsid w:val="005801A4"/>
    <w:rsid w:val="00580D2D"/>
    <w:rsid w:val="00581A62"/>
    <w:rsid w:val="00581BBF"/>
    <w:rsid w:val="00583B3C"/>
    <w:rsid w:val="0058431D"/>
    <w:rsid w:val="005858D4"/>
    <w:rsid w:val="005861C3"/>
    <w:rsid w:val="00586F89"/>
    <w:rsid w:val="00591A0F"/>
    <w:rsid w:val="00593383"/>
    <w:rsid w:val="00594086"/>
    <w:rsid w:val="00594168"/>
    <w:rsid w:val="00595F09"/>
    <w:rsid w:val="00596799"/>
    <w:rsid w:val="00596C6D"/>
    <w:rsid w:val="00596E49"/>
    <w:rsid w:val="005978CB"/>
    <w:rsid w:val="005A0A44"/>
    <w:rsid w:val="005A11AD"/>
    <w:rsid w:val="005A1AEC"/>
    <w:rsid w:val="005A498F"/>
    <w:rsid w:val="005A6194"/>
    <w:rsid w:val="005A6589"/>
    <w:rsid w:val="005A698E"/>
    <w:rsid w:val="005A756C"/>
    <w:rsid w:val="005B12B6"/>
    <w:rsid w:val="005B2D9F"/>
    <w:rsid w:val="005B4689"/>
    <w:rsid w:val="005B4B0D"/>
    <w:rsid w:val="005B4B72"/>
    <w:rsid w:val="005B777A"/>
    <w:rsid w:val="005B7801"/>
    <w:rsid w:val="005B7898"/>
    <w:rsid w:val="005C19A1"/>
    <w:rsid w:val="005C1F80"/>
    <w:rsid w:val="005C43BC"/>
    <w:rsid w:val="005C4416"/>
    <w:rsid w:val="005C4F2A"/>
    <w:rsid w:val="005C5463"/>
    <w:rsid w:val="005C6293"/>
    <w:rsid w:val="005D3F38"/>
    <w:rsid w:val="005D5FEF"/>
    <w:rsid w:val="005D6951"/>
    <w:rsid w:val="005E3FB2"/>
    <w:rsid w:val="005E4159"/>
    <w:rsid w:val="005E6E51"/>
    <w:rsid w:val="005F0479"/>
    <w:rsid w:val="005F1A85"/>
    <w:rsid w:val="005F1D7C"/>
    <w:rsid w:val="005F1FD7"/>
    <w:rsid w:val="005F4A5F"/>
    <w:rsid w:val="005F5D84"/>
    <w:rsid w:val="00601B5F"/>
    <w:rsid w:val="00602108"/>
    <w:rsid w:val="00602E99"/>
    <w:rsid w:val="00604524"/>
    <w:rsid w:val="00604F64"/>
    <w:rsid w:val="0060654B"/>
    <w:rsid w:val="00606A65"/>
    <w:rsid w:val="00607301"/>
    <w:rsid w:val="006101F9"/>
    <w:rsid w:val="00610640"/>
    <w:rsid w:val="00614356"/>
    <w:rsid w:val="00614A89"/>
    <w:rsid w:val="00616337"/>
    <w:rsid w:val="00617EE1"/>
    <w:rsid w:val="006206DA"/>
    <w:rsid w:val="00623568"/>
    <w:rsid w:val="0062415B"/>
    <w:rsid w:val="0062428F"/>
    <w:rsid w:val="006247DE"/>
    <w:rsid w:val="00625428"/>
    <w:rsid w:val="00626BCC"/>
    <w:rsid w:val="00630FFD"/>
    <w:rsid w:val="006328BF"/>
    <w:rsid w:val="00633CD4"/>
    <w:rsid w:val="006340DE"/>
    <w:rsid w:val="006361DD"/>
    <w:rsid w:val="00636537"/>
    <w:rsid w:val="006373C0"/>
    <w:rsid w:val="006376EF"/>
    <w:rsid w:val="00637702"/>
    <w:rsid w:val="00641B48"/>
    <w:rsid w:val="00642D8C"/>
    <w:rsid w:val="00644048"/>
    <w:rsid w:val="006501F5"/>
    <w:rsid w:val="0065059D"/>
    <w:rsid w:val="0065181E"/>
    <w:rsid w:val="00654535"/>
    <w:rsid w:val="00657FDB"/>
    <w:rsid w:val="00665637"/>
    <w:rsid w:val="00665806"/>
    <w:rsid w:val="0066620B"/>
    <w:rsid w:val="00666616"/>
    <w:rsid w:val="006669EF"/>
    <w:rsid w:val="00667127"/>
    <w:rsid w:val="00667A83"/>
    <w:rsid w:val="00667A86"/>
    <w:rsid w:val="00670445"/>
    <w:rsid w:val="006716C7"/>
    <w:rsid w:val="00672BEC"/>
    <w:rsid w:val="0067642B"/>
    <w:rsid w:val="00676918"/>
    <w:rsid w:val="00681E55"/>
    <w:rsid w:val="006832BC"/>
    <w:rsid w:val="00685671"/>
    <w:rsid w:val="006864B4"/>
    <w:rsid w:val="006877EF"/>
    <w:rsid w:val="00692BFA"/>
    <w:rsid w:val="00693886"/>
    <w:rsid w:val="00696025"/>
    <w:rsid w:val="00697BAA"/>
    <w:rsid w:val="00697FB7"/>
    <w:rsid w:val="006A0532"/>
    <w:rsid w:val="006A0A16"/>
    <w:rsid w:val="006A399E"/>
    <w:rsid w:val="006A3BA4"/>
    <w:rsid w:val="006A5501"/>
    <w:rsid w:val="006A6536"/>
    <w:rsid w:val="006A6AFC"/>
    <w:rsid w:val="006B1EEE"/>
    <w:rsid w:val="006B2AE7"/>
    <w:rsid w:val="006B5412"/>
    <w:rsid w:val="006B63FE"/>
    <w:rsid w:val="006B7D85"/>
    <w:rsid w:val="006C122E"/>
    <w:rsid w:val="006C2C5C"/>
    <w:rsid w:val="006C3038"/>
    <w:rsid w:val="006C4811"/>
    <w:rsid w:val="006D131C"/>
    <w:rsid w:val="006D2D01"/>
    <w:rsid w:val="006D3C33"/>
    <w:rsid w:val="006D717A"/>
    <w:rsid w:val="006D7611"/>
    <w:rsid w:val="006E068C"/>
    <w:rsid w:val="006E35B8"/>
    <w:rsid w:val="006E3600"/>
    <w:rsid w:val="006E480A"/>
    <w:rsid w:val="006E64AE"/>
    <w:rsid w:val="006F0760"/>
    <w:rsid w:val="006F1C15"/>
    <w:rsid w:val="006F1C42"/>
    <w:rsid w:val="006F3795"/>
    <w:rsid w:val="006F5FD7"/>
    <w:rsid w:val="006F7243"/>
    <w:rsid w:val="006F7B08"/>
    <w:rsid w:val="007014AB"/>
    <w:rsid w:val="0070187F"/>
    <w:rsid w:val="00703D76"/>
    <w:rsid w:val="00703F8F"/>
    <w:rsid w:val="00704AF6"/>
    <w:rsid w:val="00705CE2"/>
    <w:rsid w:val="0070793B"/>
    <w:rsid w:val="00711BEF"/>
    <w:rsid w:val="00711FAF"/>
    <w:rsid w:val="00713623"/>
    <w:rsid w:val="00715C37"/>
    <w:rsid w:val="007218B5"/>
    <w:rsid w:val="00722A7B"/>
    <w:rsid w:val="00722F25"/>
    <w:rsid w:val="00726B3D"/>
    <w:rsid w:val="007277E1"/>
    <w:rsid w:val="00731DB7"/>
    <w:rsid w:val="007322E7"/>
    <w:rsid w:val="00734748"/>
    <w:rsid w:val="0073688C"/>
    <w:rsid w:val="00736BCB"/>
    <w:rsid w:val="0074060B"/>
    <w:rsid w:val="0074157D"/>
    <w:rsid w:val="00742C72"/>
    <w:rsid w:val="00747490"/>
    <w:rsid w:val="007504CA"/>
    <w:rsid w:val="00751800"/>
    <w:rsid w:val="0076112D"/>
    <w:rsid w:val="00763D4F"/>
    <w:rsid w:val="00764B88"/>
    <w:rsid w:val="00764DDD"/>
    <w:rsid w:val="007654E9"/>
    <w:rsid w:val="007660B1"/>
    <w:rsid w:val="00767138"/>
    <w:rsid w:val="00770762"/>
    <w:rsid w:val="0077093C"/>
    <w:rsid w:val="007727F8"/>
    <w:rsid w:val="007740EE"/>
    <w:rsid w:val="00774A0C"/>
    <w:rsid w:val="00774EA9"/>
    <w:rsid w:val="00775223"/>
    <w:rsid w:val="00776FC9"/>
    <w:rsid w:val="00780F86"/>
    <w:rsid w:val="007814D1"/>
    <w:rsid w:val="0078211F"/>
    <w:rsid w:val="007858FF"/>
    <w:rsid w:val="0078641C"/>
    <w:rsid w:val="00790408"/>
    <w:rsid w:val="007935AF"/>
    <w:rsid w:val="0079732E"/>
    <w:rsid w:val="007A1104"/>
    <w:rsid w:val="007A2183"/>
    <w:rsid w:val="007A45C0"/>
    <w:rsid w:val="007A61EE"/>
    <w:rsid w:val="007B21CC"/>
    <w:rsid w:val="007B5BCD"/>
    <w:rsid w:val="007B67CF"/>
    <w:rsid w:val="007C6359"/>
    <w:rsid w:val="007C7BA4"/>
    <w:rsid w:val="007D0196"/>
    <w:rsid w:val="007D1946"/>
    <w:rsid w:val="007D2249"/>
    <w:rsid w:val="007D2725"/>
    <w:rsid w:val="007D2937"/>
    <w:rsid w:val="007D3ED2"/>
    <w:rsid w:val="007D477D"/>
    <w:rsid w:val="007E043E"/>
    <w:rsid w:val="007E088C"/>
    <w:rsid w:val="007E124F"/>
    <w:rsid w:val="007E12D6"/>
    <w:rsid w:val="007E22D9"/>
    <w:rsid w:val="007E4043"/>
    <w:rsid w:val="007E5344"/>
    <w:rsid w:val="007E63A6"/>
    <w:rsid w:val="007E6CFC"/>
    <w:rsid w:val="007E75F4"/>
    <w:rsid w:val="00802684"/>
    <w:rsid w:val="00802D79"/>
    <w:rsid w:val="00804047"/>
    <w:rsid w:val="008047C2"/>
    <w:rsid w:val="00804C7B"/>
    <w:rsid w:val="00805FD3"/>
    <w:rsid w:val="00810006"/>
    <w:rsid w:val="008116AB"/>
    <w:rsid w:val="00814C7F"/>
    <w:rsid w:val="00815CE1"/>
    <w:rsid w:val="00816582"/>
    <w:rsid w:val="0081751E"/>
    <w:rsid w:val="00820ABE"/>
    <w:rsid w:val="00822F98"/>
    <w:rsid w:val="00822FCB"/>
    <w:rsid w:val="00825191"/>
    <w:rsid w:val="00826041"/>
    <w:rsid w:val="00827024"/>
    <w:rsid w:val="008273E0"/>
    <w:rsid w:val="008306F5"/>
    <w:rsid w:val="00831F7B"/>
    <w:rsid w:val="00833297"/>
    <w:rsid w:val="00834147"/>
    <w:rsid w:val="00836DD4"/>
    <w:rsid w:val="008375C6"/>
    <w:rsid w:val="00840E85"/>
    <w:rsid w:val="008416E1"/>
    <w:rsid w:val="00841EB0"/>
    <w:rsid w:val="00842D47"/>
    <w:rsid w:val="00843AF3"/>
    <w:rsid w:val="00845689"/>
    <w:rsid w:val="00845C04"/>
    <w:rsid w:val="00845D0B"/>
    <w:rsid w:val="00846D4B"/>
    <w:rsid w:val="00850AD6"/>
    <w:rsid w:val="00852646"/>
    <w:rsid w:val="00852A2B"/>
    <w:rsid w:val="00854A25"/>
    <w:rsid w:val="0085570E"/>
    <w:rsid w:val="008571E1"/>
    <w:rsid w:val="00857428"/>
    <w:rsid w:val="008607BE"/>
    <w:rsid w:val="00866A9B"/>
    <w:rsid w:val="00870764"/>
    <w:rsid w:val="00871D8E"/>
    <w:rsid w:val="00873722"/>
    <w:rsid w:val="00874399"/>
    <w:rsid w:val="0087500C"/>
    <w:rsid w:val="00875379"/>
    <w:rsid w:val="008778B3"/>
    <w:rsid w:val="00880B0F"/>
    <w:rsid w:val="0088115E"/>
    <w:rsid w:val="00881505"/>
    <w:rsid w:val="00882A45"/>
    <w:rsid w:val="008859A5"/>
    <w:rsid w:val="00886754"/>
    <w:rsid w:val="00890199"/>
    <w:rsid w:val="008920F0"/>
    <w:rsid w:val="00892C6D"/>
    <w:rsid w:val="00893C5B"/>
    <w:rsid w:val="0089499A"/>
    <w:rsid w:val="00894DA0"/>
    <w:rsid w:val="008A14ED"/>
    <w:rsid w:val="008A1ACC"/>
    <w:rsid w:val="008A2A4D"/>
    <w:rsid w:val="008A345C"/>
    <w:rsid w:val="008A560E"/>
    <w:rsid w:val="008B1346"/>
    <w:rsid w:val="008B161D"/>
    <w:rsid w:val="008B30BB"/>
    <w:rsid w:val="008B3D66"/>
    <w:rsid w:val="008B56C1"/>
    <w:rsid w:val="008B7116"/>
    <w:rsid w:val="008C0E5C"/>
    <w:rsid w:val="008C2A69"/>
    <w:rsid w:val="008C2AD4"/>
    <w:rsid w:val="008C66D4"/>
    <w:rsid w:val="008D511B"/>
    <w:rsid w:val="008D5C03"/>
    <w:rsid w:val="008E1769"/>
    <w:rsid w:val="008E1CD1"/>
    <w:rsid w:val="008E3E4F"/>
    <w:rsid w:val="008E5261"/>
    <w:rsid w:val="008E5F1F"/>
    <w:rsid w:val="008F0D09"/>
    <w:rsid w:val="008F23B6"/>
    <w:rsid w:val="008F3245"/>
    <w:rsid w:val="008F324A"/>
    <w:rsid w:val="008F32DC"/>
    <w:rsid w:val="008F4A63"/>
    <w:rsid w:val="008F7A45"/>
    <w:rsid w:val="008F7B2C"/>
    <w:rsid w:val="0090042A"/>
    <w:rsid w:val="00901B2D"/>
    <w:rsid w:val="00902D1F"/>
    <w:rsid w:val="00905060"/>
    <w:rsid w:val="00905B0C"/>
    <w:rsid w:val="00907133"/>
    <w:rsid w:val="00911060"/>
    <w:rsid w:val="0091191C"/>
    <w:rsid w:val="00911AE2"/>
    <w:rsid w:val="00912A44"/>
    <w:rsid w:val="009141F8"/>
    <w:rsid w:val="0091717B"/>
    <w:rsid w:val="009206EB"/>
    <w:rsid w:val="00920702"/>
    <w:rsid w:val="00921FEC"/>
    <w:rsid w:val="009220E1"/>
    <w:rsid w:val="00922E57"/>
    <w:rsid w:val="00922EFF"/>
    <w:rsid w:val="009247A0"/>
    <w:rsid w:val="00924836"/>
    <w:rsid w:val="00924DB5"/>
    <w:rsid w:val="00925CF9"/>
    <w:rsid w:val="00926132"/>
    <w:rsid w:val="00927B9E"/>
    <w:rsid w:val="00927DC4"/>
    <w:rsid w:val="0093020B"/>
    <w:rsid w:val="009320D7"/>
    <w:rsid w:val="00932EF9"/>
    <w:rsid w:val="009338FD"/>
    <w:rsid w:val="00935108"/>
    <w:rsid w:val="00936D4B"/>
    <w:rsid w:val="00937A5B"/>
    <w:rsid w:val="009409FA"/>
    <w:rsid w:val="00941C59"/>
    <w:rsid w:val="009422EC"/>
    <w:rsid w:val="00942A0A"/>
    <w:rsid w:val="009439BC"/>
    <w:rsid w:val="00944C97"/>
    <w:rsid w:val="00945266"/>
    <w:rsid w:val="00945DB8"/>
    <w:rsid w:val="00946CD4"/>
    <w:rsid w:val="00946DFC"/>
    <w:rsid w:val="00947075"/>
    <w:rsid w:val="00954B11"/>
    <w:rsid w:val="0096201D"/>
    <w:rsid w:val="009628E0"/>
    <w:rsid w:val="00963A51"/>
    <w:rsid w:val="00970AF7"/>
    <w:rsid w:val="00971C41"/>
    <w:rsid w:val="009729CA"/>
    <w:rsid w:val="00977661"/>
    <w:rsid w:val="00981BA0"/>
    <w:rsid w:val="00982CB0"/>
    <w:rsid w:val="00983049"/>
    <w:rsid w:val="009832DB"/>
    <w:rsid w:val="009847E1"/>
    <w:rsid w:val="009854DC"/>
    <w:rsid w:val="00986028"/>
    <w:rsid w:val="009923F5"/>
    <w:rsid w:val="00992A60"/>
    <w:rsid w:val="009933F7"/>
    <w:rsid w:val="00993D02"/>
    <w:rsid w:val="00995FBA"/>
    <w:rsid w:val="00996A86"/>
    <w:rsid w:val="00997DD5"/>
    <w:rsid w:val="009A2093"/>
    <w:rsid w:val="009A2501"/>
    <w:rsid w:val="009A4D19"/>
    <w:rsid w:val="009A610E"/>
    <w:rsid w:val="009A7FD3"/>
    <w:rsid w:val="009B0433"/>
    <w:rsid w:val="009B33BF"/>
    <w:rsid w:val="009B4AA7"/>
    <w:rsid w:val="009C090C"/>
    <w:rsid w:val="009C6B0B"/>
    <w:rsid w:val="009C72AE"/>
    <w:rsid w:val="009D1173"/>
    <w:rsid w:val="009D16CD"/>
    <w:rsid w:val="009D16DF"/>
    <w:rsid w:val="009D2120"/>
    <w:rsid w:val="009D45AA"/>
    <w:rsid w:val="009D480B"/>
    <w:rsid w:val="009E0821"/>
    <w:rsid w:val="009E0DD7"/>
    <w:rsid w:val="009E2744"/>
    <w:rsid w:val="009E29BD"/>
    <w:rsid w:val="009E2D80"/>
    <w:rsid w:val="009E2E64"/>
    <w:rsid w:val="009E4EA1"/>
    <w:rsid w:val="009E6038"/>
    <w:rsid w:val="009E68DA"/>
    <w:rsid w:val="009F0A99"/>
    <w:rsid w:val="009F1689"/>
    <w:rsid w:val="009F170B"/>
    <w:rsid w:val="009F1979"/>
    <w:rsid w:val="009F3BB6"/>
    <w:rsid w:val="009F461D"/>
    <w:rsid w:val="009F6CE1"/>
    <w:rsid w:val="009F7E0C"/>
    <w:rsid w:val="009F7F81"/>
    <w:rsid w:val="00A00C97"/>
    <w:rsid w:val="00A013DA"/>
    <w:rsid w:val="00A036F3"/>
    <w:rsid w:val="00A03C06"/>
    <w:rsid w:val="00A04305"/>
    <w:rsid w:val="00A05DB1"/>
    <w:rsid w:val="00A076A1"/>
    <w:rsid w:val="00A179DA"/>
    <w:rsid w:val="00A23C3B"/>
    <w:rsid w:val="00A2570D"/>
    <w:rsid w:val="00A2575E"/>
    <w:rsid w:val="00A276C9"/>
    <w:rsid w:val="00A300B0"/>
    <w:rsid w:val="00A30335"/>
    <w:rsid w:val="00A33D9E"/>
    <w:rsid w:val="00A4379A"/>
    <w:rsid w:val="00A43E82"/>
    <w:rsid w:val="00A4636C"/>
    <w:rsid w:val="00A46E91"/>
    <w:rsid w:val="00A52D4A"/>
    <w:rsid w:val="00A55467"/>
    <w:rsid w:val="00A644E4"/>
    <w:rsid w:val="00A64695"/>
    <w:rsid w:val="00A66730"/>
    <w:rsid w:val="00A674B0"/>
    <w:rsid w:val="00A70492"/>
    <w:rsid w:val="00A71184"/>
    <w:rsid w:val="00A73A85"/>
    <w:rsid w:val="00A813AB"/>
    <w:rsid w:val="00A84263"/>
    <w:rsid w:val="00A859DA"/>
    <w:rsid w:val="00A86357"/>
    <w:rsid w:val="00A87023"/>
    <w:rsid w:val="00A87E18"/>
    <w:rsid w:val="00A90033"/>
    <w:rsid w:val="00A90DCA"/>
    <w:rsid w:val="00A926E4"/>
    <w:rsid w:val="00A945EE"/>
    <w:rsid w:val="00A94C50"/>
    <w:rsid w:val="00A950DB"/>
    <w:rsid w:val="00A95640"/>
    <w:rsid w:val="00A96D99"/>
    <w:rsid w:val="00A97EC7"/>
    <w:rsid w:val="00AA2D74"/>
    <w:rsid w:val="00AA5070"/>
    <w:rsid w:val="00AA7EBF"/>
    <w:rsid w:val="00AB12D3"/>
    <w:rsid w:val="00AB135D"/>
    <w:rsid w:val="00AB2530"/>
    <w:rsid w:val="00AB2782"/>
    <w:rsid w:val="00AB3665"/>
    <w:rsid w:val="00AB36E4"/>
    <w:rsid w:val="00AB4C8A"/>
    <w:rsid w:val="00AC2305"/>
    <w:rsid w:val="00AC48AB"/>
    <w:rsid w:val="00AC692D"/>
    <w:rsid w:val="00AD0651"/>
    <w:rsid w:val="00AD0A6D"/>
    <w:rsid w:val="00AD28E1"/>
    <w:rsid w:val="00AD2FD4"/>
    <w:rsid w:val="00AD338A"/>
    <w:rsid w:val="00AE1A2A"/>
    <w:rsid w:val="00AE1B96"/>
    <w:rsid w:val="00AE3483"/>
    <w:rsid w:val="00AE6008"/>
    <w:rsid w:val="00AE6280"/>
    <w:rsid w:val="00AE6376"/>
    <w:rsid w:val="00AE68CA"/>
    <w:rsid w:val="00AE68F4"/>
    <w:rsid w:val="00AE752F"/>
    <w:rsid w:val="00AF139F"/>
    <w:rsid w:val="00AF2715"/>
    <w:rsid w:val="00AF2864"/>
    <w:rsid w:val="00AF5641"/>
    <w:rsid w:val="00AF5980"/>
    <w:rsid w:val="00B0015C"/>
    <w:rsid w:val="00B016AC"/>
    <w:rsid w:val="00B02C46"/>
    <w:rsid w:val="00B03FB9"/>
    <w:rsid w:val="00B0442D"/>
    <w:rsid w:val="00B04689"/>
    <w:rsid w:val="00B05210"/>
    <w:rsid w:val="00B06745"/>
    <w:rsid w:val="00B073CD"/>
    <w:rsid w:val="00B102B9"/>
    <w:rsid w:val="00B115CC"/>
    <w:rsid w:val="00B14915"/>
    <w:rsid w:val="00B1782E"/>
    <w:rsid w:val="00B235B0"/>
    <w:rsid w:val="00B2657A"/>
    <w:rsid w:val="00B32125"/>
    <w:rsid w:val="00B33AF9"/>
    <w:rsid w:val="00B33C1C"/>
    <w:rsid w:val="00B33D2D"/>
    <w:rsid w:val="00B34802"/>
    <w:rsid w:val="00B355F3"/>
    <w:rsid w:val="00B42388"/>
    <w:rsid w:val="00B43422"/>
    <w:rsid w:val="00B46A90"/>
    <w:rsid w:val="00B518AD"/>
    <w:rsid w:val="00B55450"/>
    <w:rsid w:val="00B5555F"/>
    <w:rsid w:val="00B562F3"/>
    <w:rsid w:val="00B609C3"/>
    <w:rsid w:val="00B618D8"/>
    <w:rsid w:val="00B62F6B"/>
    <w:rsid w:val="00B64489"/>
    <w:rsid w:val="00B71BA6"/>
    <w:rsid w:val="00B74F37"/>
    <w:rsid w:val="00B81B86"/>
    <w:rsid w:val="00B844DF"/>
    <w:rsid w:val="00B84C69"/>
    <w:rsid w:val="00B91822"/>
    <w:rsid w:val="00B91A0B"/>
    <w:rsid w:val="00B93B22"/>
    <w:rsid w:val="00B93FAF"/>
    <w:rsid w:val="00B95A35"/>
    <w:rsid w:val="00B97FD3"/>
    <w:rsid w:val="00BA19B2"/>
    <w:rsid w:val="00BA21AB"/>
    <w:rsid w:val="00BA295A"/>
    <w:rsid w:val="00BA3673"/>
    <w:rsid w:val="00BA5366"/>
    <w:rsid w:val="00BA5D00"/>
    <w:rsid w:val="00BA672A"/>
    <w:rsid w:val="00BA6EBD"/>
    <w:rsid w:val="00BB0EDA"/>
    <w:rsid w:val="00BB0F56"/>
    <w:rsid w:val="00BB1405"/>
    <w:rsid w:val="00BB1F5C"/>
    <w:rsid w:val="00BB37B8"/>
    <w:rsid w:val="00BB581B"/>
    <w:rsid w:val="00BB5861"/>
    <w:rsid w:val="00BC0883"/>
    <w:rsid w:val="00BC20B4"/>
    <w:rsid w:val="00BC5075"/>
    <w:rsid w:val="00BC5A5E"/>
    <w:rsid w:val="00BD0072"/>
    <w:rsid w:val="00BD138D"/>
    <w:rsid w:val="00BD1715"/>
    <w:rsid w:val="00BD2CA7"/>
    <w:rsid w:val="00BD3886"/>
    <w:rsid w:val="00BD41DC"/>
    <w:rsid w:val="00BD57D0"/>
    <w:rsid w:val="00BD7462"/>
    <w:rsid w:val="00BE0175"/>
    <w:rsid w:val="00BE0B14"/>
    <w:rsid w:val="00BE1863"/>
    <w:rsid w:val="00BE2BB3"/>
    <w:rsid w:val="00BE4A75"/>
    <w:rsid w:val="00BE6604"/>
    <w:rsid w:val="00BE66E4"/>
    <w:rsid w:val="00BF2E8C"/>
    <w:rsid w:val="00BF4C4F"/>
    <w:rsid w:val="00BF55D5"/>
    <w:rsid w:val="00BF6785"/>
    <w:rsid w:val="00C003EA"/>
    <w:rsid w:val="00C005BB"/>
    <w:rsid w:val="00C0154F"/>
    <w:rsid w:val="00C0371D"/>
    <w:rsid w:val="00C04389"/>
    <w:rsid w:val="00C049FB"/>
    <w:rsid w:val="00C0528C"/>
    <w:rsid w:val="00C07A0F"/>
    <w:rsid w:val="00C10392"/>
    <w:rsid w:val="00C11178"/>
    <w:rsid w:val="00C11F74"/>
    <w:rsid w:val="00C1744E"/>
    <w:rsid w:val="00C17B2A"/>
    <w:rsid w:val="00C21346"/>
    <w:rsid w:val="00C2213B"/>
    <w:rsid w:val="00C22894"/>
    <w:rsid w:val="00C240A0"/>
    <w:rsid w:val="00C2442B"/>
    <w:rsid w:val="00C25D5F"/>
    <w:rsid w:val="00C25E78"/>
    <w:rsid w:val="00C32930"/>
    <w:rsid w:val="00C33781"/>
    <w:rsid w:val="00C3549D"/>
    <w:rsid w:val="00C37475"/>
    <w:rsid w:val="00C42C05"/>
    <w:rsid w:val="00C42E82"/>
    <w:rsid w:val="00C4433B"/>
    <w:rsid w:val="00C45898"/>
    <w:rsid w:val="00C46EE9"/>
    <w:rsid w:val="00C567DD"/>
    <w:rsid w:val="00C568B4"/>
    <w:rsid w:val="00C60239"/>
    <w:rsid w:val="00C61031"/>
    <w:rsid w:val="00C612F0"/>
    <w:rsid w:val="00C61A7D"/>
    <w:rsid w:val="00C62584"/>
    <w:rsid w:val="00C640F8"/>
    <w:rsid w:val="00C64ECC"/>
    <w:rsid w:val="00C662D3"/>
    <w:rsid w:val="00C6689A"/>
    <w:rsid w:val="00C67786"/>
    <w:rsid w:val="00C67812"/>
    <w:rsid w:val="00C70804"/>
    <w:rsid w:val="00C70C51"/>
    <w:rsid w:val="00C72EBD"/>
    <w:rsid w:val="00C72F49"/>
    <w:rsid w:val="00C73C0D"/>
    <w:rsid w:val="00C75D26"/>
    <w:rsid w:val="00C75E84"/>
    <w:rsid w:val="00C76B53"/>
    <w:rsid w:val="00C7722A"/>
    <w:rsid w:val="00C778B8"/>
    <w:rsid w:val="00C80670"/>
    <w:rsid w:val="00C868A0"/>
    <w:rsid w:val="00C87E8D"/>
    <w:rsid w:val="00C92205"/>
    <w:rsid w:val="00C93982"/>
    <w:rsid w:val="00C96576"/>
    <w:rsid w:val="00CA3072"/>
    <w:rsid w:val="00CA30D5"/>
    <w:rsid w:val="00CA41B5"/>
    <w:rsid w:val="00CA4935"/>
    <w:rsid w:val="00CA4986"/>
    <w:rsid w:val="00CA6230"/>
    <w:rsid w:val="00CB07CB"/>
    <w:rsid w:val="00CB19AC"/>
    <w:rsid w:val="00CB29CE"/>
    <w:rsid w:val="00CB2A4F"/>
    <w:rsid w:val="00CB3043"/>
    <w:rsid w:val="00CB3071"/>
    <w:rsid w:val="00CB36C4"/>
    <w:rsid w:val="00CB47D9"/>
    <w:rsid w:val="00CB5AB9"/>
    <w:rsid w:val="00CB608A"/>
    <w:rsid w:val="00CC0AF7"/>
    <w:rsid w:val="00CC101B"/>
    <w:rsid w:val="00CC24B1"/>
    <w:rsid w:val="00CC596A"/>
    <w:rsid w:val="00CD1CFD"/>
    <w:rsid w:val="00CD5EBA"/>
    <w:rsid w:val="00CD5F21"/>
    <w:rsid w:val="00CD6523"/>
    <w:rsid w:val="00CD6891"/>
    <w:rsid w:val="00CD6E58"/>
    <w:rsid w:val="00CD7A5E"/>
    <w:rsid w:val="00CE21CF"/>
    <w:rsid w:val="00CE2AF6"/>
    <w:rsid w:val="00CE4200"/>
    <w:rsid w:val="00CE7DEC"/>
    <w:rsid w:val="00CF0D73"/>
    <w:rsid w:val="00CF1829"/>
    <w:rsid w:val="00CF2F86"/>
    <w:rsid w:val="00CF3BE8"/>
    <w:rsid w:val="00CF4EFD"/>
    <w:rsid w:val="00CF50B7"/>
    <w:rsid w:val="00CF649C"/>
    <w:rsid w:val="00CF7881"/>
    <w:rsid w:val="00D0076F"/>
    <w:rsid w:val="00D03C2F"/>
    <w:rsid w:val="00D0473B"/>
    <w:rsid w:val="00D07B76"/>
    <w:rsid w:val="00D1166D"/>
    <w:rsid w:val="00D12639"/>
    <w:rsid w:val="00D14BA7"/>
    <w:rsid w:val="00D150F9"/>
    <w:rsid w:val="00D175B8"/>
    <w:rsid w:val="00D241E2"/>
    <w:rsid w:val="00D24B1C"/>
    <w:rsid w:val="00D27528"/>
    <w:rsid w:val="00D3178C"/>
    <w:rsid w:val="00D3355A"/>
    <w:rsid w:val="00D35346"/>
    <w:rsid w:val="00D36C74"/>
    <w:rsid w:val="00D37A45"/>
    <w:rsid w:val="00D37AEE"/>
    <w:rsid w:val="00D37F2E"/>
    <w:rsid w:val="00D413A2"/>
    <w:rsid w:val="00D41B90"/>
    <w:rsid w:val="00D42612"/>
    <w:rsid w:val="00D463BF"/>
    <w:rsid w:val="00D47A06"/>
    <w:rsid w:val="00D50168"/>
    <w:rsid w:val="00D52CFA"/>
    <w:rsid w:val="00D53BBE"/>
    <w:rsid w:val="00D53EAC"/>
    <w:rsid w:val="00D56A50"/>
    <w:rsid w:val="00D57A89"/>
    <w:rsid w:val="00D607F5"/>
    <w:rsid w:val="00D62AFD"/>
    <w:rsid w:val="00D62B3A"/>
    <w:rsid w:val="00D647DD"/>
    <w:rsid w:val="00D65225"/>
    <w:rsid w:val="00D65EEF"/>
    <w:rsid w:val="00D67084"/>
    <w:rsid w:val="00D67558"/>
    <w:rsid w:val="00D701B9"/>
    <w:rsid w:val="00D80E3C"/>
    <w:rsid w:val="00D811C1"/>
    <w:rsid w:val="00D818A3"/>
    <w:rsid w:val="00D86A0B"/>
    <w:rsid w:val="00D91D80"/>
    <w:rsid w:val="00D92ACF"/>
    <w:rsid w:val="00DA0A4A"/>
    <w:rsid w:val="00DA0A83"/>
    <w:rsid w:val="00DA7904"/>
    <w:rsid w:val="00DB0185"/>
    <w:rsid w:val="00DB0C16"/>
    <w:rsid w:val="00DB1552"/>
    <w:rsid w:val="00DB1ED3"/>
    <w:rsid w:val="00DC059C"/>
    <w:rsid w:val="00DC1898"/>
    <w:rsid w:val="00DC2562"/>
    <w:rsid w:val="00DC2F65"/>
    <w:rsid w:val="00DC3925"/>
    <w:rsid w:val="00DC5E23"/>
    <w:rsid w:val="00DC62EE"/>
    <w:rsid w:val="00DC67B8"/>
    <w:rsid w:val="00DC6FE5"/>
    <w:rsid w:val="00DD16B1"/>
    <w:rsid w:val="00DD3483"/>
    <w:rsid w:val="00DD36B5"/>
    <w:rsid w:val="00DD3A5A"/>
    <w:rsid w:val="00DD487D"/>
    <w:rsid w:val="00DD48E0"/>
    <w:rsid w:val="00DD6A37"/>
    <w:rsid w:val="00DD7E62"/>
    <w:rsid w:val="00DE1FDC"/>
    <w:rsid w:val="00DE20B1"/>
    <w:rsid w:val="00DE5D83"/>
    <w:rsid w:val="00DE7B78"/>
    <w:rsid w:val="00DF0707"/>
    <w:rsid w:val="00DF2B60"/>
    <w:rsid w:val="00DF3845"/>
    <w:rsid w:val="00DF3F2F"/>
    <w:rsid w:val="00DF4D00"/>
    <w:rsid w:val="00DF6445"/>
    <w:rsid w:val="00DF72DE"/>
    <w:rsid w:val="00DF788E"/>
    <w:rsid w:val="00DF79E7"/>
    <w:rsid w:val="00DF7A8C"/>
    <w:rsid w:val="00E014E5"/>
    <w:rsid w:val="00E03899"/>
    <w:rsid w:val="00E06300"/>
    <w:rsid w:val="00E10BBF"/>
    <w:rsid w:val="00E111D4"/>
    <w:rsid w:val="00E130E3"/>
    <w:rsid w:val="00E150EA"/>
    <w:rsid w:val="00E15447"/>
    <w:rsid w:val="00E15A93"/>
    <w:rsid w:val="00E15AEE"/>
    <w:rsid w:val="00E167AA"/>
    <w:rsid w:val="00E217B6"/>
    <w:rsid w:val="00E21E95"/>
    <w:rsid w:val="00E24B22"/>
    <w:rsid w:val="00E2516D"/>
    <w:rsid w:val="00E258AE"/>
    <w:rsid w:val="00E265BB"/>
    <w:rsid w:val="00E2672C"/>
    <w:rsid w:val="00E322BF"/>
    <w:rsid w:val="00E33B1A"/>
    <w:rsid w:val="00E34E91"/>
    <w:rsid w:val="00E35121"/>
    <w:rsid w:val="00E3582D"/>
    <w:rsid w:val="00E36290"/>
    <w:rsid w:val="00E37A9D"/>
    <w:rsid w:val="00E408CA"/>
    <w:rsid w:val="00E519B6"/>
    <w:rsid w:val="00E550E6"/>
    <w:rsid w:val="00E6145E"/>
    <w:rsid w:val="00E61CF2"/>
    <w:rsid w:val="00E622BC"/>
    <w:rsid w:val="00E62603"/>
    <w:rsid w:val="00E62A9C"/>
    <w:rsid w:val="00E62FFA"/>
    <w:rsid w:val="00E639C4"/>
    <w:rsid w:val="00E64779"/>
    <w:rsid w:val="00E67B21"/>
    <w:rsid w:val="00E70F3F"/>
    <w:rsid w:val="00E71891"/>
    <w:rsid w:val="00E71F7A"/>
    <w:rsid w:val="00E7441B"/>
    <w:rsid w:val="00E74BEE"/>
    <w:rsid w:val="00E75933"/>
    <w:rsid w:val="00E75B1B"/>
    <w:rsid w:val="00E75B96"/>
    <w:rsid w:val="00E76612"/>
    <w:rsid w:val="00E80C3E"/>
    <w:rsid w:val="00E81A0B"/>
    <w:rsid w:val="00E81DCA"/>
    <w:rsid w:val="00E83438"/>
    <w:rsid w:val="00E83A92"/>
    <w:rsid w:val="00E845A8"/>
    <w:rsid w:val="00E85F88"/>
    <w:rsid w:val="00E875A9"/>
    <w:rsid w:val="00E87825"/>
    <w:rsid w:val="00E90328"/>
    <w:rsid w:val="00E9444B"/>
    <w:rsid w:val="00E9606E"/>
    <w:rsid w:val="00EA322D"/>
    <w:rsid w:val="00EA373C"/>
    <w:rsid w:val="00EA4057"/>
    <w:rsid w:val="00EA46F7"/>
    <w:rsid w:val="00EB051C"/>
    <w:rsid w:val="00EB1E47"/>
    <w:rsid w:val="00EB64D7"/>
    <w:rsid w:val="00EB674F"/>
    <w:rsid w:val="00EB7881"/>
    <w:rsid w:val="00EC07F1"/>
    <w:rsid w:val="00EC2CF2"/>
    <w:rsid w:val="00EC4071"/>
    <w:rsid w:val="00EC76F8"/>
    <w:rsid w:val="00ED0EC3"/>
    <w:rsid w:val="00ED1B85"/>
    <w:rsid w:val="00ED4832"/>
    <w:rsid w:val="00ED4ACB"/>
    <w:rsid w:val="00ED5E93"/>
    <w:rsid w:val="00EE1BFE"/>
    <w:rsid w:val="00EE2D35"/>
    <w:rsid w:val="00EE489C"/>
    <w:rsid w:val="00EE5796"/>
    <w:rsid w:val="00EE6C45"/>
    <w:rsid w:val="00EE6CDC"/>
    <w:rsid w:val="00EE7753"/>
    <w:rsid w:val="00EF053C"/>
    <w:rsid w:val="00EF1759"/>
    <w:rsid w:val="00EF5CFB"/>
    <w:rsid w:val="00EF64E7"/>
    <w:rsid w:val="00EF6FF0"/>
    <w:rsid w:val="00F0256A"/>
    <w:rsid w:val="00F03412"/>
    <w:rsid w:val="00F03EF8"/>
    <w:rsid w:val="00F05632"/>
    <w:rsid w:val="00F10A74"/>
    <w:rsid w:val="00F1139C"/>
    <w:rsid w:val="00F1447A"/>
    <w:rsid w:val="00F14B79"/>
    <w:rsid w:val="00F150DF"/>
    <w:rsid w:val="00F207FA"/>
    <w:rsid w:val="00F21B64"/>
    <w:rsid w:val="00F23513"/>
    <w:rsid w:val="00F23C21"/>
    <w:rsid w:val="00F25465"/>
    <w:rsid w:val="00F25A20"/>
    <w:rsid w:val="00F2714F"/>
    <w:rsid w:val="00F27DA9"/>
    <w:rsid w:val="00F3089B"/>
    <w:rsid w:val="00F3158C"/>
    <w:rsid w:val="00F3229F"/>
    <w:rsid w:val="00F3398B"/>
    <w:rsid w:val="00F33EFB"/>
    <w:rsid w:val="00F35776"/>
    <w:rsid w:val="00F3727F"/>
    <w:rsid w:val="00F37466"/>
    <w:rsid w:val="00F4194B"/>
    <w:rsid w:val="00F41E46"/>
    <w:rsid w:val="00F42785"/>
    <w:rsid w:val="00F43DF5"/>
    <w:rsid w:val="00F44611"/>
    <w:rsid w:val="00F44686"/>
    <w:rsid w:val="00F447C3"/>
    <w:rsid w:val="00F53D95"/>
    <w:rsid w:val="00F545C9"/>
    <w:rsid w:val="00F558A7"/>
    <w:rsid w:val="00F569D4"/>
    <w:rsid w:val="00F577B9"/>
    <w:rsid w:val="00F6103C"/>
    <w:rsid w:val="00F615C2"/>
    <w:rsid w:val="00F62165"/>
    <w:rsid w:val="00F63323"/>
    <w:rsid w:val="00F648C6"/>
    <w:rsid w:val="00F655F5"/>
    <w:rsid w:val="00F73036"/>
    <w:rsid w:val="00F7562F"/>
    <w:rsid w:val="00F7619B"/>
    <w:rsid w:val="00F8089D"/>
    <w:rsid w:val="00F87FBE"/>
    <w:rsid w:val="00F90337"/>
    <w:rsid w:val="00F9471D"/>
    <w:rsid w:val="00F95249"/>
    <w:rsid w:val="00F95996"/>
    <w:rsid w:val="00F97C05"/>
    <w:rsid w:val="00FA1829"/>
    <w:rsid w:val="00FA1A71"/>
    <w:rsid w:val="00FA3635"/>
    <w:rsid w:val="00FA420C"/>
    <w:rsid w:val="00FB0869"/>
    <w:rsid w:val="00FB3036"/>
    <w:rsid w:val="00FB39C9"/>
    <w:rsid w:val="00FB3B2E"/>
    <w:rsid w:val="00FB4747"/>
    <w:rsid w:val="00FB773B"/>
    <w:rsid w:val="00FB7F6B"/>
    <w:rsid w:val="00FC097A"/>
    <w:rsid w:val="00FC1090"/>
    <w:rsid w:val="00FC27B3"/>
    <w:rsid w:val="00FC69DD"/>
    <w:rsid w:val="00FC76C8"/>
    <w:rsid w:val="00FD229C"/>
    <w:rsid w:val="00FD2CBE"/>
    <w:rsid w:val="00FD608F"/>
    <w:rsid w:val="00FE1631"/>
    <w:rsid w:val="00FE268F"/>
    <w:rsid w:val="00FE3B25"/>
    <w:rsid w:val="00FE7E35"/>
    <w:rsid w:val="00FF01E2"/>
    <w:rsid w:val="00FF02CD"/>
    <w:rsid w:val="00FF21EE"/>
    <w:rsid w:val="00FF3CF6"/>
    <w:rsid w:val="00FF5BCC"/>
    <w:rsid w:val="00FF70F1"/>
    <w:rsid w:val="00FF76A4"/>
    <w:rsid w:val="00FF7D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C62322"/>
  <w15:docId w15:val="{307C0814-C048-41E9-904D-E63DD9569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0"/>
        <w:sz w:val="22"/>
        <w:lang w:val="en-US" w:eastAsia="en-US" w:bidi="ar-SA"/>
      </w:rPr>
    </w:rPrDefault>
    <w:pPrDefault>
      <w:pPr>
        <w:spacing w:line="360" w:lineRule="auto"/>
        <w:ind w:left="-104" w:hanging="14"/>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200"/>
      <w:contextualSpacing/>
      <w:outlineLvl w:val="0"/>
    </w:pPr>
    <w:rPr>
      <w:rFonts w:ascii="Trebuchet MS" w:eastAsia="Trebuchet MS" w:hAnsi="Trebuchet MS" w:cs="Trebuchet MS"/>
      <w:sz w:val="32"/>
    </w:rPr>
  </w:style>
  <w:style w:type="paragraph" w:styleId="Heading2">
    <w:name w:val="heading 2"/>
    <w:basedOn w:val="Normal"/>
    <w:next w:val="Normal"/>
    <w:link w:val="Heading2Char"/>
    <w:uiPriority w:val="9"/>
    <w:qFormat/>
    <w:pPr>
      <w:keepNext/>
      <w:keepLines/>
      <w:spacing w:before="200"/>
      <w:contextualSpacing/>
      <w:outlineLvl w:val="1"/>
    </w:pPr>
    <w:rPr>
      <w:rFonts w:ascii="Trebuchet MS" w:eastAsia="Trebuchet MS" w:hAnsi="Trebuchet MS" w:cs="Trebuchet MS"/>
      <w:b/>
      <w:sz w:val="26"/>
    </w:rPr>
  </w:style>
  <w:style w:type="paragraph" w:styleId="Heading3">
    <w:name w:val="heading 3"/>
    <w:basedOn w:val="Normal"/>
    <w:next w:val="Normal"/>
    <w:link w:val="Heading3Char"/>
    <w:qFormat/>
    <w:pPr>
      <w:keepNext/>
      <w:keepLines/>
      <w:spacing w:before="160"/>
      <w:contextualSpacing/>
      <w:outlineLvl w:val="2"/>
    </w:pPr>
    <w:rPr>
      <w:rFonts w:ascii="Trebuchet MS" w:eastAsia="Trebuchet MS" w:hAnsi="Trebuchet MS" w:cs="Trebuchet MS"/>
      <w:b/>
      <w:color w:val="666666"/>
      <w:sz w:val="24"/>
    </w:rPr>
  </w:style>
  <w:style w:type="paragraph" w:styleId="Heading4">
    <w:name w:val="heading 4"/>
    <w:basedOn w:val="Normal"/>
    <w:next w:val="Normal"/>
    <w:link w:val="Heading4Char"/>
    <w:uiPriority w:val="9"/>
    <w:qFormat/>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link w:val="Heading5Char"/>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link w:val="Heading6Char"/>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7024"/>
    <w:rPr>
      <w:rFonts w:ascii="Trebuchet MS" w:eastAsia="Trebuchet MS" w:hAnsi="Trebuchet MS" w:cs="Trebuchet MS"/>
      <w:sz w:val="32"/>
    </w:rPr>
  </w:style>
  <w:style w:type="paragraph" w:styleId="Title">
    <w:name w:val="Title"/>
    <w:basedOn w:val="Normal"/>
    <w:next w:val="Normal"/>
    <w:link w:val="TitleChar"/>
    <w:pPr>
      <w:keepNext/>
      <w:keepLines/>
      <w:contextualSpacing/>
    </w:pPr>
    <w:rPr>
      <w:rFonts w:ascii="Trebuchet MS" w:eastAsia="Trebuchet MS" w:hAnsi="Trebuchet MS" w:cs="Trebuchet MS"/>
      <w:sz w:val="42"/>
    </w:rPr>
  </w:style>
  <w:style w:type="paragraph" w:styleId="Subtitle">
    <w:name w:val="Subtitle"/>
    <w:basedOn w:val="Normal"/>
    <w:next w:val="Normal"/>
    <w:link w:val="SubtitleChar"/>
    <w:pPr>
      <w:keepNext/>
      <w:keepLines/>
      <w:spacing w:after="200"/>
      <w:contextualSpacing/>
    </w:pPr>
    <w:rPr>
      <w:rFonts w:ascii="Trebuchet MS" w:eastAsia="Trebuchet MS" w:hAnsi="Trebuchet MS" w:cs="Trebuchet MS"/>
      <w:i/>
      <w:color w:val="666666"/>
      <w:sz w:val="26"/>
    </w:rPr>
  </w:style>
  <w:style w:type="paragraph" w:styleId="CommentText">
    <w:name w:val="annotation text"/>
    <w:basedOn w:val="Normal"/>
    <w:link w:val="CommentTextChar"/>
    <w:uiPriority w:val="99"/>
    <w:unhideWhenUsed/>
    <w:pPr>
      <w:spacing w:line="240" w:lineRule="auto"/>
    </w:pPr>
    <w:rPr>
      <w:sz w:val="20"/>
    </w:rPr>
  </w:style>
  <w:style w:type="character" w:customStyle="1" w:styleId="CommentTextChar">
    <w:name w:val="Comment Text Char"/>
    <w:basedOn w:val="DefaultParagraphFont"/>
    <w:link w:val="CommentText"/>
    <w:uiPriority w:val="99"/>
    <w:rPr>
      <w:sz w:val="20"/>
    </w:rPr>
  </w:style>
  <w:style w:type="character" w:styleId="CommentReference">
    <w:name w:val="annotation reference"/>
    <w:basedOn w:val="DefaultParagraphFont"/>
    <w:uiPriority w:val="99"/>
    <w:unhideWhenUsed/>
    <w:rPr>
      <w:sz w:val="16"/>
      <w:szCs w:val="16"/>
    </w:rPr>
  </w:style>
  <w:style w:type="paragraph" w:styleId="BalloonText">
    <w:name w:val="Balloon Text"/>
    <w:basedOn w:val="Normal"/>
    <w:link w:val="BalloonTextChar"/>
    <w:uiPriority w:val="99"/>
    <w:semiHidden/>
    <w:unhideWhenUsed/>
    <w:rsid w:val="00374E0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74E0A"/>
    <w:rPr>
      <w:rFonts w:ascii="Tahoma" w:hAnsi="Tahoma" w:cs="Tahoma"/>
      <w:sz w:val="16"/>
      <w:szCs w:val="16"/>
    </w:rPr>
  </w:style>
  <w:style w:type="paragraph" w:styleId="Header">
    <w:name w:val="header"/>
    <w:basedOn w:val="Normal"/>
    <w:link w:val="HeaderChar"/>
    <w:uiPriority w:val="99"/>
    <w:unhideWhenUsed/>
    <w:rsid w:val="00852A2B"/>
    <w:pPr>
      <w:tabs>
        <w:tab w:val="center" w:pos="4680"/>
        <w:tab w:val="right" w:pos="9360"/>
      </w:tabs>
      <w:spacing w:line="240" w:lineRule="auto"/>
    </w:pPr>
  </w:style>
  <w:style w:type="character" w:customStyle="1" w:styleId="HeaderChar">
    <w:name w:val="Header Char"/>
    <w:basedOn w:val="DefaultParagraphFont"/>
    <w:link w:val="Header"/>
    <w:uiPriority w:val="99"/>
    <w:rsid w:val="00852A2B"/>
  </w:style>
  <w:style w:type="paragraph" w:styleId="Footer">
    <w:name w:val="footer"/>
    <w:basedOn w:val="Normal"/>
    <w:link w:val="FooterChar"/>
    <w:uiPriority w:val="99"/>
    <w:unhideWhenUsed/>
    <w:rsid w:val="00852A2B"/>
    <w:pPr>
      <w:tabs>
        <w:tab w:val="center" w:pos="4680"/>
        <w:tab w:val="right" w:pos="9360"/>
      </w:tabs>
      <w:spacing w:line="240" w:lineRule="auto"/>
    </w:pPr>
  </w:style>
  <w:style w:type="character" w:customStyle="1" w:styleId="FooterChar">
    <w:name w:val="Footer Char"/>
    <w:basedOn w:val="DefaultParagraphFont"/>
    <w:link w:val="Footer"/>
    <w:uiPriority w:val="99"/>
    <w:rsid w:val="00852A2B"/>
  </w:style>
  <w:style w:type="paragraph" w:styleId="CommentSubject">
    <w:name w:val="annotation subject"/>
    <w:basedOn w:val="CommentText"/>
    <w:next w:val="CommentText"/>
    <w:link w:val="CommentSubjectChar"/>
    <w:uiPriority w:val="99"/>
    <w:semiHidden/>
    <w:unhideWhenUsed/>
    <w:rsid w:val="00921FEC"/>
    <w:rPr>
      <w:b/>
      <w:bCs/>
    </w:rPr>
  </w:style>
  <w:style w:type="character" w:customStyle="1" w:styleId="CommentSubjectChar">
    <w:name w:val="Comment Subject Char"/>
    <w:basedOn w:val="CommentTextChar"/>
    <w:link w:val="CommentSubject"/>
    <w:uiPriority w:val="99"/>
    <w:semiHidden/>
    <w:rsid w:val="00921FEC"/>
    <w:rPr>
      <w:b/>
      <w:bCs/>
      <w:sz w:val="20"/>
    </w:rPr>
  </w:style>
  <w:style w:type="paragraph" w:styleId="FootnoteText">
    <w:name w:val="footnote text"/>
    <w:aliases w:val="fn,footnote text,Footnote Text Char1 Char1,Footnote Text Char Char Char1,Footnote Text Char1 Char Char,Footnote Text Char Char Char Char,Footnote Text Char Char Char Char Char Char,single space,FOOTNOTES,ALTS FOOTNOTE"/>
    <w:basedOn w:val="Normal"/>
    <w:link w:val="FootnoteTextChar"/>
    <w:uiPriority w:val="99"/>
    <w:unhideWhenUsed/>
    <w:rsid w:val="00463D7C"/>
    <w:pPr>
      <w:spacing w:line="240" w:lineRule="auto"/>
    </w:pPr>
    <w:rPr>
      <w:sz w:val="20"/>
    </w:rPr>
  </w:style>
  <w:style w:type="character" w:customStyle="1" w:styleId="FootnoteTextChar">
    <w:name w:val="Footnote Text Char"/>
    <w:aliases w:val="fn Char1,footnote text Char1,Footnote Text Char1 Char1 Char1,Footnote Text Char Char Char1 Char1,Footnote Text Char1 Char Char Char1,Footnote Text Char Char Char Char Char1,Footnote Text Char Char Char Char Char Char Char"/>
    <w:basedOn w:val="DefaultParagraphFont"/>
    <w:link w:val="FootnoteText"/>
    <w:uiPriority w:val="99"/>
    <w:rsid w:val="00463D7C"/>
    <w:rPr>
      <w:sz w:val="20"/>
    </w:rPr>
  </w:style>
  <w:style w:type="character" w:styleId="FootnoteReference">
    <w:name w:val="footnote reference"/>
    <w:aliases w:val="ftref,Footnote Reference_LVL6,SUPERS,EN Footnote Reference,number,16 Point,Superscript 6 Point,Footnote Reference Number,Footnote Reference_LVL61,Footnote Reference_LVL62,Footnote Reference_LVL63,Footnote Reference_LVL64,fr,Ref"/>
    <w:basedOn w:val="DefaultParagraphFont"/>
    <w:uiPriority w:val="99"/>
    <w:unhideWhenUsed/>
    <w:rsid w:val="00463D7C"/>
    <w:rPr>
      <w:vertAlign w:val="superscript"/>
    </w:rPr>
  </w:style>
  <w:style w:type="paragraph" w:styleId="ListParagraph">
    <w:name w:val="List Paragraph"/>
    <w:aliases w:val="Recommendation,List Paragraph1,Dot pt,F5 List Paragraph,List Paragraph Char Char Char,Indicator Text,Colorful List - Accent 11,Numbered Para 1,Bullet 1,Bullet Points,List Paragraph2,MAIN CONTENT,Normal numbered,Issue Action POC,3,Ha"/>
    <w:basedOn w:val="Normal"/>
    <w:link w:val="ListParagraphChar"/>
    <w:uiPriority w:val="34"/>
    <w:qFormat/>
    <w:rsid w:val="003F1A47"/>
    <w:pPr>
      <w:ind w:left="720"/>
      <w:contextualSpacing/>
    </w:pPr>
  </w:style>
  <w:style w:type="paragraph" w:styleId="Revision">
    <w:name w:val="Revision"/>
    <w:hidden/>
    <w:uiPriority w:val="99"/>
    <w:semiHidden/>
    <w:rsid w:val="00C2442B"/>
    <w:pPr>
      <w:spacing w:line="240" w:lineRule="auto"/>
      <w:ind w:left="0" w:firstLine="0"/>
      <w:jc w:val="left"/>
    </w:pPr>
  </w:style>
  <w:style w:type="paragraph" w:styleId="EndnoteText">
    <w:name w:val="endnote text"/>
    <w:basedOn w:val="Normal"/>
    <w:link w:val="EndnoteTextChar"/>
    <w:uiPriority w:val="99"/>
    <w:semiHidden/>
    <w:unhideWhenUsed/>
    <w:rsid w:val="00476C7F"/>
    <w:pPr>
      <w:spacing w:line="240" w:lineRule="auto"/>
    </w:pPr>
    <w:rPr>
      <w:sz w:val="20"/>
    </w:rPr>
  </w:style>
  <w:style w:type="character" w:customStyle="1" w:styleId="EndnoteTextChar">
    <w:name w:val="Endnote Text Char"/>
    <w:basedOn w:val="DefaultParagraphFont"/>
    <w:link w:val="EndnoteText"/>
    <w:uiPriority w:val="99"/>
    <w:semiHidden/>
    <w:rsid w:val="00476C7F"/>
    <w:rPr>
      <w:sz w:val="20"/>
    </w:rPr>
  </w:style>
  <w:style w:type="character" w:styleId="EndnoteReference">
    <w:name w:val="endnote reference"/>
    <w:basedOn w:val="DefaultParagraphFont"/>
    <w:uiPriority w:val="99"/>
    <w:semiHidden/>
    <w:unhideWhenUsed/>
    <w:rsid w:val="00476C7F"/>
    <w:rPr>
      <w:vertAlign w:val="superscript"/>
    </w:rPr>
  </w:style>
  <w:style w:type="table" w:styleId="TableGrid">
    <w:name w:val="Table Grid"/>
    <w:basedOn w:val="TableNormal"/>
    <w:uiPriority w:val="39"/>
    <w:rsid w:val="007935A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B7F6B"/>
    <w:pPr>
      <w:spacing w:line="240" w:lineRule="auto"/>
      <w:ind w:left="0" w:firstLine="0"/>
      <w:jc w:val="left"/>
    </w:pPr>
    <w:rPr>
      <w:rFonts w:asciiTheme="minorHAnsi" w:eastAsiaTheme="minorHAnsi" w:hAnsiTheme="minorHAnsi" w:cstheme="minorBidi"/>
      <w:color w:val="auto"/>
      <w:szCs w:val="22"/>
    </w:rPr>
  </w:style>
  <w:style w:type="paragraph" w:styleId="BodyText">
    <w:name w:val="Body Text"/>
    <w:basedOn w:val="Normal"/>
    <w:link w:val="BodyTextChar"/>
    <w:uiPriority w:val="1"/>
    <w:qFormat/>
    <w:rsid w:val="00E3582D"/>
    <w:pPr>
      <w:widowControl w:val="0"/>
      <w:spacing w:before="186"/>
      <w:ind w:left="0" w:firstLine="0"/>
    </w:pPr>
    <w:rPr>
      <w:rFonts w:eastAsia="Sylfaen"/>
      <w:color w:val="auto"/>
      <w:spacing w:val="-1"/>
      <w:szCs w:val="22"/>
    </w:rPr>
  </w:style>
  <w:style w:type="character" w:customStyle="1" w:styleId="BodyTextChar">
    <w:name w:val="Body Text Char"/>
    <w:basedOn w:val="DefaultParagraphFont"/>
    <w:link w:val="BodyText"/>
    <w:uiPriority w:val="1"/>
    <w:rsid w:val="00E3582D"/>
    <w:rPr>
      <w:rFonts w:eastAsia="Sylfaen"/>
      <w:color w:val="auto"/>
      <w:spacing w:val="-1"/>
      <w:szCs w:val="22"/>
    </w:rPr>
  </w:style>
  <w:style w:type="paragraph" w:customStyle="1" w:styleId="TableParagraph">
    <w:name w:val="Table Paragraph"/>
    <w:basedOn w:val="Normal"/>
    <w:uiPriority w:val="1"/>
    <w:qFormat/>
    <w:rsid w:val="00E3582D"/>
    <w:pPr>
      <w:widowControl w:val="0"/>
      <w:spacing w:line="240" w:lineRule="auto"/>
      <w:ind w:left="0" w:firstLine="0"/>
      <w:jc w:val="left"/>
    </w:pPr>
    <w:rPr>
      <w:rFonts w:asciiTheme="minorHAnsi" w:eastAsiaTheme="minorHAnsi" w:hAnsiTheme="minorHAnsi" w:cstheme="minorBidi"/>
      <w:color w:val="auto"/>
      <w:szCs w:val="22"/>
    </w:rPr>
  </w:style>
  <w:style w:type="paragraph" w:styleId="ListBullet">
    <w:name w:val="List Bullet"/>
    <w:aliases w:val="List Bullet Char1,List Bullet Char Char, Char Char Char, Char,List Bullet Char,List Bullet Char1 Char Char Char,List Bullet Char Char Char Char Char,List Bullet Char2 Char Char Char Char Char,Char Char Char,Char"/>
    <w:basedOn w:val="Normal"/>
    <w:link w:val="ListBulletChar2"/>
    <w:uiPriority w:val="2"/>
    <w:qFormat/>
    <w:rsid w:val="00E3582D"/>
    <w:pPr>
      <w:spacing w:after="240" w:line="264" w:lineRule="auto"/>
      <w:ind w:left="0" w:firstLine="0"/>
      <w:jc w:val="left"/>
    </w:pPr>
    <w:rPr>
      <w:rFonts w:ascii="Segoe UI" w:eastAsia="SimSun" w:hAnsi="Segoe UI"/>
      <w:color w:val="auto"/>
      <w:sz w:val="21"/>
    </w:rPr>
  </w:style>
  <w:style w:type="character" w:customStyle="1" w:styleId="ListBulletChar2">
    <w:name w:val="List Bullet Char2"/>
    <w:aliases w:val="List Bullet Char1 Char,List Bullet Char Char Char, Char Char Char Char, Char Char,List Bullet Char Char1,List Bullet Char1 Char Char Char Char,List Bullet Char Char Char Char Char Char,List Bullet Char2 Char Char Char Char Char Char"/>
    <w:basedOn w:val="DefaultParagraphFont"/>
    <w:link w:val="ListBullet"/>
    <w:uiPriority w:val="2"/>
    <w:rsid w:val="00E3582D"/>
    <w:rPr>
      <w:rFonts w:ascii="Segoe UI" w:eastAsia="SimSun" w:hAnsi="Segoe UI"/>
      <w:color w:val="auto"/>
      <w:sz w:val="21"/>
    </w:rPr>
  </w:style>
  <w:style w:type="paragraph" w:customStyle="1" w:styleId="ParagraphNumbering">
    <w:name w:val="Paragraph Numbering"/>
    <w:basedOn w:val="Normal"/>
    <w:link w:val="ParagraphNumberingChar"/>
    <w:qFormat/>
    <w:rsid w:val="00E3582D"/>
    <w:pPr>
      <w:numPr>
        <w:numId w:val="1"/>
      </w:numPr>
      <w:spacing w:after="240" w:line="264" w:lineRule="auto"/>
      <w:jc w:val="left"/>
    </w:pPr>
    <w:rPr>
      <w:rFonts w:ascii="Segoe UI" w:eastAsia="SimSun" w:hAnsi="Segoe UI"/>
      <w:color w:val="auto"/>
      <w:sz w:val="21"/>
      <w:szCs w:val="24"/>
    </w:rPr>
  </w:style>
  <w:style w:type="character" w:customStyle="1" w:styleId="ParagraphNumberingChar">
    <w:name w:val="Paragraph Numbering Char"/>
    <w:basedOn w:val="DefaultParagraphFont"/>
    <w:link w:val="ParagraphNumbering"/>
    <w:rsid w:val="00E3582D"/>
    <w:rPr>
      <w:rFonts w:ascii="Segoe UI" w:eastAsia="SimSun" w:hAnsi="Segoe UI"/>
      <w:color w:val="auto"/>
      <w:sz w:val="21"/>
      <w:szCs w:val="24"/>
    </w:rPr>
  </w:style>
  <w:style w:type="character" w:customStyle="1" w:styleId="FootnoteTextChar1">
    <w:name w:val="Footnote Text Char1"/>
    <w:aliases w:val="fn Char,footnote text Char,Footnote Text Char Char,Footnote Text Char1 Char1 Char,Footnote Text Char Char Char1 Char,Footnote Text Char1 Char Char Char,Footnote Text Char Char Char Char Char,single space Char,FOOTNOTES Char"/>
    <w:basedOn w:val="DefaultParagraphFont"/>
    <w:uiPriority w:val="8"/>
    <w:rsid w:val="00E3582D"/>
    <w:rPr>
      <w:rFonts w:ascii="Segoe UI" w:hAnsi="Segoe UI"/>
    </w:rPr>
  </w:style>
  <w:style w:type="paragraph" w:customStyle="1" w:styleId="Normal1">
    <w:name w:val="Normal1"/>
    <w:basedOn w:val="Normal"/>
    <w:rsid w:val="00E3582D"/>
    <w:pPr>
      <w:spacing w:before="100" w:beforeAutospacing="1" w:after="100" w:afterAutospacing="1" w:line="240" w:lineRule="auto"/>
      <w:ind w:left="0" w:firstLine="0"/>
      <w:jc w:val="left"/>
    </w:pPr>
    <w:rPr>
      <w:color w:val="auto"/>
      <w:sz w:val="24"/>
      <w:szCs w:val="24"/>
      <w:lang w:val="en-ZA" w:eastAsia="en-ZA"/>
    </w:rPr>
  </w:style>
  <w:style w:type="character" w:customStyle="1" w:styleId="normalchar">
    <w:name w:val="normal__char"/>
    <w:basedOn w:val="DefaultParagraphFont"/>
    <w:rsid w:val="00E3582D"/>
  </w:style>
  <w:style w:type="character" w:customStyle="1" w:styleId="apple-converted-space">
    <w:name w:val="apple-converted-space"/>
    <w:basedOn w:val="DefaultParagraphFont"/>
    <w:rsid w:val="00E3582D"/>
  </w:style>
  <w:style w:type="paragraph" w:styleId="Caption">
    <w:name w:val="caption"/>
    <w:basedOn w:val="Normal"/>
    <w:next w:val="Normal"/>
    <w:uiPriority w:val="35"/>
    <w:unhideWhenUsed/>
    <w:qFormat/>
    <w:rsid w:val="00E3582D"/>
    <w:pPr>
      <w:spacing w:after="200" w:line="240" w:lineRule="auto"/>
    </w:pPr>
    <w:rPr>
      <w:b/>
      <w:bCs/>
      <w:color w:val="4F81BD" w:themeColor="accent1"/>
      <w:sz w:val="18"/>
      <w:szCs w:val="18"/>
    </w:rPr>
  </w:style>
  <w:style w:type="character" w:customStyle="1" w:styleId="ListParagraphChar">
    <w:name w:val="List Paragraph Char"/>
    <w:aliases w:val="Recommendation Char,List Paragraph1 Char,Dot pt Char,F5 List Paragraph Char,List Paragraph Char Char Char Char,Indicator Text Char,Colorful List - Accent 11 Char,Numbered Para 1 Char,Bullet 1 Char,Bullet Points Char,MAIN CONTENT Char"/>
    <w:link w:val="ListParagraph"/>
    <w:uiPriority w:val="34"/>
    <w:locked/>
    <w:rsid w:val="003D32E3"/>
  </w:style>
  <w:style w:type="paragraph" w:styleId="NormalWeb">
    <w:name w:val="Normal (Web)"/>
    <w:basedOn w:val="Normal"/>
    <w:uiPriority w:val="99"/>
    <w:unhideWhenUsed/>
    <w:rsid w:val="00411CE3"/>
    <w:pPr>
      <w:spacing w:before="100" w:beforeAutospacing="1" w:after="100" w:afterAutospacing="1" w:line="240" w:lineRule="auto"/>
      <w:ind w:left="0" w:firstLine="0"/>
      <w:jc w:val="left"/>
    </w:pPr>
    <w:rPr>
      <w:rFonts w:eastAsiaTheme="minorEastAsia"/>
      <w:color w:val="auto"/>
      <w:sz w:val="24"/>
      <w:szCs w:val="24"/>
    </w:rPr>
  </w:style>
  <w:style w:type="paragraph" w:customStyle="1" w:styleId="Default">
    <w:name w:val="Default"/>
    <w:rsid w:val="00411CE3"/>
    <w:pPr>
      <w:autoSpaceDE w:val="0"/>
      <w:autoSpaceDN w:val="0"/>
      <w:adjustRightInd w:val="0"/>
      <w:spacing w:line="240" w:lineRule="auto"/>
      <w:ind w:left="0" w:firstLine="0"/>
      <w:jc w:val="left"/>
    </w:pPr>
    <w:rPr>
      <w:rFonts w:ascii="Sylfaen" w:eastAsiaTheme="minorHAnsi" w:hAnsi="Sylfaen" w:cs="Sylfaen"/>
      <w:sz w:val="24"/>
      <w:szCs w:val="24"/>
    </w:rPr>
  </w:style>
  <w:style w:type="paragraph" w:customStyle="1" w:styleId="m-2076835633855601417msolistparagraph">
    <w:name w:val="m-2076835633855601417msolistparagraph"/>
    <w:basedOn w:val="Normal"/>
    <w:rsid w:val="000725A5"/>
    <w:pPr>
      <w:spacing w:before="100" w:beforeAutospacing="1" w:after="100" w:afterAutospacing="1" w:line="240" w:lineRule="auto"/>
      <w:ind w:left="0" w:firstLine="0"/>
      <w:jc w:val="left"/>
    </w:pPr>
    <w:rPr>
      <w:rFonts w:eastAsiaTheme="minorHAnsi"/>
      <w:color w:val="auto"/>
      <w:sz w:val="24"/>
      <w:szCs w:val="24"/>
    </w:rPr>
  </w:style>
  <w:style w:type="paragraph" w:customStyle="1" w:styleId="m-2076835633855601417msolistparagraph0">
    <w:name w:val="m_-2076835633855601417msolistparagraph"/>
    <w:basedOn w:val="Normal"/>
    <w:rsid w:val="000725A5"/>
    <w:pPr>
      <w:spacing w:before="100" w:beforeAutospacing="1" w:after="100" w:afterAutospacing="1" w:line="240" w:lineRule="auto"/>
      <w:ind w:left="0" w:firstLine="0"/>
      <w:jc w:val="left"/>
    </w:pPr>
    <w:rPr>
      <w:rFonts w:eastAsiaTheme="minorHAnsi"/>
      <w:color w:val="auto"/>
      <w:sz w:val="24"/>
      <w:szCs w:val="24"/>
    </w:rPr>
  </w:style>
  <w:style w:type="character" w:customStyle="1" w:styleId="Heading2Char">
    <w:name w:val="Heading 2 Char"/>
    <w:basedOn w:val="DefaultParagraphFont"/>
    <w:link w:val="Heading2"/>
    <w:uiPriority w:val="9"/>
    <w:rsid w:val="00586F89"/>
    <w:rPr>
      <w:rFonts w:ascii="Trebuchet MS" w:eastAsia="Trebuchet MS" w:hAnsi="Trebuchet MS" w:cs="Trebuchet MS"/>
      <w:b/>
      <w:sz w:val="26"/>
    </w:rPr>
  </w:style>
  <w:style w:type="character" w:customStyle="1" w:styleId="Heading3Char">
    <w:name w:val="Heading 3 Char"/>
    <w:basedOn w:val="DefaultParagraphFont"/>
    <w:link w:val="Heading3"/>
    <w:rsid w:val="00586F89"/>
    <w:rPr>
      <w:rFonts w:ascii="Trebuchet MS" w:eastAsia="Trebuchet MS" w:hAnsi="Trebuchet MS" w:cs="Trebuchet MS"/>
      <w:b/>
      <w:color w:val="666666"/>
      <w:sz w:val="24"/>
    </w:rPr>
  </w:style>
  <w:style w:type="character" w:customStyle="1" w:styleId="Heading4Char">
    <w:name w:val="Heading 4 Char"/>
    <w:basedOn w:val="DefaultParagraphFont"/>
    <w:link w:val="Heading4"/>
    <w:uiPriority w:val="9"/>
    <w:rsid w:val="00586F89"/>
    <w:rPr>
      <w:rFonts w:ascii="Trebuchet MS" w:eastAsia="Trebuchet MS" w:hAnsi="Trebuchet MS" w:cs="Trebuchet MS"/>
      <w:color w:val="666666"/>
      <w:u w:val="single"/>
    </w:rPr>
  </w:style>
  <w:style w:type="character" w:customStyle="1" w:styleId="sitelogotext">
    <w:name w:val="sitelogotext"/>
    <w:basedOn w:val="DefaultParagraphFont"/>
    <w:rsid w:val="00586F89"/>
  </w:style>
  <w:style w:type="paragraph" w:styleId="TOCHeading">
    <w:name w:val="TOC Heading"/>
    <w:basedOn w:val="Heading1"/>
    <w:next w:val="Normal"/>
    <w:uiPriority w:val="39"/>
    <w:unhideWhenUsed/>
    <w:qFormat/>
    <w:rsid w:val="0021667C"/>
    <w:pPr>
      <w:spacing w:before="240" w:line="259" w:lineRule="auto"/>
      <w:ind w:left="0" w:firstLine="0"/>
      <w:contextualSpacing w:val="0"/>
      <w:jc w:val="left"/>
      <w:outlineLvl w:val="9"/>
    </w:pPr>
    <w:rPr>
      <w:rFonts w:asciiTheme="majorHAnsi" w:eastAsiaTheme="majorEastAsia" w:hAnsiTheme="majorHAnsi" w:cstheme="majorBidi"/>
      <w:color w:val="365F91" w:themeColor="accent1" w:themeShade="BF"/>
      <w:szCs w:val="32"/>
    </w:rPr>
  </w:style>
  <w:style w:type="paragraph" w:styleId="TOC1">
    <w:name w:val="toc 1"/>
    <w:basedOn w:val="Normal"/>
    <w:next w:val="Normal"/>
    <w:autoRedefine/>
    <w:uiPriority w:val="39"/>
    <w:unhideWhenUsed/>
    <w:rsid w:val="0021667C"/>
    <w:pPr>
      <w:spacing w:before="360" w:after="360"/>
      <w:ind w:left="0" w:firstLine="0"/>
      <w:jc w:val="left"/>
    </w:pPr>
    <w:rPr>
      <w:rFonts w:asciiTheme="minorHAnsi" w:hAnsiTheme="minorHAnsi"/>
      <w:b/>
      <w:bCs/>
      <w:caps/>
      <w:szCs w:val="22"/>
      <w:u w:val="single"/>
    </w:rPr>
  </w:style>
  <w:style w:type="paragraph" w:styleId="TOC2">
    <w:name w:val="toc 2"/>
    <w:basedOn w:val="Normal"/>
    <w:next w:val="Normal"/>
    <w:autoRedefine/>
    <w:uiPriority w:val="39"/>
    <w:unhideWhenUsed/>
    <w:rsid w:val="0021667C"/>
    <w:pPr>
      <w:ind w:left="0" w:firstLine="0"/>
      <w:jc w:val="left"/>
    </w:pPr>
    <w:rPr>
      <w:rFonts w:asciiTheme="minorHAnsi" w:hAnsiTheme="minorHAnsi"/>
      <w:b/>
      <w:bCs/>
      <w:smallCaps/>
      <w:szCs w:val="22"/>
    </w:rPr>
  </w:style>
  <w:style w:type="paragraph" w:styleId="TOC3">
    <w:name w:val="toc 3"/>
    <w:basedOn w:val="Normal"/>
    <w:next w:val="Normal"/>
    <w:autoRedefine/>
    <w:uiPriority w:val="39"/>
    <w:unhideWhenUsed/>
    <w:rsid w:val="0021667C"/>
    <w:pPr>
      <w:ind w:left="0" w:firstLine="0"/>
      <w:jc w:val="left"/>
    </w:pPr>
    <w:rPr>
      <w:rFonts w:asciiTheme="minorHAnsi" w:hAnsiTheme="minorHAnsi"/>
      <w:smallCaps/>
      <w:szCs w:val="22"/>
    </w:rPr>
  </w:style>
  <w:style w:type="character" w:styleId="Hyperlink">
    <w:name w:val="Hyperlink"/>
    <w:basedOn w:val="DefaultParagraphFont"/>
    <w:uiPriority w:val="99"/>
    <w:unhideWhenUsed/>
    <w:rsid w:val="0021667C"/>
    <w:rPr>
      <w:color w:val="0000FF" w:themeColor="hyperlink"/>
      <w:u w:val="single"/>
    </w:rPr>
  </w:style>
  <w:style w:type="paragraph" w:styleId="TOC4">
    <w:name w:val="toc 4"/>
    <w:basedOn w:val="Normal"/>
    <w:next w:val="Normal"/>
    <w:autoRedefine/>
    <w:uiPriority w:val="39"/>
    <w:unhideWhenUsed/>
    <w:rsid w:val="003E437A"/>
    <w:pPr>
      <w:ind w:left="0" w:firstLine="0"/>
      <w:jc w:val="left"/>
    </w:pPr>
    <w:rPr>
      <w:rFonts w:asciiTheme="minorHAnsi" w:hAnsiTheme="minorHAnsi"/>
      <w:szCs w:val="22"/>
    </w:rPr>
  </w:style>
  <w:style w:type="paragraph" w:styleId="TOC5">
    <w:name w:val="toc 5"/>
    <w:basedOn w:val="Normal"/>
    <w:next w:val="Normal"/>
    <w:autoRedefine/>
    <w:uiPriority w:val="39"/>
    <w:unhideWhenUsed/>
    <w:rsid w:val="003E437A"/>
    <w:pPr>
      <w:ind w:left="0" w:firstLine="0"/>
      <w:jc w:val="left"/>
    </w:pPr>
    <w:rPr>
      <w:rFonts w:asciiTheme="minorHAnsi" w:hAnsiTheme="minorHAnsi"/>
      <w:szCs w:val="22"/>
    </w:rPr>
  </w:style>
  <w:style w:type="paragraph" w:styleId="TOC6">
    <w:name w:val="toc 6"/>
    <w:basedOn w:val="Normal"/>
    <w:next w:val="Normal"/>
    <w:autoRedefine/>
    <w:uiPriority w:val="39"/>
    <w:unhideWhenUsed/>
    <w:rsid w:val="003E437A"/>
    <w:pPr>
      <w:ind w:left="0" w:firstLine="0"/>
      <w:jc w:val="left"/>
    </w:pPr>
    <w:rPr>
      <w:rFonts w:asciiTheme="minorHAnsi" w:hAnsiTheme="minorHAnsi"/>
      <w:szCs w:val="22"/>
    </w:rPr>
  </w:style>
  <w:style w:type="paragraph" w:styleId="TOC7">
    <w:name w:val="toc 7"/>
    <w:basedOn w:val="Normal"/>
    <w:next w:val="Normal"/>
    <w:autoRedefine/>
    <w:uiPriority w:val="39"/>
    <w:unhideWhenUsed/>
    <w:rsid w:val="003E437A"/>
    <w:pPr>
      <w:ind w:left="0" w:firstLine="0"/>
      <w:jc w:val="left"/>
    </w:pPr>
    <w:rPr>
      <w:rFonts w:asciiTheme="minorHAnsi" w:hAnsiTheme="minorHAnsi"/>
      <w:szCs w:val="22"/>
    </w:rPr>
  </w:style>
  <w:style w:type="paragraph" w:styleId="TOC8">
    <w:name w:val="toc 8"/>
    <w:basedOn w:val="Normal"/>
    <w:next w:val="Normal"/>
    <w:autoRedefine/>
    <w:uiPriority w:val="39"/>
    <w:unhideWhenUsed/>
    <w:rsid w:val="003E437A"/>
    <w:pPr>
      <w:ind w:left="0" w:firstLine="0"/>
      <w:jc w:val="left"/>
    </w:pPr>
    <w:rPr>
      <w:rFonts w:asciiTheme="minorHAnsi" w:hAnsiTheme="minorHAnsi"/>
      <w:szCs w:val="22"/>
    </w:rPr>
  </w:style>
  <w:style w:type="paragraph" w:styleId="TOC9">
    <w:name w:val="toc 9"/>
    <w:basedOn w:val="Normal"/>
    <w:next w:val="Normal"/>
    <w:autoRedefine/>
    <w:uiPriority w:val="39"/>
    <w:unhideWhenUsed/>
    <w:rsid w:val="003E437A"/>
    <w:pPr>
      <w:ind w:left="0" w:firstLine="0"/>
      <w:jc w:val="left"/>
    </w:pPr>
    <w:rPr>
      <w:rFonts w:asciiTheme="minorHAnsi" w:hAnsiTheme="minorHAnsi"/>
      <w:szCs w:val="22"/>
    </w:rPr>
  </w:style>
  <w:style w:type="numbering" w:customStyle="1" w:styleId="NoList1">
    <w:name w:val="No List1"/>
    <w:next w:val="NoList"/>
    <w:uiPriority w:val="99"/>
    <w:semiHidden/>
    <w:unhideWhenUsed/>
    <w:rsid w:val="00BD7462"/>
  </w:style>
  <w:style w:type="character" w:customStyle="1" w:styleId="Heading5Char">
    <w:name w:val="Heading 5 Char"/>
    <w:basedOn w:val="DefaultParagraphFont"/>
    <w:link w:val="Heading5"/>
    <w:rsid w:val="00BD7462"/>
    <w:rPr>
      <w:rFonts w:ascii="Trebuchet MS" w:eastAsia="Trebuchet MS" w:hAnsi="Trebuchet MS" w:cs="Trebuchet MS"/>
      <w:color w:val="666666"/>
    </w:rPr>
  </w:style>
  <w:style w:type="character" w:customStyle="1" w:styleId="Heading6Char">
    <w:name w:val="Heading 6 Char"/>
    <w:basedOn w:val="DefaultParagraphFont"/>
    <w:link w:val="Heading6"/>
    <w:rsid w:val="00BD7462"/>
    <w:rPr>
      <w:rFonts w:ascii="Trebuchet MS" w:eastAsia="Trebuchet MS" w:hAnsi="Trebuchet MS" w:cs="Trebuchet MS"/>
      <w:i/>
      <w:color w:val="666666"/>
    </w:rPr>
  </w:style>
  <w:style w:type="character" w:customStyle="1" w:styleId="TitleChar">
    <w:name w:val="Title Char"/>
    <w:basedOn w:val="DefaultParagraphFont"/>
    <w:link w:val="Title"/>
    <w:rsid w:val="00BD7462"/>
    <w:rPr>
      <w:rFonts w:ascii="Trebuchet MS" w:eastAsia="Trebuchet MS" w:hAnsi="Trebuchet MS" w:cs="Trebuchet MS"/>
      <w:sz w:val="42"/>
    </w:rPr>
  </w:style>
  <w:style w:type="character" w:customStyle="1" w:styleId="SubtitleChar">
    <w:name w:val="Subtitle Char"/>
    <w:basedOn w:val="DefaultParagraphFont"/>
    <w:link w:val="Subtitle"/>
    <w:rsid w:val="00BD7462"/>
    <w:rPr>
      <w:rFonts w:ascii="Trebuchet MS" w:eastAsia="Trebuchet MS" w:hAnsi="Trebuchet MS" w:cs="Trebuchet MS"/>
      <w:i/>
      <w:color w:val="666666"/>
      <w:sz w:val="26"/>
    </w:rPr>
  </w:style>
  <w:style w:type="table" w:customStyle="1" w:styleId="TableGrid1">
    <w:name w:val="Table Grid1"/>
    <w:basedOn w:val="TableNormal"/>
    <w:next w:val="TableGrid"/>
    <w:uiPriority w:val="39"/>
    <w:rsid w:val="00BD746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xfiguretabletitle">
    <w:name w:val="Box/figure/table title"/>
    <w:uiPriority w:val="4"/>
    <w:qFormat/>
    <w:rsid w:val="0089499A"/>
    <w:pPr>
      <w:spacing w:line="240" w:lineRule="auto"/>
      <w:ind w:left="0" w:firstLine="0"/>
      <w:jc w:val="center"/>
    </w:pPr>
    <w:rPr>
      <w:rFonts w:ascii="Segoe UI" w:hAnsi="Segoe UI"/>
      <w:b/>
      <w:bCs/>
      <w:color w:val="943634" w:themeColor="accent2" w:themeShade="BF"/>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232577">
      <w:bodyDiv w:val="1"/>
      <w:marLeft w:val="0"/>
      <w:marRight w:val="0"/>
      <w:marTop w:val="0"/>
      <w:marBottom w:val="0"/>
      <w:divBdr>
        <w:top w:val="none" w:sz="0" w:space="0" w:color="auto"/>
        <w:left w:val="none" w:sz="0" w:space="0" w:color="auto"/>
        <w:bottom w:val="none" w:sz="0" w:space="0" w:color="auto"/>
        <w:right w:val="none" w:sz="0" w:space="0" w:color="auto"/>
      </w:divBdr>
    </w:div>
    <w:div w:id="138883528">
      <w:bodyDiv w:val="1"/>
      <w:marLeft w:val="0"/>
      <w:marRight w:val="0"/>
      <w:marTop w:val="0"/>
      <w:marBottom w:val="0"/>
      <w:divBdr>
        <w:top w:val="none" w:sz="0" w:space="0" w:color="auto"/>
        <w:left w:val="none" w:sz="0" w:space="0" w:color="auto"/>
        <w:bottom w:val="none" w:sz="0" w:space="0" w:color="auto"/>
        <w:right w:val="none" w:sz="0" w:space="0" w:color="auto"/>
      </w:divBdr>
    </w:div>
    <w:div w:id="357977068">
      <w:bodyDiv w:val="1"/>
      <w:marLeft w:val="0"/>
      <w:marRight w:val="0"/>
      <w:marTop w:val="0"/>
      <w:marBottom w:val="0"/>
      <w:divBdr>
        <w:top w:val="none" w:sz="0" w:space="0" w:color="auto"/>
        <w:left w:val="none" w:sz="0" w:space="0" w:color="auto"/>
        <w:bottom w:val="none" w:sz="0" w:space="0" w:color="auto"/>
        <w:right w:val="none" w:sz="0" w:space="0" w:color="auto"/>
      </w:divBdr>
    </w:div>
    <w:div w:id="360597614">
      <w:bodyDiv w:val="1"/>
      <w:marLeft w:val="0"/>
      <w:marRight w:val="0"/>
      <w:marTop w:val="0"/>
      <w:marBottom w:val="0"/>
      <w:divBdr>
        <w:top w:val="none" w:sz="0" w:space="0" w:color="auto"/>
        <w:left w:val="none" w:sz="0" w:space="0" w:color="auto"/>
        <w:bottom w:val="none" w:sz="0" w:space="0" w:color="auto"/>
        <w:right w:val="none" w:sz="0" w:space="0" w:color="auto"/>
      </w:divBdr>
    </w:div>
    <w:div w:id="360782890">
      <w:bodyDiv w:val="1"/>
      <w:marLeft w:val="0"/>
      <w:marRight w:val="0"/>
      <w:marTop w:val="0"/>
      <w:marBottom w:val="0"/>
      <w:divBdr>
        <w:top w:val="none" w:sz="0" w:space="0" w:color="auto"/>
        <w:left w:val="none" w:sz="0" w:space="0" w:color="auto"/>
        <w:bottom w:val="none" w:sz="0" w:space="0" w:color="auto"/>
        <w:right w:val="none" w:sz="0" w:space="0" w:color="auto"/>
      </w:divBdr>
    </w:div>
    <w:div w:id="396130292">
      <w:bodyDiv w:val="1"/>
      <w:marLeft w:val="0"/>
      <w:marRight w:val="0"/>
      <w:marTop w:val="0"/>
      <w:marBottom w:val="0"/>
      <w:divBdr>
        <w:top w:val="none" w:sz="0" w:space="0" w:color="auto"/>
        <w:left w:val="none" w:sz="0" w:space="0" w:color="auto"/>
        <w:bottom w:val="none" w:sz="0" w:space="0" w:color="auto"/>
        <w:right w:val="none" w:sz="0" w:space="0" w:color="auto"/>
      </w:divBdr>
    </w:div>
    <w:div w:id="540091399">
      <w:bodyDiv w:val="1"/>
      <w:marLeft w:val="0"/>
      <w:marRight w:val="0"/>
      <w:marTop w:val="0"/>
      <w:marBottom w:val="0"/>
      <w:divBdr>
        <w:top w:val="none" w:sz="0" w:space="0" w:color="auto"/>
        <w:left w:val="none" w:sz="0" w:space="0" w:color="auto"/>
        <w:bottom w:val="none" w:sz="0" w:space="0" w:color="auto"/>
        <w:right w:val="none" w:sz="0" w:space="0" w:color="auto"/>
      </w:divBdr>
    </w:div>
    <w:div w:id="650331037">
      <w:bodyDiv w:val="1"/>
      <w:marLeft w:val="0"/>
      <w:marRight w:val="0"/>
      <w:marTop w:val="0"/>
      <w:marBottom w:val="0"/>
      <w:divBdr>
        <w:top w:val="none" w:sz="0" w:space="0" w:color="auto"/>
        <w:left w:val="none" w:sz="0" w:space="0" w:color="auto"/>
        <w:bottom w:val="none" w:sz="0" w:space="0" w:color="auto"/>
        <w:right w:val="none" w:sz="0" w:space="0" w:color="auto"/>
      </w:divBdr>
    </w:div>
    <w:div w:id="674724403">
      <w:bodyDiv w:val="1"/>
      <w:marLeft w:val="0"/>
      <w:marRight w:val="0"/>
      <w:marTop w:val="0"/>
      <w:marBottom w:val="0"/>
      <w:divBdr>
        <w:top w:val="none" w:sz="0" w:space="0" w:color="auto"/>
        <w:left w:val="none" w:sz="0" w:space="0" w:color="auto"/>
        <w:bottom w:val="none" w:sz="0" w:space="0" w:color="auto"/>
        <w:right w:val="none" w:sz="0" w:space="0" w:color="auto"/>
      </w:divBdr>
    </w:div>
    <w:div w:id="738671904">
      <w:bodyDiv w:val="1"/>
      <w:marLeft w:val="0"/>
      <w:marRight w:val="0"/>
      <w:marTop w:val="0"/>
      <w:marBottom w:val="0"/>
      <w:divBdr>
        <w:top w:val="none" w:sz="0" w:space="0" w:color="auto"/>
        <w:left w:val="none" w:sz="0" w:space="0" w:color="auto"/>
        <w:bottom w:val="none" w:sz="0" w:space="0" w:color="auto"/>
        <w:right w:val="none" w:sz="0" w:space="0" w:color="auto"/>
      </w:divBdr>
    </w:div>
    <w:div w:id="822892260">
      <w:bodyDiv w:val="1"/>
      <w:marLeft w:val="0"/>
      <w:marRight w:val="0"/>
      <w:marTop w:val="0"/>
      <w:marBottom w:val="0"/>
      <w:divBdr>
        <w:top w:val="none" w:sz="0" w:space="0" w:color="auto"/>
        <w:left w:val="none" w:sz="0" w:space="0" w:color="auto"/>
        <w:bottom w:val="none" w:sz="0" w:space="0" w:color="auto"/>
        <w:right w:val="none" w:sz="0" w:space="0" w:color="auto"/>
      </w:divBdr>
    </w:div>
    <w:div w:id="835800192">
      <w:bodyDiv w:val="1"/>
      <w:marLeft w:val="0"/>
      <w:marRight w:val="0"/>
      <w:marTop w:val="0"/>
      <w:marBottom w:val="0"/>
      <w:divBdr>
        <w:top w:val="none" w:sz="0" w:space="0" w:color="auto"/>
        <w:left w:val="none" w:sz="0" w:space="0" w:color="auto"/>
        <w:bottom w:val="none" w:sz="0" w:space="0" w:color="auto"/>
        <w:right w:val="none" w:sz="0" w:space="0" w:color="auto"/>
      </w:divBdr>
    </w:div>
    <w:div w:id="846210532">
      <w:bodyDiv w:val="1"/>
      <w:marLeft w:val="0"/>
      <w:marRight w:val="0"/>
      <w:marTop w:val="0"/>
      <w:marBottom w:val="0"/>
      <w:divBdr>
        <w:top w:val="none" w:sz="0" w:space="0" w:color="auto"/>
        <w:left w:val="none" w:sz="0" w:space="0" w:color="auto"/>
        <w:bottom w:val="none" w:sz="0" w:space="0" w:color="auto"/>
        <w:right w:val="none" w:sz="0" w:space="0" w:color="auto"/>
      </w:divBdr>
    </w:div>
    <w:div w:id="882522290">
      <w:bodyDiv w:val="1"/>
      <w:marLeft w:val="0"/>
      <w:marRight w:val="0"/>
      <w:marTop w:val="0"/>
      <w:marBottom w:val="0"/>
      <w:divBdr>
        <w:top w:val="none" w:sz="0" w:space="0" w:color="auto"/>
        <w:left w:val="none" w:sz="0" w:space="0" w:color="auto"/>
        <w:bottom w:val="none" w:sz="0" w:space="0" w:color="auto"/>
        <w:right w:val="none" w:sz="0" w:space="0" w:color="auto"/>
      </w:divBdr>
    </w:div>
    <w:div w:id="894394408">
      <w:bodyDiv w:val="1"/>
      <w:marLeft w:val="0"/>
      <w:marRight w:val="0"/>
      <w:marTop w:val="0"/>
      <w:marBottom w:val="0"/>
      <w:divBdr>
        <w:top w:val="none" w:sz="0" w:space="0" w:color="auto"/>
        <w:left w:val="none" w:sz="0" w:space="0" w:color="auto"/>
        <w:bottom w:val="none" w:sz="0" w:space="0" w:color="auto"/>
        <w:right w:val="none" w:sz="0" w:space="0" w:color="auto"/>
      </w:divBdr>
    </w:div>
    <w:div w:id="906182050">
      <w:bodyDiv w:val="1"/>
      <w:marLeft w:val="0"/>
      <w:marRight w:val="0"/>
      <w:marTop w:val="0"/>
      <w:marBottom w:val="0"/>
      <w:divBdr>
        <w:top w:val="none" w:sz="0" w:space="0" w:color="auto"/>
        <w:left w:val="none" w:sz="0" w:space="0" w:color="auto"/>
        <w:bottom w:val="none" w:sz="0" w:space="0" w:color="auto"/>
        <w:right w:val="none" w:sz="0" w:space="0" w:color="auto"/>
      </w:divBdr>
    </w:div>
    <w:div w:id="956638390">
      <w:bodyDiv w:val="1"/>
      <w:marLeft w:val="0"/>
      <w:marRight w:val="0"/>
      <w:marTop w:val="0"/>
      <w:marBottom w:val="0"/>
      <w:divBdr>
        <w:top w:val="none" w:sz="0" w:space="0" w:color="auto"/>
        <w:left w:val="none" w:sz="0" w:space="0" w:color="auto"/>
        <w:bottom w:val="none" w:sz="0" w:space="0" w:color="auto"/>
        <w:right w:val="none" w:sz="0" w:space="0" w:color="auto"/>
      </w:divBdr>
    </w:div>
    <w:div w:id="968239447">
      <w:bodyDiv w:val="1"/>
      <w:marLeft w:val="0"/>
      <w:marRight w:val="0"/>
      <w:marTop w:val="0"/>
      <w:marBottom w:val="0"/>
      <w:divBdr>
        <w:top w:val="none" w:sz="0" w:space="0" w:color="auto"/>
        <w:left w:val="none" w:sz="0" w:space="0" w:color="auto"/>
        <w:bottom w:val="none" w:sz="0" w:space="0" w:color="auto"/>
        <w:right w:val="none" w:sz="0" w:space="0" w:color="auto"/>
      </w:divBdr>
    </w:div>
    <w:div w:id="1043603338">
      <w:bodyDiv w:val="1"/>
      <w:marLeft w:val="0"/>
      <w:marRight w:val="0"/>
      <w:marTop w:val="0"/>
      <w:marBottom w:val="0"/>
      <w:divBdr>
        <w:top w:val="none" w:sz="0" w:space="0" w:color="auto"/>
        <w:left w:val="none" w:sz="0" w:space="0" w:color="auto"/>
        <w:bottom w:val="none" w:sz="0" w:space="0" w:color="auto"/>
        <w:right w:val="none" w:sz="0" w:space="0" w:color="auto"/>
      </w:divBdr>
    </w:div>
    <w:div w:id="1049839610">
      <w:bodyDiv w:val="1"/>
      <w:marLeft w:val="0"/>
      <w:marRight w:val="0"/>
      <w:marTop w:val="0"/>
      <w:marBottom w:val="0"/>
      <w:divBdr>
        <w:top w:val="none" w:sz="0" w:space="0" w:color="auto"/>
        <w:left w:val="none" w:sz="0" w:space="0" w:color="auto"/>
        <w:bottom w:val="none" w:sz="0" w:space="0" w:color="auto"/>
        <w:right w:val="none" w:sz="0" w:space="0" w:color="auto"/>
      </w:divBdr>
    </w:div>
    <w:div w:id="1081105013">
      <w:bodyDiv w:val="1"/>
      <w:marLeft w:val="0"/>
      <w:marRight w:val="0"/>
      <w:marTop w:val="0"/>
      <w:marBottom w:val="0"/>
      <w:divBdr>
        <w:top w:val="none" w:sz="0" w:space="0" w:color="auto"/>
        <w:left w:val="none" w:sz="0" w:space="0" w:color="auto"/>
        <w:bottom w:val="none" w:sz="0" w:space="0" w:color="auto"/>
        <w:right w:val="none" w:sz="0" w:space="0" w:color="auto"/>
      </w:divBdr>
    </w:div>
    <w:div w:id="1093160059">
      <w:bodyDiv w:val="1"/>
      <w:marLeft w:val="0"/>
      <w:marRight w:val="0"/>
      <w:marTop w:val="0"/>
      <w:marBottom w:val="0"/>
      <w:divBdr>
        <w:top w:val="none" w:sz="0" w:space="0" w:color="auto"/>
        <w:left w:val="none" w:sz="0" w:space="0" w:color="auto"/>
        <w:bottom w:val="none" w:sz="0" w:space="0" w:color="auto"/>
        <w:right w:val="none" w:sz="0" w:space="0" w:color="auto"/>
      </w:divBdr>
    </w:div>
    <w:div w:id="1102068666">
      <w:bodyDiv w:val="1"/>
      <w:marLeft w:val="0"/>
      <w:marRight w:val="0"/>
      <w:marTop w:val="0"/>
      <w:marBottom w:val="0"/>
      <w:divBdr>
        <w:top w:val="none" w:sz="0" w:space="0" w:color="auto"/>
        <w:left w:val="none" w:sz="0" w:space="0" w:color="auto"/>
        <w:bottom w:val="none" w:sz="0" w:space="0" w:color="auto"/>
        <w:right w:val="none" w:sz="0" w:space="0" w:color="auto"/>
      </w:divBdr>
    </w:div>
    <w:div w:id="1146165403">
      <w:bodyDiv w:val="1"/>
      <w:marLeft w:val="0"/>
      <w:marRight w:val="0"/>
      <w:marTop w:val="0"/>
      <w:marBottom w:val="0"/>
      <w:divBdr>
        <w:top w:val="none" w:sz="0" w:space="0" w:color="auto"/>
        <w:left w:val="none" w:sz="0" w:space="0" w:color="auto"/>
        <w:bottom w:val="none" w:sz="0" w:space="0" w:color="auto"/>
        <w:right w:val="none" w:sz="0" w:space="0" w:color="auto"/>
      </w:divBdr>
    </w:div>
    <w:div w:id="1155412554">
      <w:bodyDiv w:val="1"/>
      <w:marLeft w:val="0"/>
      <w:marRight w:val="0"/>
      <w:marTop w:val="0"/>
      <w:marBottom w:val="0"/>
      <w:divBdr>
        <w:top w:val="none" w:sz="0" w:space="0" w:color="auto"/>
        <w:left w:val="none" w:sz="0" w:space="0" w:color="auto"/>
        <w:bottom w:val="none" w:sz="0" w:space="0" w:color="auto"/>
        <w:right w:val="none" w:sz="0" w:space="0" w:color="auto"/>
      </w:divBdr>
    </w:div>
    <w:div w:id="1168448351">
      <w:bodyDiv w:val="1"/>
      <w:marLeft w:val="0"/>
      <w:marRight w:val="0"/>
      <w:marTop w:val="0"/>
      <w:marBottom w:val="0"/>
      <w:divBdr>
        <w:top w:val="none" w:sz="0" w:space="0" w:color="auto"/>
        <w:left w:val="none" w:sz="0" w:space="0" w:color="auto"/>
        <w:bottom w:val="none" w:sz="0" w:space="0" w:color="auto"/>
        <w:right w:val="none" w:sz="0" w:space="0" w:color="auto"/>
      </w:divBdr>
    </w:div>
    <w:div w:id="1172911133">
      <w:bodyDiv w:val="1"/>
      <w:marLeft w:val="0"/>
      <w:marRight w:val="0"/>
      <w:marTop w:val="0"/>
      <w:marBottom w:val="0"/>
      <w:divBdr>
        <w:top w:val="none" w:sz="0" w:space="0" w:color="auto"/>
        <w:left w:val="none" w:sz="0" w:space="0" w:color="auto"/>
        <w:bottom w:val="none" w:sz="0" w:space="0" w:color="auto"/>
        <w:right w:val="none" w:sz="0" w:space="0" w:color="auto"/>
      </w:divBdr>
    </w:div>
    <w:div w:id="1176044412">
      <w:bodyDiv w:val="1"/>
      <w:marLeft w:val="0"/>
      <w:marRight w:val="0"/>
      <w:marTop w:val="0"/>
      <w:marBottom w:val="0"/>
      <w:divBdr>
        <w:top w:val="none" w:sz="0" w:space="0" w:color="auto"/>
        <w:left w:val="none" w:sz="0" w:space="0" w:color="auto"/>
        <w:bottom w:val="none" w:sz="0" w:space="0" w:color="auto"/>
        <w:right w:val="none" w:sz="0" w:space="0" w:color="auto"/>
      </w:divBdr>
    </w:div>
    <w:div w:id="1213151614">
      <w:bodyDiv w:val="1"/>
      <w:marLeft w:val="0"/>
      <w:marRight w:val="0"/>
      <w:marTop w:val="0"/>
      <w:marBottom w:val="0"/>
      <w:divBdr>
        <w:top w:val="none" w:sz="0" w:space="0" w:color="auto"/>
        <w:left w:val="none" w:sz="0" w:space="0" w:color="auto"/>
        <w:bottom w:val="none" w:sz="0" w:space="0" w:color="auto"/>
        <w:right w:val="none" w:sz="0" w:space="0" w:color="auto"/>
      </w:divBdr>
    </w:div>
    <w:div w:id="1241211330">
      <w:bodyDiv w:val="1"/>
      <w:marLeft w:val="0"/>
      <w:marRight w:val="0"/>
      <w:marTop w:val="0"/>
      <w:marBottom w:val="0"/>
      <w:divBdr>
        <w:top w:val="none" w:sz="0" w:space="0" w:color="auto"/>
        <w:left w:val="none" w:sz="0" w:space="0" w:color="auto"/>
        <w:bottom w:val="none" w:sz="0" w:space="0" w:color="auto"/>
        <w:right w:val="none" w:sz="0" w:space="0" w:color="auto"/>
      </w:divBdr>
    </w:div>
    <w:div w:id="1287589953">
      <w:bodyDiv w:val="1"/>
      <w:marLeft w:val="0"/>
      <w:marRight w:val="0"/>
      <w:marTop w:val="0"/>
      <w:marBottom w:val="0"/>
      <w:divBdr>
        <w:top w:val="none" w:sz="0" w:space="0" w:color="auto"/>
        <w:left w:val="none" w:sz="0" w:space="0" w:color="auto"/>
        <w:bottom w:val="none" w:sz="0" w:space="0" w:color="auto"/>
        <w:right w:val="none" w:sz="0" w:space="0" w:color="auto"/>
      </w:divBdr>
    </w:div>
    <w:div w:id="1334532020">
      <w:bodyDiv w:val="1"/>
      <w:marLeft w:val="0"/>
      <w:marRight w:val="0"/>
      <w:marTop w:val="0"/>
      <w:marBottom w:val="0"/>
      <w:divBdr>
        <w:top w:val="none" w:sz="0" w:space="0" w:color="auto"/>
        <w:left w:val="none" w:sz="0" w:space="0" w:color="auto"/>
        <w:bottom w:val="none" w:sz="0" w:space="0" w:color="auto"/>
        <w:right w:val="none" w:sz="0" w:space="0" w:color="auto"/>
      </w:divBdr>
    </w:div>
    <w:div w:id="1340740611">
      <w:bodyDiv w:val="1"/>
      <w:marLeft w:val="0"/>
      <w:marRight w:val="0"/>
      <w:marTop w:val="0"/>
      <w:marBottom w:val="0"/>
      <w:divBdr>
        <w:top w:val="none" w:sz="0" w:space="0" w:color="auto"/>
        <w:left w:val="none" w:sz="0" w:space="0" w:color="auto"/>
        <w:bottom w:val="none" w:sz="0" w:space="0" w:color="auto"/>
        <w:right w:val="none" w:sz="0" w:space="0" w:color="auto"/>
      </w:divBdr>
    </w:div>
    <w:div w:id="1458255255">
      <w:bodyDiv w:val="1"/>
      <w:marLeft w:val="0"/>
      <w:marRight w:val="0"/>
      <w:marTop w:val="0"/>
      <w:marBottom w:val="0"/>
      <w:divBdr>
        <w:top w:val="none" w:sz="0" w:space="0" w:color="auto"/>
        <w:left w:val="none" w:sz="0" w:space="0" w:color="auto"/>
        <w:bottom w:val="none" w:sz="0" w:space="0" w:color="auto"/>
        <w:right w:val="none" w:sz="0" w:space="0" w:color="auto"/>
      </w:divBdr>
    </w:div>
    <w:div w:id="1472476397">
      <w:bodyDiv w:val="1"/>
      <w:marLeft w:val="0"/>
      <w:marRight w:val="0"/>
      <w:marTop w:val="0"/>
      <w:marBottom w:val="0"/>
      <w:divBdr>
        <w:top w:val="none" w:sz="0" w:space="0" w:color="auto"/>
        <w:left w:val="none" w:sz="0" w:space="0" w:color="auto"/>
        <w:bottom w:val="none" w:sz="0" w:space="0" w:color="auto"/>
        <w:right w:val="none" w:sz="0" w:space="0" w:color="auto"/>
      </w:divBdr>
    </w:div>
    <w:div w:id="1483892783">
      <w:bodyDiv w:val="1"/>
      <w:marLeft w:val="0"/>
      <w:marRight w:val="0"/>
      <w:marTop w:val="0"/>
      <w:marBottom w:val="0"/>
      <w:divBdr>
        <w:top w:val="none" w:sz="0" w:space="0" w:color="auto"/>
        <w:left w:val="none" w:sz="0" w:space="0" w:color="auto"/>
        <w:bottom w:val="none" w:sz="0" w:space="0" w:color="auto"/>
        <w:right w:val="none" w:sz="0" w:space="0" w:color="auto"/>
      </w:divBdr>
    </w:div>
    <w:div w:id="1500923604">
      <w:bodyDiv w:val="1"/>
      <w:marLeft w:val="0"/>
      <w:marRight w:val="0"/>
      <w:marTop w:val="0"/>
      <w:marBottom w:val="0"/>
      <w:divBdr>
        <w:top w:val="none" w:sz="0" w:space="0" w:color="auto"/>
        <w:left w:val="none" w:sz="0" w:space="0" w:color="auto"/>
        <w:bottom w:val="none" w:sz="0" w:space="0" w:color="auto"/>
        <w:right w:val="none" w:sz="0" w:space="0" w:color="auto"/>
      </w:divBdr>
    </w:div>
    <w:div w:id="1607081461">
      <w:bodyDiv w:val="1"/>
      <w:marLeft w:val="0"/>
      <w:marRight w:val="0"/>
      <w:marTop w:val="0"/>
      <w:marBottom w:val="0"/>
      <w:divBdr>
        <w:top w:val="none" w:sz="0" w:space="0" w:color="auto"/>
        <w:left w:val="none" w:sz="0" w:space="0" w:color="auto"/>
        <w:bottom w:val="none" w:sz="0" w:space="0" w:color="auto"/>
        <w:right w:val="none" w:sz="0" w:space="0" w:color="auto"/>
      </w:divBdr>
    </w:div>
    <w:div w:id="1637371302">
      <w:bodyDiv w:val="1"/>
      <w:marLeft w:val="0"/>
      <w:marRight w:val="0"/>
      <w:marTop w:val="0"/>
      <w:marBottom w:val="0"/>
      <w:divBdr>
        <w:top w:val="none" w:sz="0" w:space="0" w:color="auto"/>
        <w:left w:val="none" w:sz="0" w:space="0" w:color="auto"/>
        <w:bottom w:val="none" w:sz="0" w:space="0" w:color="auto"/>
        <w:right w:val="none" w:sz="0" w:space="0" w:color="auto"/>
      </w:divBdr>
    </w:div>
    <w:div w:id="1640529751">
      <w:bodyDiv w:val="1"/>
      <w:marLeft w:val="0"/>
      <w:marRight w:val="0"/>
      <w:marTop w:val="0"/>
      <w:marBottom w:val="0"/>
      <w:divBdr>
        <w:top w:val="none" w:sz="0" w:space="0" w:color="auto"/>
        <w:left w:val="none" w:sz="0" w:space="0" w:color="auto"/>
        <w:bottom w:val="none" w:sz="0" w:space="0" w:color="auto"/>
        <w:right w:val="none" w:sz="0" w:space="0" w:color="auto"/>
      </w:divBdr>
    </w:div>
    <w:div w:id="1679693842">
      <w:bodyDiv w:val="1"/>
      <w:marLeft w:val="0"/>
      <w:marRight w:val="0"/>
      <w:marTop w:val="0"/>
      <w:marBottom w:val="0"/>
      <w:divBdr>
        <w:top w:val="none" w:sz="0" w:space="0" w:color="auto"/>
        <w:left w:val="none" w:sz="0" w:space="0" w:color="auto"/>
        <w:bottom w:val="none" w:sz="0" w:space="0" w:color="auto"/>
        <w:right w:val="none" w:sz="0" w:space="0" w:color="auto"/>
      </w:divBdr>
    </w:div>
    <w:div w:id="1686324471">
      <w:bodyDiv w:val="1"/>
      <w:marLeft w:val="0"/>
      <w:marRight w:val="0"/>
      <w:marTop w:val="0"/>
      <w:marBottom w:val="0"/>
      <w:divBdr>
        <w:top w:val="none" w:sz="0" w:space="0" w:color="auto"/>
        <w:left w:val="none" w:sz="0" w:space="0" w:color="auto"/>
        <w:bottom w:val="none" w:sz="0" w:space="0" w:color="auto"/>
        <w:right w:val="none" w:sz="0" w:space="0" w:color="auto"/>
      </w:divBdr>
    </w:div>
    <w:div w:id="1719209998">
      <w:bodyDiv w:val="1"/>
      <w:marLeft w:val="0"/>
      <w:marRight w:val="0"/>
      <w:marTop w:val="0"/>
      <w:marBottom w:val="0"/>
      <w:divBdr>
        <w:top w:val="none" w:sz="0" w:space="0" w:color="auto"/>
        <w:left w:val="none" w:sz="0" w:space="0" w:color="auto"/>
        <w:bottom w:val="none" w:sz="0" w:space="0" w:color="auto"/>
        <w:right w:val="none" w:sz="0" w:space="0" w:color="auto"/>
      </w:divBdr>
    </w:div>
    <w:div w:id="1729105751">
      <w:bodyDiv w:val="1"/>
      <w:marLeft w:val="0"/>
      <w:marRight w:val="0"/>
      <w:marTop w:val="0"/>
      <w:marBottom w:val="0"/>
      <w:divBdr>
        <w:top w:val="none" w:sz="0" w:space="0" w:color="auto"/>
        <w:left w:val="none" w:sz="0" w:space="0" w:color="auto"/>
        <w:bottom w:val="none" w:sz="0" w:space="0" w:color="auto"/>
        <w:right w:val="none" w:sz="0" w:space="0" w:color="auto"/>
      </w:divBdr>
    </w:div>
    <w:div w:id="1731803508">
      <w:bodyDiv w:val="1"/>
      <w:marLeft w:val="0"/>
      <w:marRight w:val="0"/>
      <w:marTop w:val="0"/>
      <w:marBottom w:val="0"/>
      <w:divBdr>
        <w:top w:val="none" w:sz="0" w:space="0" w:color="auto"/>
        <w:left w:val="none" w:sz="0" w:space="0" w:color="auto"/>
        <w:bottom w:val="none" w:sz="0" w:space="0" w:color="auto"/>
        <w:right w:val="none" w:sz="0" w:space="0" w:color="auto"/>
      </w:divBdr>
    </w:div>
    <w:div w:id="1740715437">
      <w:bodyDiv w:val="1"/>
      <w:marLeft w:val="0"/>
      <w:marRight w:val="0"/>
      <w:marTop w:val="0"/>
      <w:marBottom w:val="0"/>
      <w:divBdr>
        <w:top w:val="none" w:sz="0" w:space="0" w:color="auto"/>
        <w:left w:val="none" w:sz="0" w:space="0" w:color="auto"/>
        <w:bottom w:val="none" w:sz="0" w:space="0" w:color="auto"/>
        <w:right w:val="none" w:sz="0" w:space="0" w:color="auto"/>
      </w:divBdr>
    </w:div>
    <w:div w:id="1770657899">
      <w:bodyDiv w:val="1"/>
      <w:marLeft w:val="0"/>
      <w:marRight w:val="0"/>
      <w:marTop w:val="0"/>
      <w:marBottom w:val="0"/>
      <w:divBdr>
        <w:top w:val="none" w:sz="0" w:space="0" w:color="auto"/>
        <w:left w:val="none" w:sz="0" w:space="0" w:color="auto"/>
        <w:bottom w:val="none" w:sz="0" w:space="0" w:color="auto"/>
        <w:right w:val="none" w:sz="0" w:space="0" w:color="auto"/>
      </w:divBdr>
    </w:div>
    <w:div w:id="1787850207">
      <w:bodyDiv w:val="1"/>
      <w:marLeft w:val="0"/>
      <w:marRight w:val="0"/>
      <w:marTop w:val="0"/>
      <w:marBottom w:val="0"/>
      <w:divBdr>
        <w:top w:val="none" w:sz="0" w:space="0" w:color="auto"/>
        <w:left w:val="none" w:sz="0" w:space="0" w:color="auto"/>
        <w:bottom w:val="none" w:sz="0" w:space="0" w:color="auto"/>
        <w:right w:val="none" w:sz="0" w:space="0" w:color="auto"/>
      </w:divBdr>
    </w:div>
    <w:div w:id="1789395852">
      <w:bodyDiv w:val="1"/>
      <w:marLeft w:val="0"/>
      <w:marRight w:val="0"/>
      <w:marTop w:val="0"/>
      <w:marBottom w:val="0"/>
      <w:divBdr>
        <w:top w:val="none" w:sz="0" w:space="0" w:color="auto"/>
        <w:left w:val="none" w:sz="0" w:space="0" w:color="auto"/>
        <w:bottom w:val="none" w:sz="0" w:space="0" w:color="auto"/>
        <w:right w:val="none" w:sz="0" w:space="0" w:color="auto"/>
      </w:divBdr>
    </w:div>
    <w:div w:id="1852181077">
      <w:bodyDiv w:val="1"/>
      <w:marLeft w:val="0"/>
      <w:marRight w:val="0"/>
      <w:marTop w:val="0"/>
      <w:marBottom w:val="0"/>
      <w:divBdr>
        <w:top w:val="none" w:sz="0" w:space="0" w:color="auto"/>
        <w:left w:val="none" w:sz="0" w:space="0" w:color="auto"/>
        <w:bottom w:val="none" w:sz="0" w:space="0" w:color="auto"/>
        <w:right w:val="none" w:sz="0" w:space="0" w:color="auto"/>
      </w:divBdr>
    </w:div>
    <w:div w:id="1891069127">
      <w:bodyDiv w:val="1"/>
      <w:marLeft w:val="0"/>
      <w:marRight w:val="0"/>
      <w:marTop w:val="0"/>
      <w:marBottom w:val="0"/>
      <w:divBdr>
        <w:top w:val="none" w:sz="0" w:space="0" w:color="auto"/>
        <w:left w:val="none" w:sz="0" w:space="0" w:color="auto"/>
        <w:bottom w:val="none" w:sz="0" w:space="0" w:color="auto"/>
        <w:right w:val="none" w:sz="0" w:space="0" w:color="auto"/>
      </w:divBdr>
    </w:div>
    <w:div w:id="1920675265">
      <w:bodyDiv w:val="1"/>
      <w:marLeft w:val="0"/>
      <w:marRight w:val="0"/>
      <w:marTop w:val="0"/>
      <w:marBottom w:val="0"/>
      <w:divBdr>
        <w:top w:val="none" w:sz="0" w:space="0" w:color="auto"/>
        <w:left w:val="none" w:sz="0" w:space="0" w:color="auto"/>
        <w:bottom w:val="none" w:sz="0" w:space="0" w:color="auto"/>
        <w:right w:val="none" w:sz="0" w:space="0" w:color="auto"/>
      </w:divBdr>
    </w:div>
    <w:div w:id="2055620179">
      <w:bodyDiv w:val="1"/>
      <w:marLeft w:val="0"/>
      <w:marRight w:val="0"/>
      <w:marTop w:val="0"/>
      <w:marBottom w:val="0"/>
      <w:divBdr>
        <w:top w:val="none" w:sz="0" w:space="0" w:color="auto"/>
        <w:left w:val="none" w:sz="0" w:space="0" w:color="auto"/>
        <w:bottom w:val="none" w:sz="0" w:space="0" w:color="auto"/>
        <w:right w:val="none" w:sz="0" w:space="0" w:color="auto"/>
      </w:divBdr>
    </w:div>
    <w:div w:id="2056732154">
      <w:bodyDiv w:val="1"/>
      <w:marLeft w:val="0"/>
      <w:marRight w:val="0"/>
      <w:marTop w:val="0"/>
      <w:marBottom w:val="0"/>
      <w:divBdr>
        <w:top w:val="none" w:sz="0" w:space="0" w:color="auto"/>
        <w:left w:val="none" w:sz="0" w:space="0" w:color="auto"/>
        <w:bottom w:val="none" w:sz="0" w:space="0" w:color="auto"/>
        <w:right w:val="none" w:sz="0" w:space="0" w:color="auto"/>
      </w:divBdr>
    </w:div>
    <w:div w:id="2113276287">
      <w:bodyDiv w:val="1"/>
      <w:marLeft w:val="0"/>
      <w:marRight w:val="0"/>
      <w:marTop w:val="0"/>
      <w:marBottom w:val="0"/>
      <w:divBdr>
        <w:top w:val="none" w:sz="0" w:space="0" w:color="auto"/>
        <w:left w:val="none" w:sz="0" w:space="0" w:color="auto"/>
        <w:bottom w:val="none" w:sz="0" w:space="0" w:color="auto"/>
        <w:right w:val="none" w:sz="0" w:space="0" w:color="auto"/>
      </w:divBdr>
    </w:div>
    <w:div w:id="21195235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chart" Target="charts/chart10.xml"/><Relationship Id="rId42" Type="http://schemas.openxmlformats.org/officeDocument/2006/relationships/chart" Target="charts/chart29.xml"/><Relationship Id="rId47" Type="http://schemas.openxmlformats.org/officeDocument/2006/relationships/image" Target="media/image5.emf"/><Relationship Id="rId63" Type="http://schemas.openxmlformats.org/officeDocument/2006/relationships/image" Target="media/image21.emf"/><Relationship Id="rId68" Type="http://schemas.openxmlformats.org/officeDocument/2006/relationships/image" Target="media/image26.emf"/><Relationship Id="rId84" Type="http://schemas.openxmlformats.org/officeDocument/2006/relationships/image" Target="media/image42.emf"/><Relationship Id="rId89" Type="http://schemas.openxmlformats.org/officeDocument/2006/relationships/image" Target="media/image47.emf"/><Relationship Id="rId16" Type="http://schemas.openxmlformats.org/officeDocument/2006/relationships/chart" Target="charts/chart5.xml"/><Relationship Id="rId11" Type="http://schemas.openxmlformats.org/officeDocument/2006/relationships/chart" Target="charts/chart2.xml"/><Relationship Id="rId32" Type="http://schemas.openxmlformats.org/officeDocument/2006/relationships/chart" Target="charts/chart19.xml"/><Relationship Id="rId37" Type="http://schemas.openxmlformats.org/officeDocument/2006/relationships/chart" Target="charts/chart24.xml"/><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image" Target="media/image32.emf"/><Relationship Id="rId79" Type="http://schemas.openxmlformats.org/officeDocument/2006/relationships/image" Target="media/image37.emf"/><Relationship Id="rId102"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8.emf"/><Relationship Id="rId95" Type="http://schemas.openxmlformats.org/officeDocument/2006/relationships/image" Target="media/image53.emf"/><Relationship Id="rId22" Type="http://schemas.openxmlformats.org/officeDocument/2006/relationships/chart" Target="charts/chart11.xml"/><Relationship Id="rId27" Type="http://schemas.openxmlformats.org/officeDocument/2006/relationships/chart" Target="charts/chart14.xml"/><Relationship Id="rId43" Type="http://schemas.openxmlformats.org/officeDocument/2006/relationships/chart" Target="charts/chart30.xml"/><Relationship Id="rId48" Type="http://schemas.openxmlformats.org/officeDocument/2006/relationships/image" Target="media/image6.png"/><Relationship Id="rId64" Type="http://schemas.openxmlformats.org/officeDocument/2006/relationships/image" Target="media/image22.emf"/><Relationship Id="rId69" Type="http://schemas.openxmlformats.org/officeDocument/2006/relationships/image" Target="media/image27.emf"/><Relationship Id="rId80" Type="http://schemas.openxmlformats.org/officeDocument/2006/relationships/image" Target="media/image38.emf"/><Relationship Id="rId85" Type="http://schemas.openxmlformats.org/officeDocument/2006/relationships/image" Target="media/image43.emf"/><Relationship Id="rId12" Type="http://schemas.openxmlformats.org/officeDocument/2006/relationships/image" Target="media/image3.emf"/><Relationship Id="rId17" Type="http://schemas.openxmlformats.org/officeDocument/2006/relationships/chart" Target="charts/chart6.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3.xml"/><Relationship Id="rId59" Type="http://schemas.openxmlformats.org/officeDocument/2006/relationships/image" Target="media/image17.png"/><Relationship Id="rId67" Type="http://schemas.openxmlformats.org/officeDocument/2006/relationships/image" Target="media/image25.emf"/><Relationship Id="rId103" Type="http://schemas.openxmlformats.org/officeDocument/2006/relationships/fontTable" Target="fontTable.xml"/><Relationship Id="rId20" Type="http://schemas.openxmlformats.org/officeDocument/2006/relationships/chart" Target="charts/chart9.xml"/><Relationship Id="rId41" Type="http://schemas.openxmlformats.org/officeDocument/2006/relationships/chart" Target="charts/chart28.xml"/><Relationship Id="rId54" Type="http://schemas.openxmlformats.org/officeDocument/2006/relationships/image" Target="media/image12.png"/><Relationship Id="rId62" Type="http://schemas.openxmlformats.org/officeDocument/2006/relationships/image" Target="media/image20.png"/><Relationship Id="rId70" Type="http://schemas.openxmlformats.org/officeDocument/2006/relationships/image" Target="media/image28.emf"/><Relationship Id="rId75" Type="http://schemas.openxmlformats.org/officeDocument/2006/relationships/image" Target="media/image33.emf"/><Relationship Id="rId83" Type="http://schemas.openxmlformats.org/officeDocument/2006/relationships/image" Target="media/image41.png"/><Relationship Id="rId88" Type="http://schemas.openxmlformats.org/officeDocument/2006/relationships/image" Target="media/image46.emf"/><Relationship Id="rId91" Type="http://schemas.openxmlformats.org/officeDocument/2006/relationships/image" Target="media/image49.emf"/><Relationship Id="rId96" Type="http://schemas.openxmlformats.org/officeDocument/2006/relationships/image" Target="media/image5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gse.com.ge/" TargetMode="Externa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chart" Target="charts/chart1.xml"/><Relationship Id="rId31" Type="http://schemas.openxmlformats.org/officeDocument/2006/relationships/chart" Target="charts/chart18.xml"/><Relationship Id="rId44" Type="http://schemas.openxmlformats.org/officeDocument/2006/relationships/chart" Target="charts/chart31.xm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3.emf"/><Relationship Id="rId73" Type="http://schemas.openxmlformats.org/officeDocument/2006/relationships/image" Target="media/image31.emf"/><Relationship Id="rId78" Type="http://schemas.openxmlformats.org/officeDocument/2006/relationships/image" Target="media/image36.emf"/><Relationship Id="rId81" Type="http://schemas.openxmlformats.org/officeDocument/2006/relationships/image" Target="media/image39.emf"/><Relationship Id="rId86" Type="http://schemas.openxmlformats.org/officeDocument/2006/relationships/image" Target="media/image44.emf"/><Relationship Id="rId94" Type="http://schemas.openxmlformats.org/officeDocument/2006/relationships/image" Target="media/image52.emf"/><Relationship Id="rId99" Type="http://schemas.openxmlformats.org/officeDocument/2006/relationships/image" Target="media/image57.emf"/><Relationship Id="rId101" Type="http://schemas.openxmlformats.org/officeDocument/2006/relationships/chart" Target="charts/chart35.xml"/><Relationship Id="rId4" Type="http://schemas.openxmlformats.org/officeDocument/2006/relationships/settings" Target="settings.xml"/><Relationship Id="rId9" Type="http://schemas.openxmlformats.org/officeDocument/2006/relationships/image" Target="media/image2.tmp"/><Relationship Id="rId13" Type="http://schemas.openxmlformats.org/officeDocument/2006/relationships/chart" Target="charts/chart3.xml"/><Relationship Id="rId18" Type="http://schemas.openxmlformats.org/officeDocument/2006/relationships/chart" Target="charts/chart7.xml"/><Relationship Id="rId39" Type="http://schemas.openxmlformats.org/officeDocument/2006/relationships/chart" Target="charts/chart26.xml"/><Relationship Id="rId34" Type="http://schemas.openxmlformats.org/officeDocument/2006/relationships/chart" Target="charts/chart21.xm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image" Target="media/image34.emf"/><Relationship Id="rId97" Type="http://schemas.openxmlformats.org/officeDocument/2006/relationships/image" Target="media/image55.emf"/><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image" Target="media/image50.emf"/><Relationship Id="rId2" Type="http://schemas.openxmlformats.org/officeDocument/2006/relationships/numbering" Target="numbering.xml"/><Relationship Id="rId29" Type="http://schemas.openxmlformats.org/officeDocument/2006/relationships/chart" Target="charts/chart16.xml"/><Relationship Id="rId24" Type="http://schemas.openxmlformats.org/officeDocument/2006/relationships/hyperlink" Target="http://www.gse.com.ge/sw/static/file/ISO9001_2015_QM15_496641_QM15_EN_Page_1.jpg" TargetMode="External"/><Relationship Id="rId40" Type="http://schemas.openxmlformats.org/officeDocument/2006/relationships/chart" Target="charts/chart27.xml"/><Relationship Id="rId45" Type="http://schemas.openxmlformats.org/officeDocument/2006/relationships/chart" Target="charts/chart32.xml"/><Relationship Id="rId66" Type="http://schemas.openxmlformats.org/officeDocument/2006/relationships/image" Target="media/image24.emf"/><Relationship Id="rId87" Type="http://schemas.openxmlformats.org/officeDocument/2006/relationships/image" Target="media/image45.emf"/><Relationship Id="rId61" Type="http://schemas.openxmlformats.org/officeDocument/2006/relationships/image" Target="media/image19.png"/><Relationship Id="rId82" Type="http://schemas.openxmlformats.org/officeDocument/2006/relationships/image" Target="media/image40.emf"/><Relationship Id="rId19" Type="http://schemas.openxmlformats.org/officeDocument/2006/relationships/chart" Target="charts/chart8.xml"/><Relationship Id="rId14" Type="http://schemas.openxmlformats.org/officeDocument/2006/relationships/chart" Target="charts/chart4.xml"/><Relationship Id="rId30" Type="http://schemas.openxmlformats.org/officeDocument/2006/relationships/chart" Target="charts/chart17.xml"/><Relationship Id="rId35" Type="http://schemas.openxmlformats.org/officeDocument/2006/relationships/chart" Target="charts/chart22.xml"/><Relationship Id="rId56" Type="http://schemas.openxmlformats.org/officeDocument/2006/relationships/image" Target="media/image14.png"/><Relationship Id="rId77" Type="http://schemas.openxmlformats.org/officeDocument/2006/relationships/image" Target="media/image35.emf"/><Relationship Id="rId100" Type="http://schemas.openxmlformats.org/officeDocument/2006/relationships/chart" Target="charts/chart34.xml"/><Relationship Id="rId8" Type="http://schemas.openxmlformats.org/officeDocument/2006/relationships/image" Target="media/image1.jpeg"/><Relationship Id="rId51" Type="http://schemas.openxmlformats.org/officeDocument/2006/relationships/image" Target="media/image9.png"/><Relationship Id="rId72" Type="http://schemas.openxmlformats.org/officeDocument/2006/relationships/image" Target="media/image30.emf"/><Relationship Id="rId93" Type="http://schemas.openxmlformats.org/officeDocument/2006/relationships/image" Target="media/image51.emf"/><Relationship Id="rId98" Type="http://schemas.openxmlformats.org/officeDocument/2006/relationships/image" Target="media/image56.emf"/><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gnerc.org/files/wliuri%20angariSi/ANNUAL%20REPORT%202017_opt.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oleObject" Target="file:///C:\Users\elene.chkheidze\Desktop\&#4320;&#4313;&#4312;&#4316;&#4312;&#4306;&#4310;&#4304;%20&#4330;&#4334;&#4320;&#4312;&#4314;&#4312;.XLSX" TargetMode="External"/><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elene.chkheidze\Desktop\&#4320;&#4313;&#4312;&#4316;&#4312;&#4306;&#4310;&#4304;%20&#4330;&#4334;&#4320;&#4312;&#4314;&#4312;.XLSX" TargetMode="External"/><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elene.chkheidze\Desktop\&#4320;&#4313;&#4312;&#4316;&#4312;&#4306;&#4310;&#4304;%20&#4330;&#4334;&#4320;&#4312;&#4314;&#4312;.XLSX" TargetMode="External"/><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elene.chkheidze\Desktop\&#4320;&#4313;&#4312;&#4316;&#4312;&#4306;&#4310;&#4304;%20&#4330;&#4334;&#4320;&#4312;&#4314;&#4312;.XLSX" TargetMode="External"/><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package" Target="../embeddings/Microsoft_Excel_Worksheet25.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Microsoft_Excel_Worksheet26.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package" Target="../embeddings/Microsoft_Excel_Worksheet27.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28.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3.xml"/><Relationship Id="rId1" Type="http://schemas.microsoft.com/office/2011/relationships/chartStyle" Target="style33.xml"/><Relationship Id="rId5" Type="http://schemas.openxmlformats.org/officeDocument/2006/relationships/chartUserShapes" Target="../drawings/drawing1.xml"/><Relationship Id="rId4" Type="http://schemas.openxmlformats.org/officeDocument/2006/relationships/package" Target="../embeddings/Microsoft_Excel_Worksheet29.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nino.narimanishvili\Desktop\Disaster%20expenses_Annual.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ka-GE" sz="1100"/>
              <a:t>კაპიტალ</a:t>
            </a:r>
            <a:r>
              <a:rPr lang="ka-GE" sz="1100" baseline="0"/>
              <a:t> შენატანისა და საწარმოთა კაპიტალის წლიური ცვლილების თანაფარდობა მშპ-სთან</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Sheet1!$K$13</c:f>
              <c:strCache>
                <c:ptCount val="1"/>
                <c:pt idx="0">
                  <c:v>კაპიტალ-შენატანი</c:v>
                </c:pt>
              </c:strCache>
            </c:strRef>
          </c:tx>
          <c:spPr>
            <a:solidFill>
              <a:schemeClr val="accent1"/>
            </a:solidFill>
            <a:ln>
              <a:noFill/>
            </a:ln>
            <a:effectLst/>
          </c:spPr>
          <c:invertIfNegative val="0"/>
          <c:cat>
            <c:numRef>
              <c:f>Sheet1!$L$12:$P$12</c:f>
              <c:numCache>
                <c:formatCode>General</c:formatCode>
                <c:ptCount val="5"/>
                <c:pt idx="0">
                  <c:v>2014</c:v>
                </c:pt>
                <c:pt idx="1">
                  <c:v>2015</c:v>
                </c:pt>
                <c:pt idx="2">
                  <c:v>2016</c:v>
                </c:pt>
                <c:pt idx="3">
                  <c:v>2017</c:v>
                </c:pt>
                <c:pt idx="4">
                  <c:v>2018</c:v>
                </c:pt>
              </c:numCache>
            </c:numRef>
          </c:cat>
          <c:val>
            <c:numRef>
              <c:f>Sheet1!$L$13:$P$13</c:f>
              <c:numCache>
                <c:formatCode>0.0%</c:formatCode>
                <c:ptCount val="5"/>
                <c:pt idx="0">
                  <c:v>5.7012401159499829E-3</c:v>
                </c:pt>
                <c:pt idx="1">
                  <c:v>6.2671800085654181E-3</c:v>
                </c:pt>
                <c:pt idx="2">
                  <c:v>5.2860959184213236E-3</c:v>
                </c:pt>
                <c:pt idx="3">
                  <c:v>1.4274468404823685E-2</c:v>
                </c:pt>
                <c:pt idx="4">
                  <c:v>2.6229285290000608E-3</c:v>
                </c:pt>
              </c:numCache>
            </c:numRef>
          </c:val>
          <c:extLst>
            <c:ext xmlns:c16="http://schemas.microsoft.com/office/drawing/2014/chart" uri="{C3380CC4-5D6E-409C-BE32-E72D297353CC}">
              <c16:uniqueId val="{00000000-182B-4174-8649-52A5CD093FEA}"/>
            </c:ext>
          </c:extLst>
        </c:ser>
        <c:ser>
          <c:idx val="1"/>
          <c:order val="1"/>
          <c:tx>
            <c:strRef>
              <c:f>Sheet1!$K$14</c:f>
              <c:strCache>
                <c:ptCount val="1"/>
                <c:pt idx="0">
                  <c:v>კაპიტალის ცვლილება წინა წელთან შედარებით</c:v>
                </c:pt>
              </c:strCache>
            </c:strRef>
          </c:tx>
          <c:spPr>
            <a:solidFill>
              <a:schemeClr val="accent2"/>
            </a:solidFill>
            <a:ln>
              <a:noFill/>
            </a:ln>
            <a:effectLst/>
          </c:spPr>
          <c:invertIfNegative val="0"/>
          <c:cat>
            <c:numRef>
              <c:f>Sheet1!$L$12:$P$12</c:f>
              <c:numCache>
                <c:formatCode>General</c:formatCode>
                <c:ptCount val="5"/>
                <c:pt idx="0">
                  <c:v>2014</c:v>
                </c:pt>
                <c:pt idx="1">
                  <c:v>2015</c:v>
                </c:pt>
                <c:pt idx="2">
                  <c:v>2016</c:v>
                </c:pt>
                <c:pt idx="3">
                  <c:v>2017</c:v>
                </c:pt>
                <c:pt idx="4">
                  <c:v>2018</c:v>
                </c:pt>
              </c:numCache>
            </c:numRef>
          </c:cat>
          <c:val>
            <c:numRef>
              <c:f>Sheet1!$L$14:$P$14</c:f>
              <c:numCache>
                <c:formatCode>0.0%</c:formatCode>
                <c:ptCount val="5"/>
                <c:pt idx="0">
                  <c:v>2.6620431203924533E-2</c:v>
                </c:pt>
                <c:pt idx="1">
                  <c:v>7.0162889704492399E-3</c:v>
                </c:pt>
                <c:pt idx="2">
                  <c:v>-7.3690918127451831E-3</c:v>
                </c:pt>
                <c:pt idx="3">
                  <c:v>-4.3642741472153228E-3</c:v>
                </c:pt>
                <c:pt idx="4">
                  <c:v>-1.1826926815622909E-2</c:v>
                </c:pt>
              </c:numCache>
            </c:numRef>
          </c:val>
          <c:extLst>
            <c:ext xmlns:c16="http://schemas.microsoft.com/office/drawing/2014/chart" uri="{C3380CC4-5D6E-409C-BE32-E72D297353CC}">
              <c16:uniqueId val="{00000001-182B-4174-8649-52A5CD093FEA}"/>
            </c:ext>
          </c:extLst>
        </c:ser>
        <c:dLbls>
          <c:showLegendKey val="0"/>
          <c:showVal val="0"/>
          <c:showCatName val="0"/>
          <c:showSerName val="0"/>
          <c:showPercent val="0"/>
          <c:showBubbleSize val="0"/>
        </c:dLbls>
        <c:gapWidth val="219"/>
        <c:overlap val="-27"/>
        <c:axId val="1415953791"/>
        <c:axId val="1415939231"/>
      </c:barChart>
      <c:catAx>
        <c:axId val="141595379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5939231"/>
        <c:crosses val="autoZero"/>
        <c:auto val="1"/>
        <c:lblAlgn val="ctr"/>
        <c:lblOffset val="100"/>
        <c:noMultiLvlLbl val="0"/>
      </c:catAx>
      <c:valAx>
        <c:axId val="141593923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59537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ka-GE" sz="1100"/>
              <a:t>ძირითადი ფინანსური მაჩვენებლები </a:t>
            </a:r>
            <a:r>
              <a:rPr lang="en-US" sz="1100" baseline="0"/>
              <a:t>2018</a:t>
            </a:r>
            <a:r>
              <a:rPr lang="ka-GE" sz="1100" baseline="0"/>
              <a:t> წლისთვის</a:t>
            </a:r>
            <a:r>
              <a:rPr lang="ka-GE" sz="1100"/>
              <a:t>(მლნ</a:t>
            </a:r>
            <a:r>
              <a:rPr lang="ka-GE" sz="1100" baseline="0"/>
              <a:t> ლარი</a:t>
            </a:r>
            <a:r>
              <a:rPr lang="ka-GE" sz="1100"/>
              <a:t>)</a:t>
            </a:r>
            <a:endParaRPr lang="en-US" sz="1100"/>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CD80-419E-97FC-076918FED60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1129.9649999999999</c:v>
                </c:pt>
              </c:numCache>
            </c:numRef>
          </c:val>
          <c:extLst>
            <c:ext xmlns:c16="http://schemas.microsoft.com/office/drawing/2014/chart" uri="{C3380CC4-5D6E-409C-BE32-E72D297353CC}">
              <c16:uniqueId val="{00000001-CD80-419E-97FC-076918FED60C}"/>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CD80-419E-97FC-076918FED60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1257.047</c:v>
                </c:pt>
              </c:numCache>
            </c:numRef>
          </c:val>
          <c:extLst>
            <c:ext xmlns:c16="http://schemas.microsoft.com/office/drawing/2014/chart" uri="{C3380CC4-5D6E-409C-BE32-E72D297353CC}">
              <c16:uniqueId val="{00000003-CD80-419E-97FC-076918FED60C}"/>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CD80-419E-97FC-076918FED60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236.81700000000001</c:v>
                </c:pt>
              </c:numCache>
            </c:numRef>
          </c:val>
          <c:extLst>
            <c:ext xmlns:c16="http://schemas.microsoft.com/office/drawing/2014/chart" uri="{C3380CC4-5D6E-409C-BE32-E72D297353CC}">
              <c16:uniqueId val="{00000005-CD80-419E-97FC-076918FED60C}"/>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CD80-419E-97FC-076918FED60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65.745000000000005</c:v>
                </c:pt>
              </c:numCache>
            </c:numRef>
          </c:val>
          <c:extLst>
            <c:ext xmlns:c16="http://schemas.microsoft.com/office/drawing/2014/chart" uri="{C3380CC4-5D6E-409C-BE32-E72D297353CC}">
              <c16:uniqueId val="{00000007-CD80-419E-97FC-076918FED60C}"/>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CD80-419E-97FC-076918FED60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46.784999999999997</c:v>
                </c:pt>
              </c:numCache>
            </c:numRef>
          </c:val>
          <c:extLst>
            <c:ext xmlns:c16="http://schemas.microsoft.com/office/drawing/2014/chart" uri="{C3380CC4-5D6E-409C-BE32-E72D297353CC}">
              <c16:uniqueId val="{00000009-CD80-419E-97FC-076918FED60C}"/>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b="0" i="0" baseline="0">
                <a:effectLst/>
              </a:rPr>
              <a:t>სსე- </a:t>
            </a:r>
            <a:r>
              <a:rPr lang="en-US" sz="1000" b="0" i="0" baseline="0">
                <a:effectLst/>
              </a:rPr>
              <a:t>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67403</c:v>
                </c:pt>
                <c:pt idx="1">
                  <c:v>78715</c:v>
                </c:pt>
                <c:pt idx="2">
                  <c:v>124607</c:v>
                </c:pt>
                <c:pt idx="3">
                  <c:v>117051</c:v>
                </c:pt>
                <c:pt idx="4">
                  <c:v>132826</c:v>
                </c:pt>
                <c:pt idx="5">
                  <c:v>150144</c:v>
                </c:pt>
                <c:pt idx="6">
                  <c:v>244596</c:v>
                </c:pt>
              </c:numCache>
            </c:numRef>
          </c:val>
          <c:extLst>
            <c:ext xmlns:c16="http://schemas.microsoft.com/office/drawing/2014/chart" uri="{C3380CC4-5D6E-409C-BE32-E72D297353CC}">
              <c16:uniqueId val="{00000000-0ED9-4265-9F48-03F689ABED37}"/>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-2919</c:v>
                </c:pt>
                <c:pt idx="1">
                  <c:v>3930</c:v>
                </c:pt>
                <c:pt idx="2">
                  <c:v>-1626</c:v>
                </c:pt>
                <c:pt idx="3">
                  <c:v>18887</c:v>
                </c:pt>
                <c:pt idx="4">
                  <c:v>21769</c:v>
                </c:pt>
                <c:pt idx="5">
                  <c:v>-214276</c:v>
                </c:pt>
                <c:pt idx="6">
                  <c:v>65745</c:v>
                </c:pt>
              </c:numCache>
            </c:numRef>
          </c:yVal>
          <c:smooth val="1"/>
          <c:extLst>
            <c:ext xmlns:c16="http://schemas.microsoft.com/office/drawing/2014/chart" uri="{C3380CC4-5D6E-409C-BE32-E72D297353CC}">
              <c16:uniqueId val="{00000001-0ED9-4265-9F48-03F689ABED37}"/>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-14553</c:v>
                </c:pt>
                <c:pt idx="1">
                  <c:v>-57525</c:v>
                </c:pt>
                <c:pt idx="2">
                  <c:v>3654</c:v>
                </c:pt>
                <c:pt idx="3">
                  <c:v>-115169</c:v>
                </c:pt>
                <c:pt idx="4">
                  <c:v>-71773</c:v>
                </c:pt>
                <c:pt idx="5">
                  <c:v>-320324</c:v>
                </c:pt>
                <c:pt idx="6">
                  <c:v>46785</c:v>
                </c:pt>
              </c:numCache>
            </c:numRef>
          </c:yVal>
          <c:smooth val="1"/>
          <c:extLst>
            <c:ext xmlns:c16="http://schemas.microsoft.com/office/drawing/2014/chart" uri="{C3380CC4-5D6E-409C-BE32-E72D297353CC}">
              <c16:uniqueId val="{00000002-0ED9-4265-9F48-03F689ABED37}"/>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a:t>ძირითადი ფინანსური მაჩვენებლები </a:t>
            </a:r>
            <a:r>
              <a:rPr lang="en-US" sz="1000" baseline="0"/>
              <a:t>2018</a:t>
            </a:r>
            <a:r>
              <a:rPr lang="ka-GE" sz="1000" baseline="0"/>
              <a:t> წლისთვის</a:t>
            </a:r>
            <a:r>
              <a:rPr lang="ka-GE" sz="1000"/>
              <a:t>(მლნ</a:t>
            </a:r>
            <a:r>
              <a:rPr lang="ka-GE" sz="1000" baseline="0"/>
              <a:t> ლარი</a:t>
            </a:r>
            <a:r>
              <a:rPr lang="ka-GE" sz="1000"/>
              <a:t>)</a:t>
            </a:r>
            <a:endParaRPr lang="en-US" sz="100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5CA4-40F4-83E0-F7DB8A8096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248.678</c:v>
                </c:pt>
              </c:numCache>
            </c:numRef>
          </c:val>
          <c:extLst>
            <c:ext xmlns:c16="http://schemas.microsoft.com/office/drawing/2014/chart" uri="{C3380CC4-5D6E-409C-BE32-E72D297353CC}">
              <c16:uniqueId val="{00000001-5CA4-40F4-83E0-F7DB8A8096F4}"/>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5CA4-40F4-83E0-F7DB8A8096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650.96900000000005</c:v>
                </c:pt>
              </c:numCache>
            </c:numRef>
          </c:val>
          <c:extLst>
            <c:ext xmlns:c16="http://schemas.microsoft.com/office/drawing/2014/chart" uri="{C3380CC4-5D6E-409C-BE32-E72D297353CC}">
              <c16:uniqueId val="{00000003-5CA4-40F4-83E0-F7DB8A8096F4}"/>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5CA4-40F4-83E0-F7DB8A8096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46.42</c:v>
                </c:pt>
              </c:numCache>
            </c:numRef>
          </c:val>
          <c:extLst>
            <c:ext xmlns:c16="http://schemas.microsoft.com/office/drawing/2014/chart" uri="{C3380CC4-5D6E-409C-BE32-E72D297353CC}">
              <c16:uniqueId val="{00000005-5CA4-40F4-83E0-F7DB8A8096F4}"/>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5CA4-40F4-83E0-F7DB8A8096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-20.321999999999999</c:v>
                </c:pt>
              </c:numCache>
            </c:numRef>
          </c:val>
          <c:extLst>
            <c:ext xmlns:c16="http://schemas.microsoft.com/office/drawing/2014/chart" uri="{C3380CC4-5D6E-409C-BE32-E72D297353CC}">
              <c16:uniqueId val="{00000007-5CA4-40F4-83E0-F7DB8A8096F4}"/>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5CA4-40F4-83E0-F7DB8A8096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-27.815000000000001</c:v>
                </c:pt>
              </c:numCache>
            </c:numRef>
          </c:val>
          <c:extLst>
            <c:ext xmlns:c16="http://schemas.microsoft.com/office/drawing/2014/chart" uri="{C3380CC4-5D6E-409C-BE32-E72D297353CC}">
              <c16:uniqueId val="{00000009-5CA4-40F4-83E0-F7DB8A8096F4}"/>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b="0" i="0" baseline="0">
                <a:effectLst/>
              </a:rPr>
              <a:t>ენერგოტრანსი - </a:t>
            </a:r>
            <a:r>
              <a:rPr lang="en-US" sz="1000" b="0" i="0" baseline="0">
                <a:effectLst/>
              </a:rPr>
              <a:t>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1486</c:v>
                </c:pt>
                <c:pt idx="1">
                  <c:v>13569</c:v>
                </c:pt>
                <c:pt idx="2">
                  <c:v>60792</c:v>
                </c:pt>
                <c:pt idx="3">
                  <c:v>37416</c:v>
                </c:pt>
                <c:pt idx="4">
                  <c:v>46776</c:v>
                </c:pt>
                <c:pt idx="5">
                  <c:v>44122</c:v>
                </c:pt>
                <c:pt idx="6">
                  <c:v>54466</c:v>
                </c:pt>
              </c:numCache>
            </c:numRef>
          </c:val>
          <c:extLst>
            <c:ext xmlns:c16="http://schemas.microsoft.com/office/drawing/2014/chart" uri="{C3380CC4-5D6E-409C-BE32-E72D297353CC}">
              <c16:uniqueId val="{00000000-1BC6-4D9D-93D2-D5FDF983F67A}"/>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-4650</c:v>
                </c:pt>
                <c:pt idx="1">
                  <c:v>2170</c:v>
                </c:pt>
                <c:pt idx="2">
                  <c:v>-708</c:v>
                </c:pt>
                <c:pt idx="3">
                  <c:v>6374</c:v>
                </c:pt>
                <c:pt idx="4">
                  <c:v>15690</c:v>
                </c:pt>
                <c:pt idx="5">
                  <c:v>-238748</c:v>
                </c:pt>
                <c:pt idx="6">
                  <c:v>-20322</c:v>
                </c:pt>
              </c:numCache>
            </c:numRef>
          </c:yVal>
          <c:smooth val="1"/>
          <c:extLst>
            <c:ext xmlns:c16="http://schemas.microsoft.com/office/drawing/2014/chart" uri="{C3380CC4-5D6E-409C-BE32-E72D297353CC}">
              <c16:uniqueId val="{00000001-1BC6-4D9D-93D2-D5FDF983F67A}"/>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-11190</c:v>
                </c:pt>
                <c:pt idx="1">
                  <c:v>-42564</c:v>
                </c:pt>
                <c:pt idx="2">
                  <c:v>12054</c:v>
                </c:pt>
                <c:pt idx="3">
                  <c:v>-90512</c:v>
                </c:pt>
                <c:pt idx="4">
                  <c:v>-34587</c:v>
                </c:pt>
                <c:pt idx="5">
                  <c:v>-315141</c:v>
                </c:pt>
                <c:pt idx="6">
                  <c:v>-27815</c:v>
                </c:pt>
              </c:numCache>
            </c:numRef>
          </c:yVal>
          <c:smooth val="1"/>
          <c:extLst>
            <c:ext xmlns:c16="http://schemas.microsoft.com/office/drawing/2014/chart" uri="{C3380CC4-5D6E-409C-BE32-E72D297353CC}">
              <c16:uniqueId val="{00000002-1BC6-4D9D-93D2-D5FDF983F67A}"/>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a:t>ძირითადი ფინანსური მაჩვენებლები </a:t>
            </a:r>
            <a:r>
              <a:rPr lang="en-US" sz="1000" baseline="0"/>
              <a:t>2018</a:t>
            </a:r>
            <a:r>
              <a:rPr lang="ka-GE" sz="1000" baseline="0"/>
              <a:t> წლისთვის</a:t>
            </a:r>
            <a:r>
              <a:rPr lang="ka-GE" sz="1000"/>
              <a:t>(მლნ</a:t>
            </a:r>
            <a:r>
              <a:rPr lang="ka-GE" sz="1000" baseline="0"/>
              <a:t> ლარი</a:t>
            </a:r>
            <a:r>
              <a:rPr lang="ka-GE" sz="1000"/>
              <a:t>)</a:t>
            </a:r>
            <a:endParaRPr lang="en-US" sz="100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738-4ACA-A17F-C36E040489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1693.03</c:v>
                </c:pt>
              </c:numCache>
            </c:numRef>
          </c:val>
          <c:extLst>
            <c:ext xmlns:c16="http://schemas.microsoft.com/office/drawing/2014/chart" uri="{C3380CC4-5D6E-409C-BE32-E72D297353CC}">
              <c16:uniqueId val="{00000001-E738-4ACA-A17F-C36E040489A9}"/>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E738-4ACA-A17F-C36E040489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700.60400000000004</c:v>
                </c:pt>
              </c:numCache>
            </c:numRef>
          </c:val>
          <c:extLst>
            <c:ext xmlns:c16="http://schemas.microsoft.com/office/drawing/2014/chart" uri="{C3380CC4-5D6E-409C-BE32-E72D297353CC}">
              <c16:uniqueId val="{00000003-E738-4ACA-A17F-C36E040489A9}"/>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6.4051240992794231E-2"/>
                  <c:y val="-7.6834421820975871E-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E738-4ACA-A17F-C36E040489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642.65096554999991</c:v>
                </c:pt>
              </c:numCache>
            </c:numRef>
          </c:val>
          <c:extLst>
            <c:ext xmlns:c16="http://schemas.microsoft.com/office/drawing/2014/chart" uri="{C3380CC4-5D6E-409C-BE32-E72D297353CC}">
              <c16:uniqueId val="{00000005-E738-4ACA-A17F-C36E040489A9}"/>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E738-4ACA-A17F-C36E040489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180.08196554999998</c:v>
                </c:pt>
              </c:numCache>
            </c:numRef>
          </c:val>
          <c:extLst>
            <c:ext xmlns:c16="http://schemas.microsoft.com/office/drawing/2014/chart" uri="{C3380CC4-5D6E-409C-BE32-E72D297353CC}">
              <c16:uniqueId val="{00000007-E738-4ACA-A17F-C36E040489A9}"/>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E738-4ACA-A17F-C36E040489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161.345</c:v>
                </c:pt>
              </c:numCache>
            </c:numRef>
          </c:val>
          <c:extLst>
            <c:ext xmlns:c16="http://schemas.microsoft.com/office/drawing/2014/chart" uri="{C3380CC4-5D6E-409C-BE32-E72D297353CC}">
              <c16:uniqueId val="{00000009-E738-4ACA-A17F-C36E040489A9}"/>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sz="1000" b="0" i="0" baseline="0">
                <a:effectLst/>
              </a:rPr>
              <a:t>GOGC - 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339685.88002999994</c:v>
                </c:pt>
                <c:pt idx="1">
                  <c:v>380393.71437000006</c:v>
                </c:pt>
                <c:pt idx="2">
                  <c:v>372189.57088999997</c:v>
                </c:pt>
                <c:pt idx="3">
                  <c:v>528761.71467000002</c:v>
                </c:pt>
                <c:pt idx="4">
                  <c:v>692433.76447000005</c:v>
                </c:pt>
                <c:pt idx="5">
                  <c:v>748045.4864756522</c:v>
                </c:pt>
                <c:pt idx="6">
                  <c:v>687084.28541545605</c:v>
                </c:pt>
              </c:numCache>
            </c:numRef>
          </c:val>
          <c:extLst>
            <c:ext xmlns:c16="http://schemas.microsoft.com/office/drawing/2014/chart" uri="{C3380CC4-5D6E-409C-BE32-E72D297353CC}">
              <c16:uniqueId val="{00000000-8608-44F0-BAB7-02E069EFDD88}"/>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71799.894171462744</c:v>
                </c:pt>
                <c:pt idx="1">
                  <c:v>86452.962790000078</c:v>
                </c:pt>
                <c:pt idx="2">
                  <c:v>89627.330879999965</c:v>
                </c:pt>
                <c:pt idx="3">
                  <c:v>94175.879379999998</c:v>
                </c:pt>
                <c:pt idx="4">
                  <c:v>144502.46159691951</c:v>
                </c:pt>
                <c:pt idx="5">
                  <c:v>197793.7124055539</c:v>
                </c:pt>
                <c:pt idx="6">
                  <c:v>180081.96554999996</c:v>
                </c:pt>
              </c:numCache>
            </c:numRef>
          </c:yVal>
          <c:smooth val="1"/>
          <c:extLst>
            <c:ext xmlns:c16="http://schemas.microsoft.com/office/drawing/2014/chart" uri="{C3380CC4-5D6E-409C-BE32-E72D297353CC}">
              <c16:uniqueId val="{00000001-8608-44F0-BAB7-02E069EFDD88}"/>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92603.86098546951</c:v>
                </c:pt>
                <c:pt idx="1">
                  <c:v>111603.06477000006</c:v>
                </c:pt>
                <c:pt idx="2">
                  <c:v>93464.72676999995</c:v>
                </c:pt>
                <c:pt idx="3">
                  <c:v>40556.216379999998</c:v>
                </c:pt>
                <c:pt idx="4">
                  <c:v>95804.461596919456</c:v>
                </c:pt>
                <c:pt idx="5">
                  <c:v>220406</c:v>
                </c:pt>
                <c:pt idx="6">
                  <c:v>161345</c:v>
                </c:pt>
              </c:numCache>
            </c:numRef>
          </c:yVal>
          <c:smooth val="1"/>
          <c:extLst>
            <c:ext xmlns:c16="http://schemas.microsoft.com/office/drawing/2014/chart" uri="{C3380CC4-5D6E-409C-BE32-E72D297353CC}">
              <c16:uniqueId val="{00000002-8608-44F0-BAB7-02E069EFDD88}"/>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a:t>                       ძირითადი ფინანსური მაჩვენებლები </a:t>
            </a:r>
            <a:r>
              <a:rPr lang="en-US" sz="1000" baseline="0"/>
              <a:t>2018</a:t>
            </a:r>
            <a:r>
              <a:rPr lang="ka-GE" sz="1000" baseline="0"/>
              <a:t> წლისთვის </a:t>
            </a:r>
            <a:r>
              <a:rPr lang="ka-GE" sz="1000"/>
              <a:t>(ათასი</a:t>
            </a:r>
            <a:r>
              <a:rPr lang="ka-GE" sz="1000" baseline="0"/>
              <a:t> ლარი</a:t>
            </a:r>
            <a:r>
              <a:rPr lang="ka-GE" sz="1000"/>
              <a:t>)</a:t>
            </a:r>
            <a:endParaRPr lang="en-US" sz="1000"/>
          </a:p>
        </c:rich>
      </c:tx>
      <c:layout>
        <c:manualLayout>
          <c:xMode val="edge"/>
          <c:yMode val="edge"/>
          <c:x val="0.13227759601570516"/>
          <c:y val="0"/>
        </c:manualLayout>
      </c:layout>
      <c:overlay val="0"/>
      <c:spPr>
        <a:noFill/>
        <a:ln>
          <a:noFill/>
        </a:ln>
        <a:effectLst/>
      </c:spPr>
    </c:title>
    <c:autoTitleDeleted val="0"/>
    <c:plotArea>
      <c:layout>
        <c:manualLayout>
          <c:layoutTarget val="inner"/>
          <c:xMode val="edge"/>
          <c:yMode val="edge"/>
          <c:x val="0.1313944957958183"/>
          <c:y val="0.17477092860491633"/>
          <c:w val="0.83924967126445493"/>
          <c:h val="0.71390663935004017"/>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1"/>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F892-4C33-B991-F0DEC2C0EA0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c:formatCode>
                <c:ptCount val="1"/>
                <c:pt idx="0">
                  <c:v>852956</c:v>
                </c:pt>
              </c:numCache>
            </c:numRef>
          </c:val>
          <c:extLst>
            <c:ext xmlns:c16="http://schemas.microsoft.com/office/drawing/2014/chart" uri="{C3380CC4-5D6E-409C-BE32-E72D297353CC}">
              <c16:uniqueId val="{00000001-F892-4C33-B991-F0DEC2C0EA0B}"/>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6.0150389569144071E-2"/>
                  <c:y val="3.1893289865695604E-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fld id="{44C774D0-9423-4927-8A76-EDAC51AEFF19}" type="SERIESNAME">
                      <a:rPr lang="ka-GE"/>
                      <a:pPr>
                        <a:defRPr sz="800" b="0" i="0" u="none" strike="noStrike" kern="1200" baseline="0">
                          <a:solidFill>
                            <a:schemeClr val="tx1">
                              <a:lumMod val="75000"/>
                              <a:lumOff val="25000"/>
                            </a:schemeClr>
                          </a:solidFill>
                          <a:latin typeface="+mn-lt"/>
                          <a:ea typeface="+mn-ea"/>
                          <a:cs typeface="+mn-cs"/>
                        </a:defRPr>
                      </a:pPr>
                      <a:t>[SERIES NAME]</a:t>
                    </a:fld>
                    <a:r>
                      <a:rPr lang="ka-GE"/>
                      <a:t> </a:t>
                    </a:r>
                    <a:fld id="{6CB9AE70-BD04-486F-A7A8-92D8F970B71D}" type="VALUE">
                      <a:rPr lang="ka-GE" baseline="0"/>
                      <a:pPr>
                        <a:defRPr sz="800" b="0" i="0" u="none" strike="noStrike" kern="1200" baseline="0">
                          <a:solidFill>
                            <a:schemeClr val="tx1">
                              <a:lumMod val="75000"/>
                              <a:lumOff val="25000"/>
                            </a:schemeClr>
                          </a:solidFill>
                          <a:latin typeface="+mn-lt"/>
                          <a:ea typeface="+mn-ea"/>
                          <a:cs typeface="+mn-cs"/>
                        </a:defRPr>
                      </a:pPr>
                      <a:t>[VALUE]</a:t>
                    </a:fld>
                    <a:endParaRPr lang="ka-GE"/>
                  </a:p>
                </c:rich>
              </c:tx>
              <c:spPr>
                <a:noFill/>
                <a:ln>
                  <a:noFill/>
                </a:ln>
                <a:effectLst/>
              </c:spPr>
              <c:showLegendKey val="0"/>
              <c:showVal val="1"/>
              <c:showCatName val="0"/>
              <c:showSerName val="1"/>
              <c:showPercent val="0"/>
              <c:showBubbleSize val="0"/>
              <c:extLst>
                <c:ext xmlns:c15="http://schemas.microsoft.com/office/drawing/2012/chart" uri="{CE6537A1-D6FC-4f65-9D91-7224C49458BB}">
                  <c15:layout>
                    <c:manualLayout>
                      <c:w val="0.21162909994029316"/>
                      <c:h val="0.13746649818195186"/>
                    </c:manualLayout>
                  </c15:layout>
                  <c15:dlblFieldTable/>
                  <c15:showDataLabelsRange val="0"/>
                </c:ext>
                <c:ext xmlns:c16="http://schemas.microsoft.com/office/drawing/2014/chart" uri="{C3380CC4-5D6E-409C-BE32-E72D297353CC}">
                  <c16:uniqueId val="{00000002-F892-4C33-B991-F0DEC2C0EA0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c:formatCode>
                <c:ptCount val="1"/>
                <c:pt idx="0">
                  <c:v>836804</c:v>
                </c:pt>
              </c:numCache>
            </c:numRef>
          </c:val>
          <c:extLst>
            <c:ext xmlns:c16="http://schemas.microsoft.com/office/drawing/2014/chart" uri="{C3380CC4-5D6E-409C-BE32-E72D297353CC}">
              <c16:uniqueId val="{00000003-F892-4C33-B991-F0DEC2C0EA0B}"/>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1.7198065059693311E-2"/>
                  <c:y val="-9.6074850630084585E-3"/>
                </c:manualLayout>
              </c:layout>
              <c:tx>
                <c:rich>
                  <a:bodyPr/>
                  <a:lstStyle/>
                  <a:p>
                    <a:fld id="{CA9EE06B-842C-490C-896B-A17C869CDA12}" type="SERIESNAME">
                      <a:rPr lang="ka-GE"/>
                      <a:pPr/>
                      <a:t>[SERIES NAME]</a:t>
                    </a:fld>
                    <a:r>
                      <a:rPr lang="ka-GE"/>
                      <a:t>  </a:t>
                    </a:r>
                    <a:fld id="{C2090EDB-8F81-4F1C-9FD3-675A8CBF1E40}" type="VALUE">
                      <a:rPr lang="ka-GE" baseline="0"/>
                      <a:pPr/>
                      <a:t>[VALUE]</a:t>
                    </a:fld>
                    <a:endParaRPr lang="ka-GE"/>
                  </a:p>
                </c:rich>
              </c:tx>
              <c:showLegendKey val="0"/>
              <c:showVal val="1"/>
              <c:showCatName val="0"/>
              <c:showSerName val="1"/>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F892-4C33-B991-F0DEC2C0EA0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val>
            <c:numRef>
              <c:f>'Single view'!$C$110</c:f>
              <c:numCache>
                <c:formatCode>#,##0.0</c:formatCode>
                <c:ptCount val="1"/>
                <c:pt idx="0">
                  <c:v>38522</c:v>
                </c:pt>
              </c:numCache>
            </c:numRef>
          </c:val>
          <c:extLst>
            <c:ext xmlns:c16="http://schemas.microsoft.com/office/drawing/2014/chart" uri="{C3380CC4-5D6E-409C-BE32-E72D297353CC}">
              <c16:uniqueId val="{00000005-F892-4C33-B991-F0DEC2C0EA0B}"/>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F892-4C33-B991-F0DEC2C0EA0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c:formatCode>
                <c:ptCount val="1"/>
                <c:pt idx="0">
                  <c:v>-32091</c:v>
                </c:pt>
              </c:numCache>
            </c:numRef>
          </c:val>
          <c:extLst>
            <c:ext xmlns:c16="http://schemas.microsoft.com/office/drawing/2014/chart" uri="{C3380CC4-5D6E-409C-BE32-E72D297353CC}">
              <c16:uniqueId val="{00000007-F892-4C33-B991-F0DEC2C0EA0B}"/>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tx>
                <c:rich>
                  <a:bodyPr/>
                  <a:lstStyle/>
                  <a:p>
                    <a:fld id="{E6ED54D6-3608-4FEA-BCF7-ED0ECA7101D5}" type="SERIESNAME">
                      <a:rPr lang="ka-GE"/>
                      <a:pPr/>
                      <a:t>[SERIES NAME]</a:t>
                    </a:fld>
                    <a:r>
                      <a:rPr lang="ka-GE" baseline="0"/>
                      <a:t> </a:t>
                    </a:r>
                  </a:p>
                  <a:p>
                    <a:fld id="{CDC038B3-92D3-4D8E-834A-A1374F2BFD13}" type="VALUE">
                      <a:rPr lang="ka-GE" baseline="0"/>
                      <a:pPr/>
                      <a:t>[VALUE]</a:t>
                    </a:fld>
                    <a:endParaRPr lang="en-US"/>
                  </a:p>
                </c:rich>
              </c:tx>
              <c:showLegendKey val="0"/>
              <c:showVal val="1"/>
              <c:showCatName val="0"/>
              <c:showSerName val="1"/>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F892-4C33-B991-F0DEC2C0EA0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val>
            <c:numRef>
              <c:f>'Single view'!$C$112</c:f>
              <c:numCache>
                <c:formatCode>#,##0.0</c:formatCode>
                <c:ptCount val="1"/>
                <c:pt idx="0">
                  <c:v>-40309</c:v>
                </c:pt>
              </c:numCache>
            </c:numRef>
          </c:val>
          <c:extLst>
            <c:ext xmlns:c16="http://schemas.microsoft.com/office/drawing/2014/chart" uri="{C3380CC4-5D6E-409C-BE32-E72D297353CC}">
              <c16:uniqueId val="{00000009-F892-4C33-B991-F0DEC2C0EA0B}"/>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r>
              <a:rPr lang="en-US"/>
              <a:t>გ</a:t>
            </a:r>
            <a:r>
              <a:rPr lang="ka-GE"/>
              <a:t>ასული წლების მოგება-ზარალის ინფორმაცია </a:t>
            </a:r>
            <a:endParaRPr lang="en-US"/>
          </a:p>
          <a:p>
            <a:pPr>
              <a:defRPr/>
            </a:pPr>
            <a:r>
              <a:rPr lang="ka-GE"/>
              <a:t>(</a:t>
            </a:r>
            <a:r>
              <a:rPr lang="en-US"/>
              <a:t>000 GEL</a:t>
            </a:r>
            <a:r>
              <a:rPr lang="ka-GE"/>
              <a:t>)</a:t>
            </a:r>
            <a:endParaRPr lang="en-US"/>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045365522203125"/>
          <c:y val="0.17935254757280389"/>
          <c:w val="0.79768816283787214"/>
          <c:h val="0.6832479464498824"/>
        </c:manualLayout>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'[4]Single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42146</c:v>
                </c:pt>
                <c:pt idx="1">
                  <c:v>45681</c:v>
                </c:pt>
                <c:pt idx="2">
                  <c:v>33224</c:v>
                </c:pt>
                <c:pt idx="3">
                  <c:v>31097</c:v>
                </c:pt>
                <c:pt idx="4">
                  <c:v>31764</c:v>
                </c:pt>
                <c:pt idx="5">
                  <c:v>39012</c:v>
                </c:pt>
                <c:pt idx="6">
                  <c:v>38522</c:v>
                </c:pt>
              </c:numCache>
            </c:numRef>
          </c:val>
          <c:extLst>
            <c:ext xmlns:c16="http://schemas.microsoft.com/office/drawing/2014/chart" uri="{C3380CC4-5D6E-409C-BE32-E72D297353CC}">
              <c16:uniqueId val="{00000000-4985-4A5D-9629-9E0DBB534AEE}"/>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c:formatCode>
                <c:ptCount val="7"/>
                <c:pt idx="0">
                  <c:v>-3353</c:v>
                </c:pt>
                <c:pt idx="1">
                  <c:v>-1841</c:v>
                </c:pt>
                <c:pt idx="2">
                  <c:v>-32288</c:v>
                </c:pt>
                <c:pt idx="3">
                  <c:v>-27363</c:v>
                </c:pt>
                <c:pt idx="4">
                  <c:v>-31882</c:v>
                </c:pt>
                <c:pt idx="5">
                  <c:v>-26888</c:v>
                </c:pt>
                <c:pt idx="6">
                  <c:v>-32091</c:v>
                </c:pt>
              </c:numCache>
            </c:numRef>
          </c:yVal>
          <c:smooth val="1"/>
          <c:extLst>
            <c:ext xmlns:c16="http://schemas.microsoft.com/office/drawing/2014/chart" uri="{C3380CC4-5D6E-409C-BE32-E72D297353CC}">
              <c16:uniqueId val="{00000001-4985-4A5D-9629-9E0DBB534AEE}"/>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c:formatCode>
                <c:ptCount val="7"/>
                <c:pt idx="0">
                  <c:v>-3871</c:v>
                </c:pt>
                <c:pt idx="1">
                  <c:v>-13775</c:v>
                </c:pt>
                <c:pt idx="2">
                  <c:v>-27954</c:v>
                </c:pt>
                <c:pt idx="3">
                  <c:v>-78233</c:v>
                </c:pt>
                <c:pt idx="4">
                  <c:v>-69820</c:v>
                </c:pt>
                <c:pt idx="5">
                  <c:v>-63477</c:v>
                </c:pt>
                <c:pt idx="6">
                  <c:v>-40309</c:v>
                </c:pt>
              </c:numCache>
            </c:numRef>
          </c:yVal>
          <c:smooth val="1"/>
          <c:extLst>
            <c:ext xmlns:c16="http://schemas.microsoft.com/office/drawing/2014/chart" uri="{C3380CC4-5D6E-409C-BE32-E72D297353CC}">
              <c16:uniqueId val="{00000002-4985-4A5D-9629-9E0DBB534AEE}"/>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ka-GE" sz="800"/>
              <a:t>ძირითადი ფინანსური მაჩვენებლები </a:t>
            </a:r>
            <a:r>
              <a:rPr lang="en-US" sz="800" baseline="0"/>
              <a:t>2018</a:t>
            </a:r>
            <a:r>
              <a:rPr lang="ka-GE" sz="800" baseline="0"/>
              <a:t> წლისთვის</a:t>
            </a:r>
            <a:r>
              <a:rPr lang="ka-GE" sz="800"/>
              <a:t>(მლნ</a:t>
            </a:r>
            <a:r>
              <a:rPr lang="ka-GE" sz="800" baseline="0"/>
              <a:t> ლარი</a:t>
            </a:r>
            <a:r>
              <a:rPr lang="ka-GE" sz="800"/>
              <a:t>)</a:t>
            </a:r>
            <a:endParaRPr lang="en-US" sz="800"/>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13944957958183"/>
          <c:y val="0.17477092860491633"/>
          <c:w val="0.83924967126445493"/>
          <c:h val="0.71390663935004017"/>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03D4-4AF9-AF57-D1C4B3D0B54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c:formatCode>
                <c:ptCount val="1"/>
                <c:pt idx="0">
                  <c:v>369.71699999999998</c:v>
                </c:pt>
              </c:numCache>
            </c:numRef>
          </c:val>
          <c:extLst>
            <c:ext xmlns:c16="http://schemas.microsoft.com/office/drawing/2014/chart" uri="{C3380CC4-5D6E-409C-BE32-E72D297353CC}">
              <c16:uniqueId val="{00000001-03D4-4AF9-AF57-D1C4B3D0B549}"/>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03D4-4AF9-AF57-D1C4B3D0B54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c:formatCode>
                <c:ptCount val="1"/>
                <c:pt idx="0">
                  <c:v>184.67403143000001</c:v>
                </c:pt>
              </c:numCache>
            </c:numRef>
          </c:val>
          <c:extLst>
            <c:ext xmlns:c16="http://schemas.microsoft.com/office/drawing/2014/chart" uri="{C3380CC4-5D6E-409C-BE32-E72D297353CC}">
              <c16:uniqueId val="{00000003-03D4-4AF9-AF57-D1C4B3D0B549}"/>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03D4-4AF9-AF57-D1C4B3D0B54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c:formatCode>
                <c:ptCount val="1"/>
                <c:pt idx="0">
                  <c:v>45.838999999999999</c:v>
                </c:pt>
              </c:numCache>
            </c:numRef>
          </c:val>
          <c:extLst>
            <c:ext xmlns:c16="http://schemas.microsoft.com/office/drawing/2014/chart" uri="{C3380CC4-5D6E-409C-BE32-E72D297353CC}">
              <c16:uniqueId val="{00000005-03D4-4AF9-AF57-D1C4B3D0B549}"/>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03D4-4AF9-AF57-D1C4B3D0B54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c:formatCode>
                <c:ptCount val="1"/>
                <c:pt idx="0">
                  <c:v>16.82</c:v>
                </c:pt>
              </c:numCache>
            </c:numRef>
          </c:val>
          <c:extLst>
            <c:ext xmlns:c16="http://schemas.microsoft.com/office/drawing/2014/chart" uri="{C3380CC4-5D6E-409C-BE32-E72D297353CC}">
              <c16:uniqueId val="{00000007-03D4-4AF9-AF57-D1C4B3D0B549}"/>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5.0600169667714037E-2"/>
                  <c:y val="-2.4694639860591196E-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03D4-4AF9-AF57-D1C4B3D0B54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c:formatCode>
                <c:ptCount val="1"/>
                <c:pt idx="0">
                  <c:v>15.641999999999999</c:v>
                </c:pt>
              </c:numCache>
            </c:numRef>
          </c:val>
          <c:extLst>
            <c:ext xmlns:c16="http://schemas.microsoft.com/office/drawing/2014/chart" uri="{C3380CC4-5D6E-409C-BE32-E72D297353CC}">
              <c16:uniqueId val="{00000009-03D4-4AF9-AF57-D1C4B3D0B549}"/>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r>
              <a:rPr lang="en-US"/>
              <a:t>გ</a:t>
            </a:r>
            <a:r>
              <a:rPr lang="ka-GE"/>
              <a:t>ასული წლების მოგება-ზარალის ინფორმაცია </a:t>
            </a:r>
            <a:endParaRPr lang="en-US"/>
          </a:p>
          <a:p>
            <a:pPr>
              <a:defRPr/>
            </a:pPr>
            <a:r>
              <a:rPr lang="ka-GE"/>
              <a:t>(</a:t>
            </a:r>
            <a:r>
              <a:rPr lang="en-US"/>
              <a:t>000 GEL</a:t>
            </a:r>
            <a:r>
              <a:rPr lang="ka-GE"/>
              <a:t>)</a:t>
            </a:r>
            <a:endParaRPr lang="en-US"/>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796800466186974E-2"/>
          <c:y val="0.16586848217885761"/>
          <c:w val="0.79768816283787214"/>
          <c:h val="0.6832479464498824"/>
        </c:manualLayout>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39969.754999999997</c:v>
                </c:pt>
                <c:pt idx="1">
                  <c:v>42028.970999999998</c:v>
                </c:pt>
                <c:pt idx="2">
                  <c:v>60956.618999999999</c:v>
                </c:pt>
                <c:pt idx="3">
                  <c:v>46768.056350000006</c:v>
                </c:pt>
                <c:pt idx="4">
                  <c:v>50970.212549999997</c:v>
                </c:pt>
                <c:pt idx="5">
                  <c:v>31819</c:v>
                </c:pt>
                <c:pt idx="6">
                  <c:v>47236</c:v>
                </c:pt>
              </c:numCache>
            </c:numRef>
          </c:val>
          <c:extLst>
            <c:ext xmlns:c16="http://schemas.microsoft.com/office/drawing/2014/chart" uri="{C3380CC4-5D6E-409C-BE32-E72D297353CC}">
              <c16:uniqueId val="{00000000-3DE5-4988-9E4D-E0EAB5D0B2B3}"/>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c:formatCode>
                <c:ptCount val="7"/>
                <c:pt idx="0">
                  <c:v>1424.2609999999986</c:v>
                </c:pt>
                <c:pt idx="1">
                  <c:v>3026.9279999999999</c:v>
                </c:pt>
                <c:pt idx="2">
                  <c:v>10086.089</c:v>
                </c:pt>
                <c:pt idx="3">
                  <c:v>85.580119999998715</c:v>
                </c:pt>
                <c:pt idx="4">
                  <c:v>2515.3415600000008</c:v>
                </c:pt>
                <c:pt idx="5">
                  <c:v>4962</c:v>
                </c:pt>
                <c:pt idx="6">
                  <c:v>16820</c:v>
                </c:pt>
              </c:numCache>
            </c:numRef>
          </c:yVal>
          <c:smooth val="1"/>
          <c:extLst>
            <c:ext xmlns:c16="http://schemas.microsoft.com/office/drawing/2014/chart" uri="{C3380CC4-5D6E-409C-BE32-E72D297353CC}">
              <c16:uniqueId val="{00000001-3DE5-4988-9E4D-E0EAB5D0B2B3}"/>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c:formatCode>
                <c:ptCount val="7"/>
                <c:pt idx="0">
                  <c:v>-2795.9059999999999</c:v>
                </c:pt>
                <c:pt idx="1">
                  <c:v>-6819.8309999999983</c:v>
                </c:pt>
                <c:pt idx="2">
                  <c:v>11078.154000000002</c:v>
                </c:pt>
                <c:pt idx="3">
                  <c:v>-13161.935450000004</c:v>
                </c:pt>
                <c:pt idx="4">
                  <c:v>-7332.9870599999995</c:v>
                </c:pt>
                <c:pt idx="5">
                  <c:v>-10033</c:v>
                </c:pt>
                <c:pt idx="6">
                  <c:v>15642</c:v>
                </c:pt>
              </c:numCache>
            </c:numRef>
          </c:yVal>
          <c:smooth val="1"/>
          <c:extLst>
            <c:ext xmlns:c16="http://schemas.microsoft.com/office/drawing/2014/chart" uri="{C3380CC4-5D6E-409C-BE32-E72D297353CC}">
              <c16:uniqueId val="{00000002-3DE5-4988-9E4D-E0EAB5D0B2B3}"/>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ka-GE" sz="1200"/>
              <a:t>ცენტრალური ხელისუფლების საწარმოებში სახელმწიფოს წილი</a:t>
            </a:r>
          </a:p>
        </c:rich>
      </c:tx>
      <c:layout>
        <c:manualLayout>
          <c:xMode val="edge"/>
          <c:yMode val="edge"/>
          <c:x val="6.9293890347039949E-2"/>
          <c:y val="1.190476190476190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83E-4FFE-AE1D-D1F585CD6BA9}"/>
              </c:ext>
            </c:extLst>
          </c:dPt>
          <c:dPt>
            <c:idx val="1"/>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83E-4FFE-AE1D-D1F585CD6BA9}"/>
              </c:ext>
            </c:extLst>
          </c:dPt>
          <c:dPt>
            <c:idx val="2"/>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083E-4FFE-AE1D-D1F585CD6BA9}"/>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100 %-ის მფლობელია </c:v>
                </c:pt>
                <c:pt idx="1">
                  <c:v>50-100 %-მდე მფლობელია </c:v>
                </c:pt>
                <c:pt idx="2">
                  <c:v>50 %-ზე ნაკლები წილის მფლობელია</c:v>
                </c:pt>
              </c:strCache>
            </c:strRef>
          </c:cat>
          <c:val>
            <c:numRef>
              <c:f>Sheet1!$B$2:$B$4</c:f>
              <c:numCache>
                <c:formatCode>General</c:formatCode>
                <c:ptCount val="3"/>
                <c:pt idx="0">
                  <c:v>64</c:v>
                </c:pt>
                <c:pt idx="1">
                  <c:v>18</c:v>
                </c:pt>
                <c:pt idx="2">
                  <c:v>18</c:v>
                </c:pt>
              </c:numCache>
            </c:numRef>
          </c:val>
          <c:extLst>
            <c:ext xmlns:c16="http://schemas.microsoft.com/office/drawing/2014/chart" uri="{C3380CC4-5D6E-409C-BE32-E72D297353CC}">
              <c16:uniqueId val="{00000006-083E-4FFE-AE1D-D1F585CD6BA9}"/>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r>
              <a:rPr lang="ka-GE" sz="1050"/>
              <a:t>ძირითადი ფინანსური მაჩვენებლები </a:t>
            </a:r>
            <a:r>
              <a:rPr lang="en-US" sz="1050" baseline="0"/>
              <a:t>2018</a:t>
            </a:r>
            <a:r>
              <a:rPr lang="ka-GE" sz="1050" baseline="0"/>
              <a:t> წლისთვის</a:t>
            </a:r>
            <a:r>
              <a:rPr lang="ka-GE" sz="1050"/>
              <a:t>(მლნ</a:t>
            </a:r>
            <a:r>
              <a:rPr lang="ka-GE" sz="1050" baseline="0"/>
              <a:t> ლარი</a:t>
            </a:r>
            <a:r>
              <a:rPr lang="ka-GE" sz="1050"/>
              <a:t>)</a:t>
            </a:r>
            <a:endParaRPr lang="en-US" sz="1050"/>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64C7-466B-8AFF-581ED552211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86.937094000000002</c:v>
                </c:pt>
              </c:numCache>
            </c:numRef>
          </c:val>
          <c:extLst>
            <c:ext xmlns:c16="http://schemas.microsoft.com/office/drawing/2014/chart" uri="{C3380CC4-5D6E-409C-BE32-E72D297353CC}">
              <c16:uniqueId val="{00000001-64C7-466B-8AFF-581ED5522119}"/>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64C7-466B-8AFF-581ED552211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73.164725000000004</c:v>
                </c:pt>
              </c:numCache>
            </c:numRef>
          </c:val>
          <c:extLst>
            <c:ext xmlns:c16="http://schemas.microsoft.com/office/drawing/2014/chart" uri="{C3380CC4-5D6E-409C-BE32-E72D297353CC}">
              <c16:uniqueId val="{00000003-64C7-466B-8AFF-581ED5522119}"/>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64C7-466B-8AFF-581ED552211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521.83428900000001</c:v>
                </c:pt>
              </c:numCache>
            </c:numRef>
          </c:val>
          <c:extLst>
            <c:ext xmlns:c16="http://schemas.microsoft.com/office/drawing/2014/chart" uri="{C3380CC4-5D6E-409C-BE32-E72D297353CC}">
              <c16:uniqueId val="{00000005-64C7-466B-8AFF-581ED5522119}"/>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64C7-466B-8AFF-581ED552211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-1.776810999999987</c:v>
                </c:pt>
              </c:numCache>
            </c:numRef>
          </c:val>
          <c:extLst>
            <c:ext xmlns:c16="http://schemas.microsoft.com/office/drawing/2014/chart" uri="{C3380CC4-5D6E-409C-BE32-E72D297353CC}">
              <c16:uniqueId val="{00000007-64C7-466B-8AFF-581ED5522119}"/>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64C7-466B-8AFF-581ED552211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0.16239500000001864</c:v>
                </c:pt>
              </c:numCache>
            </c:numRef>
          </c:val>
          <c:extLst>
            <c:ext xmlns:c16="http://schemas.microsoft.com/office/drawing/2014/chart" uri="{C3380CC4-5D6E-409C-BE32-E72D297353CC}">
              <c16:uniqueId val="{00000009-64C7-466B-8AFF-581ED5522119}"/>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b="0" i="0" baseline="0">
                <a:effectLst/>
              </a:rPr>
              <a:t>ესკო - </a:t>
            </a:r>
            <a:r>
              <a:rPr lang="en-US" sz="1000" b="0" i="0" baseline="0">
                <a:effectLst/>
              </a:rPr>
              <a:t>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172916.43599999999</c:v>
                </c:pt>
                <c:pt idx="1">
                  <c:v>118032.19</c:v>
                </c:pt>
                <c:pt idx="2">
                  <c:v>142549.117</c:v>
                </c:pt>
                <c:pt idx="3">
                  <c:v>230713</c:v>
                </c:pt>
                <c:pt idx="4">
                  <c:v>328345.57400000002</c:v>
                </c:pt>
                <c:pt idx="5">
                  <c:v>508456.52399999998</c:v>
                </c:pt>
                <c:pt idx="6">
                  <c:v>523915.70199999999</c:v>
                </c:pt>
              </c:numCache>
            </c:numRef>
          </c:val>
          <c:extLst>
            <c:ext xmlns:c16="http://schemas.microsoft.com/office/drawing/2014/chart" uri="{C3380CC4-5D6E-409C-BE32-E72D297353CC}">
              <c16:uniqueId val="{00000000-8EE3-403D-9487-7672D9F1C0EC}"/>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616.43599999998696</c:v>
                </c:pt>
                <c:pt idx="1">
                  <c:v>736.65200000000186</c:v>
                </c:pt>
                <c:pt idx="2">
                  <c:v>2928.9180000000051</c:v>
                </c:pt>
                <c:pt idx="3">
                  <c:v>76</c:v>
                </c:pt>
                <c:pt idx="4">
                  <c:v>1557.9070000000065</c:v>
                </c:pt>
                <c:pt idx="5">
                  <c:v>8074.4969999999739</c:v>
                </c:pt>
                <c:pt idx="6">
                  <c:v>-1776.810999999987</c:v>
                </c:pt>
              </c:numCache>
            </c:numRef>
          </c:yVal>
          <c:smooth val="1"/>
          <c:extLst>
            <c:ext xmlns:c16="http://schemas.microsoft.com/office/drawing/2014/chart" uri="{C3380CC4-5D6E-409C-BE32-E72D297353CC}">
              <c16:uniqueId val="{00000001-8EE3-403D-9487-7672D9F1C0EC}"/>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1511.6189999999769</c:v>
                </c:pt>
                <c:pt idx="1">
                  <c:v>905.32800000000861</c:v>
                </c:pt>
                <c:pt idx="2">
                  <c:v>1232.2799999999988</c:v>
                </c:pt>
                <c:pt idx="3">
                  <c:v>-1805</c:v>
                </c:pt>
                <c:pt idx="4">
                  <c:v>2183.1070000000182</c:v>
                </c:pt>
                <c:pt idx="5">
                  <c:v>10073.156999999948</c:v>
                </c:pt>
                <c:pt idx="6">
                  <c:v>162.39500000001863</c:v>
                </c:pt>
              </c:numCache>
            </c:numRef>
          </c:yVal>
          <c:smooth val="1"/>
          <c:extLst>
            <c:ext xmlns:c16="http://schemas.microsoft.com/office/drawing/2014/chart" uri="{C3380CC4-5D6E-409C-BE32-E72D297353CC}">
              <c16:uniqueId val="{00000002-8EE3-403D-9487-7672D9F1C0EC}"/>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a:t>ძირითადი ფინანსური მაჩვენებლები </a:t>
            </a:r>
            <a:r>
              <a:rPr lang="en-US" sz="1000" baseline="0"/>
              <a:t>2018</a:t>
            </a:r>
            <a:r>
              <a:rPr lang="ka-GE" sz="1000" baseline="0"/>
              <a:t> წლისთვის</a:t>
            </a:r>
            <a:r>
              <a:rPr lang="ka-GE" sz="1000"/>
              <a:t>(მლნ</a:t>
            </a:r>
            <a:r>
              <a:rPr lang="ka-GE" sz="1000" baseline="0"/>
              <a:t> ლარი</a:t>
            </a:r>
            <a:r>
              <a:rPr lang="ka-GE" sz="1000"/>
              <a:t>)</a:t>
            </a:r>
            <a:endParaRPr lang="en-US" sz="100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690C-446D-BB64-7D7A3ACCAFC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141.029</c:v>
                </c:pt>
              </c:numCache>
            </c:numRef>
          </c:val>
          <c:extLst>
            <c:ext xmlns:c16="http://schemas.microsoft.com/office/drawing/2014/chart" uri="{C3380CC4-5D6E-409C-BE32-E72D297353CC}">
              <c16:uniqueId val="{00000001-690C-446D-BB64-7D7A3ACCAFCF}"/>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690C-446D-BB64-7D7A3ACCAFC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38.317999999999998</c:v>
                </c:pt>
              </c:numCache>
            </c:numRef>
          </c:val>
          <c:extLst>
            <c:ext xmlns:c16="http://schemas.microsoft.com/office/drawing/2014/chart" uri="{C3380CC4-5D6E-409C-BE32-E72D297353CC}">
              <c16:uniqueId val="{00000003-690C-446D-BB64-7D7A3ACCAFCF}"/>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690C-446D-BB64-7D7A3ACCAFC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104.044</c:v>
                </c:pt>
              </c:numCache>
            </c:numRef>
          </c:val>
          <c:extLst>
            <c:ext xmlns:c16="http://schemas.microsoft.com/office/drawing/2014/chart" uri="{C3380CC4-5D6E-409C-BE32-E72D297353CC}">
              <c16:uniqueId val="{00000005-690C-446D-BB64-7D7A3ACCAFCF}"/>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690C-446D-BB64-7D7A3ACCAFC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11.507999999999999</c:v>
                </c:pt>
              </c:numCache>
            </c:numRef>
          </c:val>
          <c:extLst>
            <c:ext xmlns:c16="http://schemas.microsoft.com/office/drawing/2014/chart" uri="{C3380CC4-5D6E-409C-BE32-E72D297353CC}">
              <c16:uniqueId val="{00000007-690C-446D-BB64-7D7A3ACCAFCF}"/>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690C-446D-BB64-7D7A3ACCAFC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15.624000000000001</c:v>
                </c:pt>
              </c:numCache>
            </c:numRef>
          </c:val>
          <c:extLst>
            <c:ext xmlns:c16="http://schemas.microsoft.com/office/drawing/2014/chart" uri="{C3380CC4-5D6E-409C-BE32-E72D297353CC}">
              <c16:uniqueId val="{00000009-690C-446D-BB64-7D7A3ACCAFCF}"/>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sz="1400" b="0" i="0" baseline="0">
                <a:effectLst/>
              </a:rPr>
              <a:t>GGTC - გ</a:t>
            </a:r>
            <a:r>
              <a:rPr lang="ka-GE" sz="1400" b="0" i="0" baseline="0">
                <a:effectLst/>
              </a:rPr>
              <a:t>ასული წლების მოგება-ზარალის ინფორმაცია </a:t>
            </a:r>
            <a:endParaRPr lang="en-US" sz="1200">
              <a:effectLst/>
            </a:endParaRPr>
          </a:p>
          <a:p>
            <a:pPr>
              <a:defRPr/>
            </a:pPr>
            <a:r>
              <a:rPr lang="ka-GE" sz="1400" b="0" i="0" baseline="0">
                <a:effectLst/>
              </a:rPr>
              <a:t>(</a:t>
            </a:r>
            <a:r>
              <a:rPr lang="en-US" sz="1400" b="0" i="0" baseline="0">
                <a:effectLst/>
              </a:rPr>
              <a:t>000 GEL</a:t>
            </a:r>
            <a:r>
              <a:rPr lang="ka-GE" sz="1400" b="0" i="0" baseline="0">
                <a:effectLst/>
              </a:rPr>
              <a:t>)</a:t>
            </a:r>
            <a:endParaRPr lang="en-US" sz="1200">
              <a:effectLst/>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155560.08339814999</c:v>
                </c:pt>
                <c:pt idx="1">
                  <c:v>151152</c:v>
                </c:pt>
                <c:pt idx="2">
                  <c:v>188670</c:v>
                </c:pt>
                <c:pt idx="3">
                  <c:v>221882</c:v>
                </c:pt>
                <c:pt idx="4">
                  <c:v>169418</c:v>
                </c:pt>
                <c:pt idx="5">
                  <c:v>182220</c:v>
                </c:pt>
                <c:pt idx="6">
                  <c:v>108160</c:v>
                </c:pt>
              </c:numCache>
            </c:numRef>
          </c:val>
          <c:extLst>
            <c:ext xmlns:c16="http://schemas.microsoft.com/office/drawing/2014/chart" uri="{C3380CC4-5D6E-409C-BE32-E72D297353CC}">
              <c16:uniqueId val="{00000000-8C0E-4D87-A194-7727B327ABD9}"/>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23184.483398149983</c:v>
                </c:pt>
                <c:pt idx="1">
                  <c:v>15532</c:v>
                </c:pt>
                <c:pt idx="2">
                  <c:v>-14336</c:v>
                </c:pt>
                <c:pt idx="3">
                  <c:v>-45677</c:v>
                </c:pt>
                <c:pt idx="4">
                  <c:v>46952</c:v>
                </c:pt>
                <c:pt idx="5">
                  <c:v>-6166</c:v>
                </c:pt>
                <c:pt idx="6">
                  <c:v>11508</c:v>
                </c:pt>
              </c:numCache>
            </c:numRef>
          </c:yVal>
          <c:smooth val="1"/>
          <c:extLst>
            <c:ext xmlns:c16="http://schemas.microsoft.com/office/drawing/2014/chart" uri="{C3380CC4-5D6E-409C-BE32-E72D297353CC}">
              <c16:uniqueId val="{00000001-8C0E-4D87-A194-7727B327ABD9}"/>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25602.483398149991</c:v>
                </c:pt>
                <c:pt idx="1">
                  <c:v>17805</c:v>
                </c:pt>
                <c:pt idx="2">
                  <c:v>-12787</c:v>
                </c:pt>
                <c:pt idx="3">
                  <c:v>-42215</c:v>
                </c:pt>
                <c:pt idx="4">
                  <c:v>51389</c:v>
                </c:pt>
                <c:pt idx="5">
                  <c:v>11481</c:v>
                </c:pt>
                <c:pt idx="6">
                  <c:v>15624</c:v>
                </c:pt>
              </c:numCache>
            </c:numRef>
          </c:yVal>
          <c:smooth val="1"/>
          <c:extLst>
            <c:ext xmlns:c16="http://schemas.microsoft.com/office/drawing/2014/chart" uri="{C3380CC4-5D6E-409C-BE32-E72D297353CC}">
              <c16:uniqueId val="{00000002-8C0E-4D87-A194-7727B327ABD9}"/>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ka-GE" sz="900"/>
              <a:t>ძირითადი ფინანსური მაჩვენებლები </a:t>
            </a:r>
            <a:r>
              <a:rPr lang="en-US" sz="900" baseline="0"/>
              <a:t>2018</a:t>
            </a:r>
            <a:r>
              <a:rPr lang="ka-GE" sz="900" baseline="0"/>
              <a:t> წლისთვის</a:t>
            </a:r>
            <a:r>
              <a:rPr lang="ka-GE" sz="900"/>
              <a:t>(მლნ</a:t>
            </a:r>
            <a:r>
              <a:rPr lang="ka-GE" sz="900" baseline="0"/>
              <a:t> ლარი</a:t>
            </a:r>
            <a:r>
              <a:rPr lang="ka-GE" sz="900"/>
              <a:t>)</a:t>
            </a:r>
            <a:endParaRPr lang="en-US" sz="900"/>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1CEA-4767-AFD5-686F5015F6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103.333686</c:v>
                </c:pt>
              </c:numCache>
            </c:numRef>
          </c:val>
          <c:extLst>
            <c:ext xmlns:c16="http://schemas.microsoft.com/office/drawing/2014/chart" uri="{C3380CC4-5D6E-409C-BE32-E72D297353CC}">
              <c16:uniqueId val="{00000001-1CEA-4767-AFD5-686F5015F6C6}"/>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1CEA-4767-AFD5-686F5015F6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6.5804239999999998</c:v>
                </c:pt>
              </c:numCache>
            </c:numRef>
          </c:val>
          <c:extLst>
            <c:ext xmlns:c16="http://schemas.microsoft.com/office/drawing/2014/chart" uri="{C3380CC4-5D6E-409C-BE32-E72D297353CC}">
              <c16:uniqueId val="{00000003-1CEA-4767-AFD5-686F5015F6C6}"/>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1CEA-4767-AFD5-686F5015F6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44.481319999999997</c:v>
                </c:pt>
              </c:numCache>
            </c:numRef>
          </c:val>
          <c:extLst>
            <c:ext xmlns:c16="http://schemas.microsoft.com/office/drawing/2014/chart" uri="{C3380CC4-5D6E-409C-BE32-E72D297353CC}">
              <c16:uniqueId val="{00000005-1CEA-4767-AFD5-686F5015F6C6}"/>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1CEA-4767-AFD5-686F5015F6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-6.8254800000000033</c:v>
                </c:pt>
              </c:numCache>
            </c:numRef>
          </c:val>
          <c:extLst>
            <c:ext xmlns:c16="http://schemas.microsoft.com/office/drawing/2014/chart" uri="{C3380CC4-5D6E-409C-BE32-E72D297353CC}">
              <c16:uniqueId val="{00000007-1CEA-4767-AFD5-686F5015F6C6}"/>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1CEA-4767-AFD5-686F5015F6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-6.8254800000000033</c:v>
                </c:pt>
              </c:numCache>
            </c:numRef>
          </c:val>
          <c:extLst>
            <c:ext xmlns:c16="http://schemas.microsoft.com/office/drawing/2014/chart" uri="{C3380CC4-5D6E-409C-BE32-E72D297353CC}">
              <c16:uniqueId val="{00000009-1CEA-4767-AFD5-686F5015F6C6}"/>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b="0" i="0" baseline="0">
                <a:effectLst/>
              </a:rPr>
              <a:t>სახ. სამშენ. კომპ. - </a:t>
            </a:r>
            <a:r>
              <a:rPr lang="en-US" sz="1000" b="0" i="0" baseline="0">
                <a:effectLst/>
              </a:rPr>
              <a:t>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28679.008999999998</c:v>
                </c:pt>
                <c:pt idx="1">
                  <c:v>25445.975000000002</c:v>
                </c:pt>
                <c:pt idx="2">
                  <c:v>36313.228999999999</c:v>
                </c:pt>
                <c:pt idx="3">
                  <c:v>21771.893129999997</c:v>
                </c:pt>
                <c:pt idx="4">
                  <c:v>16495.455600000001</c:v>
                </c:pt>
                <c:pt idx="5">
                  <c:v>20369.031999999999</c:v>
                </c:pt>
                <c:pt idx="6">
                  <c:v>44481.32</c:v>
                </c:pt>
              </c:numCache>
            </c:numRef>
          </c:val>
          <c:extLst>
            <c:ext xmlns:c16="http://schemas.microsoft.com/office/drawing/2014/chart" uri="{C3380CC4-5D6E-409C-BE32-E72D297353CC}">
              <c16:uniqueId val="{00000000-F4B0-4CDD-B921-89382A0E9435}"/>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-5608.7010000000046</c:v>
                </c:pt>
                <c:pt idx="1">
                  <c:v>-4811.482</c:v>
                </c:pt>
                <c:pt idx="2">
                  <c:v>-9154.3729999999996</c:v>
                </c:pt>
                <c:pt idx="3">
                  <c:v>-6673.0373000000036</c:v>
                </c:pt>
                <c:pt idx="4">
                  <c:v>-10010.034279999989</c:v>
                </c:pt>
                <c:pt idx="5">
                  <c:v>-5700.7069999999985</c:v>
                </c:pt>
                <c:pt idx="6">
                  <c:v>-6825.4800000000032</c:v>
                </c:pt>
              </c:numCache>
            </c:numRef>
          </c:yVal>
          <c:smooth val="1"/>
          <c:extLst>
            <c:ext xmlns:c16="http://schemas.microsoft.com/office/drawing/2014/chart" uri="{C3380CC4-5D6E-409C-BE32-E72D297353CC}">
              <c16:uniqueId val="{00000001-F4B0-4CDD-B921-89382A0E9435}"/>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-5436.1540000000023</c:v>
                </c:pt>
                <c:pt idx="1">
                  <c:v>-4419.41</c:v>
                </c:pt>
                <c:pt idx="2">
                  <c:v>-9180.0919999999969</c:v>
                </c:pt>
                <c:pt idx="3">
                  <c:v>-6462.2191700000039</c:v>
                </c:pt>
                <c:pt idx="4">
                  <c:v>-10081.590279999986</c:v>
                </c:pt>
                <c:pt idx="5">
                  <c:v>-5838.6359999999986</c:v>
                </c:pt>
                <c:pt idx="6">
                  <c:v>-6825.4800000000032</c:v>
                </c:pt>
              </c:numCache>
            </c:numRef>
          </c:yVal>
          <c:smooth val="1"/>
          <c:extLst>
            <c:ext xmlns:c16="http://schemas.microsoft.com/office/drawing/2014/chart" uri="{C3380CC4-5D6E-409C-BE32-E72D297353CC}">
              <c16:uniqueId val="{00000002-F4B0-4CDD-B921-89382A0E9435}"/>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ka-GE"/>
              <a:t>ტვირთბრუნვის პროცენტული ცვლილება ლარებში</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en-US"/>
        </a:p>
      </c:txPr>
    </c:title>
    <c:autoTitleDeleted val="0"/>
    <c:plotArea>
      <c:layout/>
      <c:lineChart>
        <c:grouping val="standard"/>
        <c:varyColors val="0"/>
        <c:ser>
          <c:idx val="0"/>
          <c:order val="0"/>
          <c:tx>
            <c:strRef>
              <c:f>Sheet2!$A$3</c:f>
              <c:strCache>
                <c:ptCount val="1"/>
                <c:pt idx="0">
                  <c:v>სულ</c:v>
                </c:pt>
              </c:strCache>
            </c:strRef>
          </c:tx>
          <c:spPr>
            <a:ln w="22225" cap="rnd" cmpd="sng" algn="ctr">
              <a:solidFill>
                <a:schemeClr val="accent1"/>
              </a:solidFill>
              <a:round/>
            </a:ln>
            <a:effectLst/>
          </c:spPr>
          <c:marker>
            <c:symbol val="none"/>
          </c:marker>
          <c:cat>
            <c:strRef>
              <c:f>Sheet2!$B$2:$H$2</c:f>
              <c:strCache>
                <c:ptCount val="7"/>
                <c:pt idx="0">
                  <c:v>2012 წ</c:v>
                </c:pt>
                <c:pt idx="1">
                  <c:v>2013 წ</c:v>
                </c:pt>
                <c:pt idx="2">
                  <c:v>2014 წ</c:v>
                </c:pt>
                <c:pt idx="3">
                  <c:v>2015 წ</c:v>
                </c:pt>
                <c:pt idx="4">
                  <c:v>2016 წ</c:v>
                </c:pt>
                <c:pt idx="5">
                  <c:v>2017 წ</c:v>
                </c:pt>
                <c:pt idx="6">
                  <c:v>2018  წ</c:v>
                </c:pt>
              </c:strCache>
            </c:strRef>
          </c:cat>
          <c:val>
            <c:numRef>
              <c:f>Sheet2!$B$3:$H$3</c:f>
              <c:numCache>
                <c:formatCode>0%</c:formatCode>
                <c:ptCount val="7"/>
                <c:pt idx="0">
                  <c:v>0</c:v>
                </c:pt>
                <c:pt idx="1">
                  <c:v>0.03</c:v>
                </c:pt>
                <c:pt idx="2">
                  <c:v>0.05</c:v>
                </c:pt>
                <c:pt idx="3">
                  <c:v>0.02</c:v>
                </c:pt>
                <c:pt idx="4">
                  <c:v>-0.255</c:v>
                </c:pt>
                <c:pt idx="5">
                  <c:v>-0.10199999999999999</c:v>
                </c:pt>
                <c:pt idx="6">
                  <c:v>-0.08</c:v>
                </c:pt>
              </c:numCache>
            </c:numRef>
          </c:val>
          <c:smooth val="0"/>
          <c:extLst>
            <c:ext xmlns:c16="http://schemas.microsoft.com/office/drawing/2014/chart" uri="{C3380CC4-5D6E-409C-BE32-E72D297353CC}">
              <c16:uniqueId val="{00000000-B34E-4EF1-AE8E-295AB45B05BE}"/>
            </c:ext>
          </c:extLst>
        </c:ser>
        <c:ser>
          <c:idx val="1"/>
          <c:order val="1"/>
          <c:tx>
            <c:strRef>
              <c:f>Sheet2!$A$4</c:f>
              <c:strCache>
                <c:ptCount val="1"/>
                <c:pt idx="0">
                  <c:v>ნავთობი და ნავთობპროდუქტები</c:v>
                </c:pt>
              </c:strCache>
            </c:strRef>
          </c:tx>
          <c:spPr>
            <a:ln w="22225" cap="rnd" cmpd="sng" algn="ctr">
              <a:solidFill>
                <a:schemeClr val="accent2"/>
              </a:solidFill>
              <a:round/>
            </a:ln>
            <a:effectLst/>
          </c:spPr>
          <c:marker>
            <c:symbol val="none"/>
          </c:marker>
          <c:cat>
            <c:strRef>
              <c:f>Sheet2!$B$2:$H$2</c:f>
              <c:strCache>
                <c:ptCount val="7"/>
                <c:pt idx="0">
                  <c:v>2012 წ</c:v>
                </c:pt>
                <c:pt idx="1">
                  <c:v>2013 წ</c:v>
                </c:pt>
                <c:pt idx="2">
                  <c:v>2014 წ</c:v>
                </c:pt>
                <c:pt idx="3">
                  <c:v>2015 წ</c:v>
                </c:pt>
                <c:pt idx="4">
                  <c:v>2016 წ</c:v>
                </c:pt>
                <c:pt idx="5">
                  <c:v>2017 წ</c:v>
                </c:pt>
                <c:pt idx="6">
                  <c:v>2018  წ</c:v>
                </c:pt>
              </c:strCache>
            </c:strRef>
          </c:cat>
          <c:val>
            <c:numRef>
              <c:f>Sheet2!$B$4:$H$4</c:f>
              <c:numCache>
                <c:formatCode>0%</c:formatCode>
                <c:ptCount val="7"/>
                <c:pt idx="0">
                  <c:v>0</c:v>
                </c:pt>
                <c:pt idx="1">
                  <c:v>0.18</c:v>
                </c:pt>
                <c:pt idx="2">
                  <c:v>-0.01</c:v>
                </c:pt>
                <c:pt idx="3">
                  <c:v>-0.03</c:v>
                </c:pt>
                <c:pt idx="4">
                  <c:v>-0.3</c:v>
                </c:pt>
                <c:pt idx="5">
                  <c:v>-0.15</c:v>
                </c:pt>
                <c:pt idx="6">
                  <c:v>-0.13</c:v>
                </c:pt>
              </c:numCache>
            </c:numRef>
          </c:val>
          <c:smooth val="0"/>
          <c:extLst>
            <c:ext xmlns:c16="http://schemas.microsoft.com/office/drawing/2014/chart" uri="{C3380CC4-5D6E-409C-BE32-E72D297353CC}">
              <c16:uniqueId val="{00000001-B34E-4EF1-AE8E-295AB45B05BE}"/>
            </c:ext>
          </c:extLst>
        </c:ser>
        <c:ser>
          <c:idx val="2"/>
          <c:order val="2"/>
          <c:tx>
            <c:strRef>
              <c:f>Sheet2!$A$5</c:f>
              <c:strCache>
                <c:ptCount val="1"/>
                <c:pt idx="0">
                  <c:v>მშრალი</c:v>
                </c:pt>
              </c:strCache>
            </c:strRef>
          </c:tx>
          <c:spPr>
            <a:ln w="22225" cap="rnd" cmpd="sng" algn="ctr">
              <a:solidFill>
                <a:schemeClr val="accent3"/>
              </a:solidFill>
              <a:round/>
            </a:ln>
            <a:effectLst/>
          </c:spPr>
          <c:marker>
            <c:symbol val="none"/>
          </c:marker>
          <c:cat>
            <c:strRef>
              <c:f>Sheet2!$B$2:$H$2</c:f>
              <c:strCache>
                <c:ptCount val="7"/>
                <c:pt idx="0">
                  <c:v>2012 წ</c:v>
                </c:pt>
                <c:pt idx="1">
                  <c:v>2013 წ</c:v>
                </c:pt>
                <c:pt idx="2">
                  <c:v>2014 წ</c:v>
                </c:pt>
                <c:pt idx="3">
                  <c:v>2015 წ</c:v>
                </c:pt>
                <c:pt idx="4">
                  <c:v>2016 წ</c:v>
                </c:pt>
                <c:pt idx="5">
                  <c:v>2017 წ</c:v>
                </c:pt>
                <c:pt idx="6">
                  <c:v>2018  წ</c:v>
                </c:pt>
              </c:strCache>
            </c:strRef>
          </c:cat>
          <c:val>
            <c:numRef>
              <c:f>Sheet2!$B$5:$H$5</c:f>
              <c:numCache>
                <c:formatCode>0%</c:formatCode>
                <c:ptCount val="7"/>
                <c:pt idx="0">
                  <c:v>0</c:v>
                </c:pt>
                <c:pt idx="1">
                  <c:v>-0.1</c:v>
                </c:pt>
                <c:pt idx="2">
                  <c:v>0.14000000000000001</c:v>
                </c:pt>
                <c:pt idx="3">
                  <c:v>0.09</c:v>
                </c:pt>
                <c:pt idx="4">
                  <c:v>-0.21</c:v>
                </c:pt>
                <c:pt idx="5">
                  <c:v>-0.06</c:v>
                </c:pt>
                <c:pt idx="6">
                  <c:v>-0.04</c:v>
                </c:pt>
              </c:numCache>
            </c:numRef>
          </c:val>
          <c:smooth val="0"/>
          <c:extLst>
            <c:ext xmlns:c16="http://schemas.microsoft.com/office/drawing/2014/chart" uri="{C3380CC4-5D6E-409C-BE32-E72D297353CC}">
              <c16:uniqueId val="{00000002-B34E-4EF1-AE8E-295AB45B05BE}"/>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260793071"/>
        <c:axId val="1210729359"/>
      </c:lineChart>
      <c:catAx>
        <c:axId val="1260793071"/>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1210729359"/>
        <c:crosses val="autoZero"/>
        <c:auto val="1"/>
        <c:lblAlgn val="ctr"/>
        <c:lblOffset val="100"/>
        <c:noMultiLvlLbl val="0"/>
      </c:catAx>
      <c:valAx>
        <c:axId val="1210729359"/>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1260793071"/>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ka-GE"/>
              <a:t>ტვირთბრუნვის</a:t>
            </a:r>
            <a:r>
              <a:rPr lang="ka-GE" baseline="0"/>
              <a:t> პროცენტული ცვლილება ტონებში</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Sheet2!$M$3</c:f>
              <c:strCache>
                <c:ptCount val="1"/>
                <c:pt idx="0">
                  <c:v>სულ</c:v>
                </c:pt>
              </c:strCache>
            </c:strRef>
          </c:tx>
          <c:spPr>
            <a:ln w="28575" cap="rnd">
              <a:solidFill>
                <a:schemeClr val="accent1"/>
              </a:solidFill>
              <a:round/>
            </a:ln>
            <a:effectLst/>
          </c:spPr>
          <c:marker>
            <c:symbol val="none"/>
          </c:marker>
          <c:cat>
            <c:strRef>
              <c:f>Sheet2!$N$2:$T$2</c:f>
              <c:strCache>
                <c:ptCount val="7"/>
                <c:pt idx="0">
                  <c:v>2012 წ</c:v>
                </c:pt>
                <c:pt idx="1">
                  <c:v>2013 წ</c:v>
                </c:pt>
                <c:pt idx="2">
                  <c:v>2014 წ</c:v>
                </c:pt>
                <c:pt idx="3">
                  <c:v>2015 წ</c:v>
                </c:pt>
                <c:pt idx="4">
                  <c:v>2016 წ</c:v>
                </c:pt>
                <c:pt idx="5">
                  <c:v>2017 წ</c:v>
                </c:pt>
                <c:pt idx="6">
                  <c:v>2018  წ</c:v>
                </c:pt>
              </c:strCache>
            </c:strRef>
          </c:cat>
          <c:val>
            <c:numRef>
              <c:f>Sheet2!$N$3:$T$3</c:f>
              <c:numCache>
                <c:formatCode>0%</c:formatCode>
                <c:ptCount val="7"/>
                <c:pt idx="0">
                  <c:v>0</c:v>
                </c:pt>
                <c:pt idx="1">
                  <c:v>-9.4207013349272811E-2</c:v>
                </c:pt>
                <c:pt idx="2">
                  <c:v>-8.3075332559789272E-2</c:v>
                </c:pt>
                <c:pt idx="3">
                  <c:v>-0.15185318459877656</c:v>
                </c:pt>
                <c:pt idx="4">
                  <c:v>-0.15987837646726058</c:v>
                </c:pt>
                <c:pt idx="5">
                  <c:v>-0.10175911118592708</c:v>
                </c:pt>
                <c:pt idx="6">
                  <c:v>-6.2500000000000139E-2</c:v>
                </c:pt>
              </c:numCache>
            </c:numRef>
          </c:val>
          <c:smooth val="0"/>
          <c:extLst>
            <c:ext xmlns:c16="http://schemas.microsoft.com/office/drawing/2014/chart" uri="{C3380CC4-5D6E-409C-BE32-E72D297353CC}">
              <c16:uniqueId val="{00000000-7514-4E20-9672-D50D0331BDC5}"/>
            </c:ext>
          </c:extLst>
        </c:ser>
        <c:ser>
          <c:idx val="1"/>
          <c:order val="1"/>
          <c:tx>
            <c:strRef>
              <c:f>Sheet2!$M$4</c:f>
              <c:strCache>
                <c:ptCount val="1"/>
                <c:pt idx="0">
                  <c:v>ნავთობი და ნავთობპროდუქტები</c:v>
                </c:pt>
              </c:strCache>
            </c:strRef>
          </c:tx>
          <c:spPr>
            <a:ln w="28575" cap="rnd">
              <a:solidFill>
                <a:schemeClr val="accent2"/>
              </a:solidFill>
              <a:round/>
            </a:ln>
            <a:effectLst/>
          </c:spPr>
          <c:marker>
            <c:symbol val="none"/>
          </c:marker>
          <c:cat>
            <c:strRef>
              <c:f>Sheet2!$N$2:$T$2</c:f>
              <c:strCache>
                <c:ptCount val="7"/>
                <c:pt idx="0">
                  <c:v>2012 წ</c:v>
                </c:pt>
                <c:pt idx="1">
                  <c:v>2013 წ</c:v>
                </c:pt>
                <c:pt idx="2">
                  <c:v>2014 წ</c:v>
                </c:pt>
                <c:pt idx="3">
                  <c:v>2015 წ</c:v>
                </c:pt>
                <c:pt idx="4">
                  <c:v>2016 წ</c:v>
                </c:pt>
                <c:pt idx="5">
                  <c:v>2017 წ</c:v>
                </c:pt>
                <c:pt idx="6">
                  <c:v>2018  წ</c:v>
                </c:pt>
              </c:strCache>
            </c:strRef>
          </c:cat>
          <c:val>
            <c:numRef>
              <c:f>Sheet2!$N$4:$T$4</c:f>
              <c:numCache>
                <c:formatCode>0%</c:formatCode>
                <c:ptCount val="7"/>
                <c:pt idx="0">
                  <c:v>0</c:v>
                </c:pt>
                <c:pt idx="1">
                  <c:v>-0.04</c:v>
                </c:pt>
                <c:pt idx="2">
                  <c:v>-0.17</c:v>
                </c:pt>
                <c:pt idx="3">
                  <c:v>-0.1</c:v>
                </c:pt>
                <c:pt idx="4">
                  <c:v>-0.19</c:v>
                </c:pt>
                <c:pt idx="5">
                  <c:v>-0.21</c:v>
                </c:pt>
                <c:pt idx="6">
                  <c:v>-0.28000000000000003</c:v>
                </c:pt>
              </c:numCache>
            </c:numRef>
          </c:val>
          <c:smooth val="0"/>
          <c:extLst>
            <c:ext xmlns:c16="http://schemas.microsoft.com/office/drawing/2014/chart" uri="{C3380CC4-5D6E-409C-BE32-E72D297353CC}">
              <c16:uniqueId val="{00000001-7514-4E20-9672-D50D0331BDC5}"/>
            </c:ext>
          </c:extLst>
        </c:ser>
        <c:ser>
          <c:idx val="2"/>
          <c:order val="2"/>
          <c:tx>
            <c:strRef>
              <c:f>Sheet2!$M$5</c:f>
              <c:strCache>
                <c:ptCount val="1"/>
                <c:pt idx="0">
                  <c:v>მშრალი</c:v>
                </c:pt>
              </c:strCache>
            </c:strRef>
          </c:tx>
          <c:spPr>
            <a:ln w="28575" cap="rnd">
              <a:solidFill>
                <a:schemeClr val="accent3"/>
              </a:solidFill>
              <a:round/>
            </a:ln>
            <a:effectLst/>
          </c:spPr>
          <c:marker>
            <c:symbol val="none"/>
          </c:marker>
          <c:cat>
            <c:strRef>
              <c:f>Sheet2!$N$2:$T$2</c:f>
              <c:strCache>
                <c:ptCount val="7"/>
                <c:pt idx="0">
                  <c:v>2012 წ</c:v>
                </c:pt>
                <c:pt idx="1">
                  <c:v>2013 წ</c:v>
                </c:pt>
                <c:pt idx="2">
                  <c:v>2014 წ</c:v>
                </c:pt>
                <c:pt idx="3">
                  <c:v>2015 წ</c:v>
                </c:pt>
                <c:pt idx="4">
                  <c:v>2016 წ</c:v>
                </c:pt>
                <c:pt idx="5">
                  <c:v>2017 წ</c:v>
                </c:pt>
                <c:pt idx="6">
                  <c:v>2018  წ</c:v>
                </c:pt>
              </c:strCache>
            </c:strRef>
          </c:cat>
          <c:val>
            <c:numRef>
              <c:f>Sheet2!$N$5:$T$5</c:f>
              <c:numCache>
                <c:formatCode>0%</c:formatCode>
                <c:ptCount val="7"/>
                <c:pt idx="0">
                  <c:v>0</c:v>
                </c:pt>
                <c:pt idx="1">
                  <c:v>-0.14000000000000001</c:v>
                </c:pt>
                <c:pt idx="2">
                  <c:v>0.01</c:v>
                </c:pt>
                <c:pt idx="3">
                  <c:v>-0.19</c:v>
                </c:pt>
                <c:pt idx="4">
                  <c:v>-0.14000000000000001</c:v>
                </c:pt>
                <c:pt idx="5">
                  <c:v>-0.01</c:v>
                </c:pt>
                <c:pt idx="6">
                  <c:v>0.09</c:v>
                </c:pt>
              </c:numCache>
            </c:numRef>
          </c:val>
          <c:smooth val="0"/>
          <c:extLst>
            <c:ext xmlns:c16="http://schemas.microsoft.com/office/drawing/2014/chart" uri="{C3380CC4-5D6E-409C-BE32-E72D297353CC}">
              <c16:uniqueId val="{00000002-7514-4E20-9672-D50D0331BDC5}"/>
            </c:ext>
          </c:extLst>
        </c:ser>
        <c:dLbls>
          <c:showLegendKey val="0"/>
          <c:showVal val="0"/>
          <c:showCatName val="0"/>
          <c:showSerName val="0"/>
          <c:showPercent val="0"/>
          <c:showBubbleSize val="0"/>
        </c:dLbls>
        <c:smooth val="0"/>
        <c:axId val="1259359343"/>
        <c:axId val="1259362671"/>
      </c:lineChart>
      <c:catAx>
        <c:axId val="1259359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9362671"/>
        <c:crosses val="autoZero"/>
        <c:auto val="1"/>
        <c:lblAlgn val="ctr"/>
        <c:lblOffset val="100"/>
        <c:noMultiLvlLbl val="0"/>
      </c:catAx>
      <c:valAx>
        <c:axId val="12593626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9359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r>
              <a:rPr lang="ka-GE" sz="1400"/>
              <a:t>ტვირთის სტრუქტურა 2012 წლისთვის (</a:t>
            </a:r>
            <a:r>
              <a:rPr lang="ka-GE" sz="1400" b="1" i="0" u="none" strike="noStrike" baseline="0">
                <a:effectLst/>
              </a:rPr>
              <a:t>ტონებში)</a:t>
            </a:r>
            <a:endParaRPr lang="en-US" sz="1400"/>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19C-45F5-81C3-A9D341992231}"/>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719C-45F5-81C3-A9D34199223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Main!$S$5:$S$6</c:f>
              <c:strCache>
                <c:ptCount val="2"/>
                <c:pt idx="0">
                  <c:v>ნავთობი და ნავთობპროდუქტები</c:v>
                </c:pt>
                <c:pt idx="1">
                  <c:v>მშრალი ტვირთი</c:v>
                </c:pt>
              </c:strCache>
            </c:strRef>
          </c:cat>
          <c:val>
            <c:numRef>
              <c:f>Main!$U$5:$U$6</c:f>
              <c:numCache>
                <c:formatCode>0%</c:formatCode>
                <c:ptCount val="2"/>
                <c:pt idx="0">
                  <c:v>0.47263681592039797</c:v>
                </c:pt>
                <c:pt idx="1">
                  <c:v>0.52736318407960192</c:v>
                </c:pt>
              </c:numCache>
            </c:numRef>
          </c:val>
          <c:extLst>
            <c:ext xmlns:c16="http://schemas.microsoft.com/office/drawing/2014/chart" uri="{C3380CC4-5D6E-409C-BE32-E72D297353CC}">
              <c16:uniqueId val="{00000004-719C-45F5-81C3-A9D341992231}"/>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r>
              <a:rPr lang="ka-GE" sz="1400" b="1" i="0" u="none" strike="noStrike" baseline="0">
                <a:effectLst/>
              </a:rPr>
              <a:t>ტვირთის სტრუქტურა 2018 წლისთის (ტონებში)</a:t>
            </a:r>
            <a:endParaRPr lang="en-US" sz="1400"/>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4A10-493B-A931-792BF4526B4E}"/>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4A10-493B-A931-792BF4526B4E}"/>
              </c:ext>
            </c:extLst>
          </c:dPt>
          <c:dLbls>
            <c:dLbl>
              <c:idx val="0"/>
              <c:tx>
                <c:rich>
                  <a:bodyPr/>
                  <a:lstStyle/>
                  <a:p>
                    <a:r>
                      <a:rPr lang="en-US" baseline="0"/>
                      <a:t>
</a:t>
                    </a:r>
                    <a:fld id="{9BB8D4F6-992D-47B7-B432-5114672A4541}" type="PERCENTAGE">
                      <a:rPr lang="en-US" baseline="0"/>
                      <a:pPr/>
                      <a:t>[PERCENTAGE]</a:t>
                    </a:fld>
                    <a:endParaRPr lang="en-US" baseline="0"/>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A10-493B-A931-792BF4526B4E}"/>
                </c:ext>
              </c:extLst>
            </c:dLbl>
            <c:dLbl>
              <c:idx val="1"/>
              <c:tx>
                <c:rich>
                  <a:bodyPr/>
                  <a:lstStyle/>
                  <a:p>
                    <a:r>
                      <a:rPr lang="en-US"/>
                      <a:t>69%</a:t>
                    </a:r>
                  </a:p>
                </c:rich>
              </c:tx>
              <c:dLblPos val="inEnd"/>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A10-493B-A931-792BF4526B4E}"/>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Main!$S$5:$S$6</c:f>
              <c:strCache>
                <c:ptCount val="2"/>
                <c:pt idx="0">
                  <c:v>ნავთობი და ნავთობპროდუქტები</c:v>
                </c:pt>
                <c:pt idx="1">
                  <c:v>მშრალი ტვირთი</c:v>
                </c:pt>
              </c:strCache>
            </c:strRef>
          </c:cat>
          <c:val>
            <c:numRef>
              <c:f>Main!$W$5:$W$6</c:f>
              <c:numCache>
                <c:formatCode>0%</c:formatCode>
                <c:ptCount val="2"/>
                <c:pt idx="0">
                  <c:v>0.31</c:v>
                </c:pt>
                <c:pt idx="1">
                  <c:v>0.69000000000000006</c:v>
                </c:pt>
              </c:numCache>
            </c:numRef>
          </c:val>
          <c:extLst>
            <c:ext xmlns:c16="http://schemas.microsoft.com/office/drawing/2014/chart" uri="{C3380CC4-5D6E-409C-BE32-E72D297353CC}">
              <c16:uniqueId val="{00000004-4A10-493B-A931-792BF4526B4E}"/>
            </c:ext>
          </c:extLst>
        </c:ser>
        <c:dLbls>
          <c:dLblPos val="inEnd"/>
          <c:showLegendKey val="0"/>
          <c:showVal val="0"/>
          <c:showCatName val="1"/>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ka-GE" sz="1100"/>
              <a:t>კაპიტალში შენატანები საბიუჯეტო ასიგნებებიდან  (000 ლარი)</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'subsidia da kapitali'!$D$33:$D$37</c:f>
              <c:strCache>
                <c:ptCount val="5"/>
                <c:pt idx="0">
                  <c:v>სს საქართველოს სახელმწიფო ელექტროსისტემა</c:v>
                </c:pt>
                <c:pt idx="1">
                  <c:v>შ.პ.ს. "საქართველოს გაერთიანებული წყალმომარაგების კომპანია"</c:v>
                </c:pt>
                <c:pt idx="2">
                  <c:v>შპს მექანიზატორი</c:v>
                </c:pt>
                <c:pt idx="3">
                  <c:v>შპს მთის კურორტების განვითარების კომპანია</c:v>
                </c:pt>
                <c:pt idx="4">
                  <c:v>შპს საქართველოს მყარი ნარჩენების მართვის კომპანია</c:v>
                </c:pt>
              </c:strCache>
            </c:strRef>
          </c:cat>
          <c:val>
            <c:numRef>
              <c:f>'subsidia da kapitali'!$E$33:$E$37</c:f>
              <c:numCache>
                <c:formatCode>#,##0</c:formatCode>
                <c:ptCount val="5"/>
                <c:pt idx="0">
                  <c:v>1900</c:v>
                </c:pt>
                <c:pt idx="1">
                  <c:v>35567.054539999997</c:v>
                </c:pt>
                <c:pt idx="2">
                  <c:v>16200</c:v>
                </c:pt>
                <c:pt idx="3">
                  <c:v>51600.24</c:v>
                </c:pt>
                <c:pt idx="4">
                  <c:v>1110.1251999999999</c:v>
                </c:pt>
              </c:numCache>
            </c:numRef>
          </c:val>
          <c:extLst>
            <c:ext xmlns:c16="http://schemas.microsoft.com/office/drawing/2014/chart" uri="{C3380CC4-5D6E-409C-BE32-E72D297353CC}">
              <c16:uniqueId val="{00000000-2CAF-46A8-B5D6-58A7C4800BD4}"/>
            </c:ext>
          </c:extLst>
        </c:ser>
        <c:dLbls>
          <c:dLblPos val="inEnd"/>
          <c:showLegendKey val="0"/>
          <c:showVal val="1"/>
          <c:showCatName val="0"/>
          <c:showSerName val="0"/>
          <c:showPercent val="0"/>
          <c:showBubbleSize val="0"/>
        </c:dLbls>
        <c:gapWidth val="219"/>
        <c:overlap val="-27"/>
        <c:axId val="971599680"/>
        <c:axId val="971588448"/>
      </c:barChart>
      <c:catAx>
        <c:axId val="971599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1588448"/>
        <c:crosses val="autoZero"/>
        <c:auto val="1"/>
        <c:lblAlgn val="ctr"/>
        <c:lblOffset val="100"/>
        <c:noMultiLvlLbl val="0"/>
      </c:catAx>
      <c:valAx>
        <c:axId val="971588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1599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ka-GE" sz="1100"/>
              <a:t>ძირითადი ფინანსური მაჩვენებლები </a:t>
            </a:r>
            <a:r>
              <a:rPr lang="en-US" sz="1100" baseline="0"/>
              <a:t>2018</a:t>
            </a:r>
            <a:r>
              <a:rPr lang="ka-GE" sz="1100" baseline="0"/>
              <a:t> წლისთვის</a:t>
            </a:r>
            <a:r>
              <a:rPr lang="ka-GE" sz="1100"/>
              <a:t>(მლნ</a:t>
            </a:r>
            <a:r>
              <a:rPr lang="ka-GE" sz="1100" baseline="0"/>
              <a:t> ლარი</a:t>
            </a:r>
            <a:r>
              <a:rPr lang="ka-GE" sz="1100"/>
              <a:t>)</a:t>
            </a:r>
            <a:endParaRPr lang="en-US" sz="1100"/>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0D1A-472E-8C0F-6699E3D7C29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2264.0120000000002</c:v>
                </c:pt>
              </c:numCache>
            </c:numRef>
          </c:val>
          <c:extLst>
            <c:ext xmlns:c16="http://schemas.microsoft.com/office/drawing/2014/chart" uri="{C3380CC4-5D6E-409C-BE32-E72D297353CC}">
              <c16:uniqueId val="{00000001-0D1A-472E-8C0F-6699E3D7C292}"/>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0D1A-472E-8C0F-6699E3D7C29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1734.796</c:v>
                </c:pt>
              </c:numCache>
            </c:numRef>
          </c:val>
          <c:extLst>
            <c:ext xmlns:c16="http://schemas.microsoft.com/office/drawing/2014/chart" uri="{C3380CC4-5D6E-409C-BE32-E72D297353CC}">
              <c16:uniqueId val="{00000003-0D1A-472E-8C0F-6699E3D7C292}"/>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0D1A-472E-8C0F-6699E3D7C29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444.12599999999998</c:v>
                </c:pt>
              </c:numCache>
            </c:numRef>
          </c:val>
          <c:extLst>
            <c:ext xmlns:c16="http://schemas.microsoft.com/office/drawing/2014/chart" uri="{C3380CC4-5D6E-409C-BE32-E72D297353CC}">
              <c16:uniqueId val="{00000005-0D1A-472E-8C0F-6699E3D7C292}"/>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0D1A-472E-8C0F-6699E3D7C29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-644.88599999999997</c:v>
                </c:pt>
              </c:numCache>
            </c:numRef>
          </c:val>
          <c:extLst>
            <c:ext xmlns:c16="http://schemas.microsoft.com/office/drawing/2014/chart" uri="{C3380CC4-5D6E-409C-BE32-E72D297353CC}">
              <c16:uniqueId val="{00000007-0D1A-472E-8C0F-6699E3D7C292}"/>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1.3978285007162049E-2"/>
                  <c:y val="0.29350580465866821"/>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0D1A-472E-8C0F-6699E3D7C29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-715.37</c:v>
                </c:pt>
              </c:numCache>
            </c:numRef>
          </c:val>
          <c:extLst>
            <c:ext xmlns:c16="http://schemas.microsoft.com/office/drawing/2014/chart" uri="{C3380CC4-5D6E-409C-BE32-E72D297353CC}">
              <c16:uniqueId val="{00000009-0D1A-472E-8C0F-6699E3D7C292}"/>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ka-GE" sz="1200" b="0" i="0" baseline="0">
                <a:effectLst/>
              </a:rPr>
              <a:t>საქართველოს რკინიგზა -</a:t>
            </a:r>
            <a:r>
              <a:rPr lang="en-US" sz="1200" b="0" i="0" baseline="0">
                <a:effectLst/>
              </a:rPr>
              <a:t>გ</a:t>
            </a:r>
            <a:r>
              <a:rPr lang="ka-GE" sz="1200" b="0" i="0" baseline="0">
                <a:effectLst/>
              </a:rPr>
              <a:t>ასული წლების მოგება-ზარალის ინფორმაცია </a:t>
            </a:r>
            <a:endParaRPr lang="en-US" sz="1100">
              <a:effectLst/>
            </a:endParaRPr>
          </a:p>
          <a:p>
            <a:pPr>
              <a:defRPr/>
            </a:pPr>
            <a:r>
              <a:rPr lang="ka-GE" sz="1200" b="0" i="0" baseline="0">
                <a:effectLst/>
              </a:rPr>
              <a:t>(</a:t>
            </a:r>
            <a:r>
              <a:rPr lang="en-US" sz="1200" b="0" i="0" baseline="0">
                <a:effectLst/>
              </a:rPr>
              <a:t>000 GEL</a:t>
            </a:r>
            <a:r>
              <a:rPr lang="ka-GE" sz="1200" b="0" i="0" baseline="0">
                <a:effectLst/>
              </a:rPr>
              <a:t>)</a:t>
            </a:r>
            <a:endParaRPr lang="en-US" sz="1100">
              <a:effectLst/>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520878.37300000002</c:v>
                </c:pt>
                <c:pt idx="1">
                  <c:v>507631.8</c:v>
                </c:pt>
                <c:pt idx="2">
                  <c:v>535589.80000000005</c:v>
                </c:pt>
                <c:pt idx="3">
                  <c:v>626476</c:v>
                </c:pt>
                <c:pt idx="4">
                  <c:v>563220</c:v>
                </c:pt>
                <c:pt idx="5">
                  <c:v>516792</c:v>
                </c:pt>
                <c:pt idx="6">
                  <c:v>458660</c:v>
                </c:pt>
              </c:numCache>
            </c:numRef>
          </c:val>
          <c:extLst>
            <c:ext xmlns:c16="http://schemas.microsoft.com/office/drawing/2014/chart" uri="{C3380CC4-5D6E-409C-BE32-E72D297353CC}">
              <c16:uniqueId val="{00000000-2113-42BC-BB12-C84186E12F47}"/>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122851.09100000001</c:v>
                </c:pt>
                <c:pt idx="1">
                  <c:v>105924.79999999999</c:v>
                </c:pt>
                <c:pt idx="2">
                  <c:v>132419</c:v>
                </c:pt>
                <c:pt idx="3">
                  <c:v>187598.06802999997</c:v>
                </c:pt>
                <c:pt idx="4">
                  <c:v>175488.32900000003</c:v>
                </c:pt>
                <c:pt idx="5">
                  <c:v>-280468</c:v>
                </c:pt>
                <c:pt idx="6">
                  <c:v>-644886</c:v>
                </c:pt>
              </c:numCache>
            </c:numRef>
          </c:yVal>
          <c:smooth val="1"/>
          <c:extLst>
            <c:ext xmlns:c16="http://schemas.microsoft.com/office/drawing/2014/chart" uri="{C3380CC4-5D6E-409C-BE32-E72D297353CC}">
              <c16:uniqueId val="{00000001-2113-42BC-BB12-C84186E12F47}"/>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114600.40240000002</c:v>
                </c:pt>
                <c:pt idx="1">
                  <c:v>76189.799999999988</c:v>
                </c:pt>
                <c:pt idx="2">
                  <c:v>45169.800000000047</c:v>
                </c:pt>
                <c:pt idx="3">
                  <c:v>-76053.931970000034</c:v>
                </c:pt>
                <c:pt idx="4">
                  <c:v>26267.329000000027</c:v>
                </c:pt>
                <c:pt idx="5">
                  <c:v>-353452</c:v>
                </c:pt>
                <c:pt idx="6">
                  <c:v>-715370</c:v>
                </c:pt>
              </c:numCache>
            </c:numRef>
          </c:yVal>
          <c:smooth val="1"/>
          <c:extLst>
            <c:ext xmlns:c16="http://schemas.microsoft.com/office/drawing/2014/chart" uri="{C3380CC4-5D6E-409C-BE32-E72D297353CC}">
              <c16:uniqueId val="{00000002-2113-42BC-BB12-C84186E12F47}"/>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ka-GE" sz="1100"/>
              <a:t>ძირითადი ფინანსური მაჩვენებლები </a:t>
            </a:r>
            <a:r>
              <a:rPr lang="en-US" sz="1100" baseline="0"/>
              <a:t>2018</a:t>
            </a:r>
            <a:r>
              <a:rPr lang="ka-GE" sz="1100" baseline="0"/>
              <a:t> წლისთვის</a:t>
            </a:r>
            <a:r>
              <a:rPr lang="ka-GE" sz="1100"/>
              <a:t>(მლნ</a:t>
            </a:r>
            <a:r>
              <a:rPr lang="ka-GE" sz="1100" baseline="0"/>
              <a:t> ლარი</a:t>
            </a:r>
            <a:r>
              <a:rPr lang="ka-GE" sz="1100"/>
              <a:t>)</a:t>
            </a:r>
            <a:endParaRPr lang="en-US" sz="1100"/>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7EAC-4903-85EA-F6B4577FEDA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210.24383538999879</c:v>
                </c:pt>
              </c:numCache>
            </c:numRef>
          </c:val>
          <c:extLst>
            <c:ext xmlns:c16="http://schemas.microsoft.com/office/drawing/2014/chart" uri="{C3380CC4-5D6E-409C-BE32-E72D297353CC}">
              <c16:uniqueId val="{00000001-7EAC-4903-85EA-F6B4577FEDA7}"/>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7EAC-4903-85EA-F6B4577FEDA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14.600977480000031</c:v>
                </c:pt>
              </c:numCache>
            </c:numRef>
          </c:val>
          <c:extLst>
            <c:ext xmlns:c16="http://schemas.microsoft.com/office/drawing/2014/chart" uri="{C3380CC4-5D6E-409C-BE32-E72D297353CC}">
              <c16:uniqueId val="{00000003-7EAC-4903-85EA-F6B4577FEDA7}"/>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7EAC-4903-85EA-F6B4577FEDA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3.8240170099999999</c:v>
                </c:pt>
              </c:numCache>
            </c:numRef>
          </c:val>
          <c:extLst>
            <c:ext xmlns:c16="http://schemas.microsoft.com/office/drawing/2014/chart" uri="{C3380CC4-5D6E-409C-BE32-E72D297353CC}">
              <c16:uniqueId val="{00000005-7EAC-4903-85EA-F6B4577FEDA7}"/>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7EAC-4903-85EA-F6B4577FEDA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-15.130936970000006</c:v>
                </c:pt>
              </c:numCache>
            </c:numRef>
          </c:val>
          <c:extLst>
            <c:ext xmlns:c16="http://schemas.microsoft.com/office/drawing/2014/chart" uri="{C3380CC4-5D6E-409C-BE32-E72D297353CC}">
              <c16:uniqueId val="{00000007-7EAC-4903-85EA-F6B4577FEDA7}"/>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7EAC-4903-85EA-F6B4577FEDA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-31.226235800000008</c:v>
                </c:pt>
              </c:numCache>
            </c:numRef>
          </c:val>
          <c:extLst>
            <c:ext xmlns:c16="http://schemas.microsoft.com/office/drawing/2014/chart" uri="{C3380CC4-5D6E-409C-BE32-E72D297353CC}">
              <c16:uniqueId val="{00000009-7EAC-4903-85EA-F6B4577FEDA7}"/>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ka-GE" sz="1200" b="0" i="0" baseline="0">
                <a:effectLst/>
              </a:rPr>
              <a:t>მექანიზატორი </a:t>
            </a:r>
            <a:r>
              <a:rPr lang="en-US" sz="1200" b="0" i="0" baseline="0">
                <a:effectLst/>
              </a:rPr>
              <a:t>გ</a:t>
            </a:r>
            <a:r>
              <a:rPr lang="ka-GE" sz="1200" b="0" i="0" baseline="0">
                <a:effectLst/>
              </a:rPr>
              <a:t>ასული წლების მოგება-ზარალის ინფორმაცია </a:t>
            </a:r>
            <a:endParaRPr lang="en-US" sz="1100">
              <a:effectLst/>
            </a:endParaRPr>
          </a:p>
          <a:p>
            <a:pPr>
              <a:defRPr/>
            </a:pPr>
            <a:r>
              <a:rPr lang="ka-GE" sz="1200" b="0" i="0" baseline="0">
                <a:effectLst/>
              </a:rPr>
              <a:t>(</a:t>
            </a:r>
            <a:r>
              <a:rPr lang="en-US" sz="1200" b="0" i="0" baseline="0">
                <a:effectLst/>
              </a:rPr>
              <a:t>000 GEL</a:t>
            </a:r>
            <a:r>
              <a:rPr lang="ka-GE" sz="1200" b="0" i="0" baseline="0">
                <a:effectLst/>
              </a:rPr>
              <a:t>)</a:t>
            </a:r>
            <a:endParaRPr lang="en-US" sz="1100">
              <a:effectLst/>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8722.9913199999992</c:v>
                </c:pt>
                <c:pt idx="1">
                  <c:v>28246.065040000001</c:v>
                </c:pt>
                <c:pt idx="2">
                  <c:v>22900.067289999999</c:v>
                </c:pt>
                <c:pt idx="3">
                  <c:v>20485.520390000001</c:v>
                </c:pt>
                <c:pt idx="4">
                  <c:v>16570.235710000001</c:v>
                </c:pt>
                <c:pt idx="5">
                  <c:v>8744.3501800000013</c:v>
                </c:pt>
                <c:pt idx="6">
                  <c:v>33381.77216</c:v>
                </c:pt>
              </c:numCache>
            </c:numRef>
          </c:val>
          <c:extLst>
            <c:ext xmlns:c16="http://schemas.microsoft.com/office/drawing/2014/chart" uri="{C3380CC4-5D6E-409C-BE32-E72D297353CC}">
              <c16:uniqueId val="{00000000-D0BB-457B-A89A-019F43E9302E}"/>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-10587.5815</c:v>
                </c:pt>
                <c:pt idx="1">
                  <c:v>-11704.488659999995</c:v>
                </c:pt>
                <c:pt idx="2">
                  <c:v>-29463.481939999994</c:v>
                </c:pt>
                <c:pt idx="3">
                  <c:v>-24468.59011999999</c:v>
                </c:pt>
                <c:pt idx="4">
                  <c:v>-22501.960269999996</c:v>
                </c:pt>
                <c:pt idx="5">
                  <c:v>-21333.366219999993</c:v>
                </c:pt>
                <c:pt idx="6">
                  <c:v>-15130.936970000006</c:v>
                </c:pt>
              </c:numCache>
            </c:numRef>
          </c:yVal>
          <c:smooth val="1"/>
          <c:extLst>
            <c:ext xmlns:c16="http://schemas.microsoft.com/office/drawing/2014/chart" uri="{C3380CC4-5D6E-409C-BE32-E72D297353CC}">
              <c16:uniqueId val="{00000001-D0BB-457B-A89A-019F43E9302E}"/>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-14402.367610000003</c:v>
                </c:pt>
                <c:pt idx="1">
                  <c:v>-15000.654219999999</c:v>
                </c:pt>
                <c:pt idx="2">
                  <c:v>-28670.663560000005</c:v>
                </c:pt>
                <c:pt idx="3">
                  <c:v>-33532.907350000001</c:v>
                </c:pt>
                <c:pt idx="4">
                  <c:v>-24105.744559999999</c:v>
                </c:pt>
                <c:pt idx="5">
                  <c:v>-22067.63273999999</c:v>
                </c:pt>
                <c:pt idx="6">
                  <c:v>-31226.235800000009</c:v>
                </c:pt>
              </c:numCache>
            </c:numRef>
          </c:yVal>
          <c:smooth val="1"/>
          <c:extLst>
            <c:ext xmlns:c16="http://schemas.microsoft.com/office/drawing/2014/chart" uri="{C3380CC4-5D6E-409C-BE32-E72D297353CC}">
              <c16:uniqueId val="{00000002-D0BB-457B-A89A-019F43E9302E}"/>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713060006157227E-2"/>
          <c:y val="2.4377330532907911E-2"/>
          <c:w val="0.87255325437472164"/>
          <c:h val="0.84821857297123504"/>
        </c:manualLayout>
      </c:layout>
      <c:areaChart>
        <c:grouping val="stacked"/>
        <c:varyColors val="0"/>
        <c:ser>
          <c:idx val="2"/>
          <c:order val="0"/>
          <c:tx>
            <c:v>Customer</c:v>
          </c:tx>
          <c:spPr>
            <a:solidFill>
              <a:schemeClr val="accent1">
                <a:lumMod val="60000"/>
                <a:lumOff val="40000"/>
              </a:schemeClr>
            </a:solidFill>
            <a:ln>
              <a:noFill/>
            </a:ln>
            <a:effectLst/>
          </c:spPr>
          <c:cat>
            <c:numRef>
              <c:f>Annual!$B$4:$B$29</c:f>
              <c:numCache>
                <c:formatCode>General</c:formatCode>
                <c:ptCount val="26"/>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pt idx="15">
                  <c:v>2034</c:v>
                </c:pt>
                <c:pt idx="16">
                  <c:v>2035</c:v>
                </c:pt>
                <c:pt idx="17">
                  <c:v>2036</c:v>
                </c:pt>
                <c:pt idx="18">
                  <c:v>2037</c:v>
                </c:pt>
                <c:pt idx="19">
                  <c:v>2038</c:v>
                </c:pt>
                <c:pt idx="20">
                  <c:v>2039</c:v>
                </c:pt>
                <c:pt idx="21">
                  <c:v>2040</c:v>
                </c:pt>
                <c:pt idx="22">
                  <c:v>2041</c:v>
                </c:pt>
                <c:pt idx="23">
                  <c:v>2042</c:v>
                </c:pt>
                <c:pt idx="24">
                  <c:v>2043</c:v>
                </c:pt>
                <c:pt idx="25">
                  <c:v>2044</c:v>
                </c:pt>
              </c:numCache>
            </c:numRef>
          </c:cat>
          <c:val>
            <c:numRef>
              <c:f>Annual!$K$4:$K$29</c:f>
              <c:numCache>
                <c:formatCode>#,##0.0</c:formatCode>
                <c:ptCount val="26"/>
                <c:pt idx="0">
                  <c:v>50.552583304820075</c:v>
                </c:pt>
                <c:pt idx="1">
                  <c:v>66.653494570193388</c:v>
                </c:pt>
                <c:pt idx="2">
                  <c:v>84.19091487717823</c:v>
                </c:pt>
                <c:pt idx="3">
                  <c:v>100.39341785749502</c:v>
                </c:pt>
                <c:pt idx="4">
                  <c:v>141.68399741079477</c:v>
                </c:pt>
                <c:pt idx="5">
                  <c:v>160.40688524519717</c:v>
                </c:pt>
                <c:pt idx="6">
                  <c:v>164.86978268260708</c:v>
                </c:pt>
                <c:pt idx="7">
                  <c:v>163.41070498874947</c:v>
                </c:pt>
                <c:pt idx="8">
                  <c:v>152.22137458559425</c:v>
                </c:pt>
                <c:pt idx="9">
                  <c:v>149.60815054516681</c:v>
                </c:pt>
                <c:pt idx="10">
                  <c:v>145.27509610837885</c:v>
                </c:pt>
                <c:pt idx="11">
                  <c:v>129.538938610755</c:v>
                </c:pt>
                <c:pt idx="12">
                  <c:v>113.09933832893174</c:v>
                </c:pt>
                <c:pt idx="13">
                  <c:v>103.25079779723232</c:v>
                </c:pt>
                <c:pt idx="14">
                  <c:v>100.33709846526081</c:v>
                </c:pt>
                <c:pt idx="15">
                  <c:v>88.896998123474106</c:v>
                </c:pt>
                <c:pt idx="16">
                  <c:v>86.444405522477254</c:v>
                </c:pt>
                <c:pt idx="17">
                  <c:v>82.00222284194578</c:v>
                </c:pt>
                <c:pt idx="18">
                  <c:v>73.293182028441038</c:v>
                </c:pt>
                <c:pt idx="19">
                  <c:v>33.084766377222486</c:v>
                </c:pt>
                <c:pt idx="20">
                  <c:v>33.084766377222486</c:v>
                </c:pt>
                <c:pt idx="21">
                  <c:v>33.084766377222486</c:v>
                </c:pt>
                <c:pt idx="22">
                  <c:v>33.02455430241347</c:v>
                </c:pt>
                <c:pt idx="23">
                  <c:v>26.990480396028488</c:v>
                </c:pt>
                <c:pt idx="24">
                  <c:v>3.5430364460491206</c:v>
                </c:pt>
                <c:pt idx="25">
                  <c:v>3.5430364460491206</c:v>
                </c:pt>
              </c:numCache>
            </c:numRef>
          </c:val>
          <c:extLst>
            <c:ext xmlns:c16="http://schemas.microsoft.com/office/drawing/2014/chart" uri="{C3380CC4-5D6E-409C-BE32-E72D297353CC}">
              <c16:uniqueId val="{00000000-39D5-480D-BA1D-366D5062C91D}"/>
            </c:ext>
          </c:extLst>
        </c:ser>
        <c:ser>
          <c:idx val="1"/>
          <c:order val="1"/>
          <c:tx>
            <c:v>Government</c:v>
          </c:tx>
          <c:spPr>
            <a:solidFill>
              <a:schemeClr val="bg1">
                <a:lumMod val="75000"/>
              </a:schemeClr>
            </a:solidFill>
            <a:ln>
              <a:noFill/>
            </a:ln>
            <a:effectLst/>
          </c:spPr>
          <c:cat>
            <c:numRef>
              <c:f>Annual!$B$4:$B$29</c:f>
              <c:numCache>
                <c:formatCode>General</c:formatCode>
                <c:ptCount val="26"/>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pt idx="15">
                  <c:v>2034</c:v>
                </c:pt>
                <c:pt idx="16">
                  <c:v>2035</c:v>
                </c:pt>
                <c:pt idx="17">
                  <c:v>2036</c:v>
                </c:pt>
                <c:pt idx="18">
                  <c:v>2037</c:v>
                </c:pt>
                <c:pt idx="19">
                  <c:v>2038</c:v>
                </c:pt>
                <c:pt idx="20">
                  <c:v>2039</c:v>
                </c:pt>
                <c:pt idx="21">
                  <c:v>2040</c:v>
                </c:pt>
                <c:pt idx="22">
                  <c:v>2041</c:v>
                </c:pt>
                <c:pt idx="23">
                  <c:v>2042</c:v>
                </c:pt>
                <c:pt idx="24">
                  <c:v>2043</c:v>
                </c:pt>
                <c:pt idx="25">
                  <c:v>2044</c:v>
                </c:pt>
              </c:numCache>
            </c:numRef>
          </c:cat>
          <c:val>
            <c:numRef>
              <c:f>Annual!$P$4:$P$29</c:f>
              <c:numCache>
                <c:formatCode>#,##0.0</c:formatCode>
                <c:ptCount val="26"/>
                <c:pt idx="0">
                  <c:v>0</c:v>
                </c:pt>
                <c:pt idx="1">
                  <c:v>0</c:v>
                </c:pt>
                <c:pt idx="2">
                  <c:v>0</c:v>
                </c:pt>
                <c:pt idx="3">
                  <c:v>12.901807507106057</c:v>
                </c:pt>
                <c:pt idx="4">
                  <c:v>20.39298101960938</c:v>
                </c:pt>
                <c:pt idx="5">
                  <c:v>25.177002022993008</c:v>
                </c:pt>
                <c:pt idx="6">
                  <c:v>24.111120469126519</c:v>
                </c:pt>
                <c:pt idx="7">
                  <c:v>24.301937779440692</c:v>
                </c:pt>
                <c:pt idx="8">
                  <c:v>21.81016900049994</c:v>
                </c:pt>
                <c:pt idx="9">
                  <c:v>21.773413300463261</c:v>
                </c:pt>
                <c:pt idx="10">
                  <c:v>21.907324032791792</c:v>
                </c:pt>
                <c:pt idx="11">
                  <c:v>21.776847729647415</c:v>
                </c:pt>
                <c:pt idx="12">
                  <c:v>20.479462007986598</c:v>
                </c:pt>
                <c:pt idx="13">
                  <c:v>19.498308157036533</c:v>
                </c:pt>
                <c:pt idx="14">
                  <c:v>19.238408656272384</c:v>
                </c:pt>
                <c:pt idx="15">
                  <c:v>16.462090956539257</c:v>
                </c:pt>
                <c:pt idx="16">
                  <c:v>16.169607350522625</c:v>
                </c:pt>
                <c:pt idx="17">
                  <c:v>15.430608086835989</c:v>
                </c:pt>
                <c:pt idx="18">
                  <c:v>13.474437722171629</c:v>
                </c:pt>
                <c:pt idx="19">
                  <c:v>5.9988493370632412</c:v>
                </c:pt>
                <c:pt idx="20">
                  <c:v>5.9988493370632412</c:v>
                </c:pt>
                <c:pt idx="21">
                  <c:v>5.9988493370632412</c:v>
                </c:pt>
                <c:pt idx="22">
                  <c:v>5.9910800785389213</c:v>
                </c:pt>
                <c:pt idx="23">
                  <c:v>6.8753957688775102</c:v>
                </c:pt>
                <c:pt idx="24">
                  <c:v>0.96566355395088133</c:v>
                </c:pt>
                <c:pt idx="25">
                  <c:v>0.96566355395088133</c:v>
                </c:pt>
              </c:numCache>
            </c:numRef>
          </c:val>
          <c:extLst>
            <c:ext xmlns:c16="http://schemas.microsoft.com/office/drawing/2014/chart" uri="{C3380CC4-5D6E-409C-BE32-E72D297353CC}">
              <c16:uniqueId val="{00000001-39D5-480D-BA1D-366D5062C91D}"/>
            </c:ext>
          </c:extLst>
        </c:ser>
        <c:dLbls>
          <c:showLegendKey val="0"/>
          <c:showVal val="0"/>
          <c:showCatName val="0"/>
          <c:showSerName val="0"/>
          <c:showPercent val="0"/>
          <c:showBubbleSize val="0"/>
        </c:dLbls>
        <c:axId val="1671737296"/>
        <c:axId val="1723400720"/>
      </c:areaChart>
      <c:lineChart>
        <c:grouping val="standard"/>
        <c:varyColors val="0"/>
        <c:ser>
          <c:idx val="0"/>
          <c:order val="2"/>
          <c:spPr>
            <a:ln w="28575" cap="rnd">
              <a:solidFill>
                <a:srgbClr val="C00000"/>
              </a:solidFill>
              <a:round/>
            </a:ln>
            <a:effectLst/>
          </c:spPr>
          <c:marker>
            <c:symbol val="none"/>
          </c:marker>
          <c:cat>
            <c:numRef>
              <c:f>Annual!$B$4:$B$29</c:f>
              <c:numCache>
                <c:formatCode>General</c:formatCode>
                <c:ptCount val="26"/>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pt idx="15">
                  <c:v>2034</c:v>
                </c:pt>
                <c:pt idx="16">
                  <c:v>2035</c:v>
                </c:pt>
                <c:pt idx="17">
                  <c:v>2036</c:v>
                </c:pt>
                <c:pt idx="18">
                  <c:v>2037</c:v>
                </c:pt>
                <c:pt idx="19">
                  <c:v>2038</c:v>
                </c:pt>
                <c:pt idx="20">
                  <c:v>2039</c:v>
                </c:pt>
                <c:pt idx="21">
                  <c:v>2040</c:v>
                </c:pt>
                <c:pt idx="22">
                  <c:v>2041</c:v>
                </c:pt>
                <c:pt idx="23">
                  <c:v>2042</c:v>
                </c:pt>
                <c:pt idx="24">
                  <c:v>2043</c:v>
                </c:pt>
                <c:pt idx="25">
                  <c:v>2044</c:v>
                </c:pt>
              </c:numCache>
            </c:numRef>
          </c:cat>
          <c:val>
            <c:numRef>
              <c:f>Annual!$O$4:$O$29</c:f>
              <c:numCache>
                <c:formatCode>#,##0.0</c:formatCode>
                <c:ptCount val="26"/>
                <c:pt idx="0">
                  <c:v>46.713165245391053</c:v>
                </c:pt>
                <c:pt idx="1">
                  <c:v>59.674737792194847</c:v>
                </c:pt>
                <c:pt idx="2">
                  <c:v>78.37801213957664</c:v>
                </c:pt>
                <c:pt idx="3">
                  <c:v>113.29522536460108</c:v>
                </c:pt>
                <c:pt idx="4">
                  <c:v>162.07697843040415</c:v>
                </c:pt>
                <c:pt idx="5">
                  <c:v>185.58388726819018</c:v>
                </c:pt>
                <c:pt idx="6">
                  <c:v>188.9809031517336</c:v>
                </c:pt>
                <c:pt idx="7">
                  <c:v>187.71264276819016</c:v>
                </c:pt>
                <c:pt idx="8">
                  <c:v>174.03154358609419</c:v>
                </c:pt>
                <c:pt idx="9">
                  <c:v>171.38156384563007</c:v>
                </c:pt>
                <c:pt idx="10">
                  <c:v>167.18242014117064</c:v>
                </c:pt>
                <c:pt idx="11">
                  <c:v>151.31578634040241</c:v>
                </c:pt>
                <c:pt idx="12">
                  <c:v>133.57880033691833</c:v>
                </c:pt>
                <c:pt idx="13">
                  <c:v>122.74910595426886</c:v>
                </c:pt>
                <c:pt idx="14">
                  <c:v>119.57550712153319</c:v>
                </c:pt>
                <c:pt idx="15">
                  <c:v>105.35908908001336</c:v>
                </c:pt>
                <c:pt idx="16">
                  <c:v>102.61401287299988</c:v>
                </c:pt>
                <c:pt idx="17">
                  <c:v>97.432830928781769</c:v>
                </c:pt>
                <c:pt idx="18">
                  <c:v>86.767619750612667</c:v>
                </c:pt>
                <c:pt idx="19">
                  <c:v>39.083615714285727</c:v>
                </c:pt>
                <c:pt idx="20">
                  <c:v>39.083615714285727</c:v>
                </c:pt>
                <c:pt idx="21">
                  <c:v>39.083615714285727</c:v>
                </c:pt>
                <c:pt idx="22">
                  <c:v>39.015634380952392</c:v>
                </c:pt>
                <c:pt idx="23">
                  <c:v>33.865876164905998</c:v>
                </c:pt>
                <c:pt idx="24">
                  <c:v>4.5087000000000019</c:v>
                </c:pt>
                <c:pt idx="25">
                  <c:v>4.5087000000000019</c:v>
                </c:pt>
              </c:numCache>
            </c:numRef>
          </c:val>
          <c:smooth val="0"/>
          <c:extLst>
            <c:ext xmlns:c16="http://schemas.microsoft.com/office/drawing/2014/chart" uri="{C3380CC4-5D6E-409C-BE32-E72D297353CC}">
              <c16:uniqueId val="{00000002-39D5-480D-BA1D-366D5062C91D}"/>
            </c:ext>
          </c:extLst>
        </c:ser>
        <c:dLbls>
          <c:showLegendKey val="0"/>
          <c:showVal val="0"/>
          <c:showCatName val="0"/>
          <c:showSerName val="0"/>
          <c:showPercent val="0"/>
          <c:showBubbleSize val="0"/>
        </c:dLbls>
        <c:marker val="1"/>
        <c:smooth val="0"/>
        <c:axId val="1671737296"/>
        <c:axId val="1723400720"/>
      </c:lineChart>
      <c:catAx>
        <c:axId val="1671737296"/>
        <c:scaling>
          <c:orientation val="minMax"/>
        </c:scaling>
        <c:delete val="0"/>
        <c:axPos val="b"/>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3400720"/>
        <c:crosses val="autoZero"/>
        <c:auto val="1"/>
        <c:lblAlgn val="ctr"/>
        <c:lblOffset val="100"/>
        <c:tickLblSkip val="5"/>
        <c:noMultiLvlLbl val="0"/>
      </c:catAx>
      <c:valAx>
        <c:axId val="1723400720"/>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1737296"/>
        <c:crosses val="autoZero"/>
        <c:crossBetween val="midCat"/>
      </c:valAx>
      <c:spPr>
        <a:noFill/>
        <a:ln>
          <a:solidFill>
            <a:schemeClr val="bg1">
              <a:lumMod val="50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'Disaster Expenses'!$B$19</c:f>
              <c:strCache>
                <c:ptCount val="1"/>
                <c:pt idx="0">
                  <c:v>მიმართული თანხები</c:v>
                </c:pt>
              </c:strCache>
            </c:strRef>
          </c:tx>
          <c:spPr>
            <a:solidFill>
              <a:schemeClr val="accent5"/>
            </a:solidFill>
            <a:ln>
              <a:noFill/>
            </a:ln>
            <a:effectLst/>
          </c:spPr>
          <c:invertIfNegative val="0"/>
          <c:dLbls>
            <c:dLbl>
              <c:idx val="1"/>
              <c:layout>
                <c:manualLayout>
                  <c:x val="-5.6777852405302072E-3"/>
                  <c:y val="-1.04985498859886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7.168211317331119E-2"/>
                      <c:h val="7.6938020542707736E-2"/>
                    </c:manualLayout>
                  </c15:layout>
                </c:ext>
                <c:ext xmlns:c16="http://schemas.microsoft.com/office/drawing/2014/chart" uri="{C3380CC4-5D6E-409C-BE32-E72D297353CC}">
                  <c16:uniqueId val="{00000000-8A04-41B0-A1EF-8888B2EEF4EC}"/>
                </c:ext>
              </c:extLst>
            </c:dLbl>
            <c:dLbl>
              <c:idx val="2"/>
              <c:layout>
                <c:manualLayout>
                  <c:x val="-2.2711140962120863E-2"/>
                  <c:y val="-3.84951881014873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A04-41B0-A1EF-8888B2EEF4EC}"/>
                </c:ext>
              </c:extLst>
            </c:dLbl>
            <c:dLbl>
              <c:idx val="3"/>
              <c:layout>
                <c:manualLayout>
                  <c:x val="-6.434823272600900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A04-41B0-A1EF-8888B2EEF4EC}"/>
                </c:ext>
              </c:extLst>
            </c:dLbl>
            <c:dLbl>
              <c:idx val="4"/>
              <c:layout>
                <c:manualLayout>
                  <c:x val="1.7033355721590621E-2"/>
                  <c:y val="-9.09886264216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A04-41B0-A1EF-8888B2EEF4EC}"/>
                </c:ext>
              </c:extLst>
            </c:dLbl>
            <c:dLbl>
              <c:idx val="5"/>
              <c:layout>
                <c:manualLayout>
                  <c:x val="-5.6777852405302765E-3"/>
                  <c:y val="-5.59930008748907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A04-41B0-A1EF-8888B2EEF4EC}"/>
                </c:ext>
              </c:extLst>
            </c:dLbl>
            <c:dLbl>
              <c:idx val="7"/>
              <c:layout>
                <c:manualLayout>
                  <c:x val="2.8388926202651033E-2"/>
                  <c:y val="-1.04986876640420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A04-41B0-A1EF-8888B2EEF4EC}"/>
                </c:ext>
              </c:extLst>
            </c:dLbl>
            <c:dLbl>
              <c:idx val="8"/>
              <c:layout>
                <c:manualLayout>
                  <c:x val="1.7033355721590621E-2"/>
                  <c:y val="-1.0498687664041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A04-41B0-A1EF-8888B2EEF4EC}"/>
                </c:ext>
              </c:extLst>
            </c:dLbl>
            <c:dLbl>
              <c:idx val="9"/>
              <c:layout>
                <c:manualLayout>
                  <c:x val="5.6777852405302072E-3"/>
                  <c:y val="-2.09973753280840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A04-41B0-A1EF-8888B2EEF4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'Disaster Expenses'!$A$20:$A$29</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'Disaster Expenses'!$B$20:$B$29</c:f>
              <c:numCache>
                <c:formatCode>#,##0.00</c:formatCode>
                <c:ptCount val="10"/>
                <c:pt idx="0">
                  <c:v>2969.5610000000001</c:v>
                </c:pt>
                <c:pt idx="1">
                  <c:v>1000</c:v>
                </c:pt>
                <c:pt idx="2">
                  <c:v>8525</c:v>
                </c:pt>
                <c:pt idx="3">
                  <c:v>48823.46</c:v>
                </c:pt>
                <c:pt idx="4">
                  <c:v>38931.216000000008</c:v>
                </c:pt>
                <c:pt idx="5">
                  <c:v>34715.978859999996</c:v>
                </c:pt>
                <c:pt idx="6">
                  <c:v>75311.770000000019</c:v>
                </c:pt>
                <c:pt idx="7">
                  <c:v>36451.5</c:v>
                </c:pt>
                <c:pt idx="8">
                  <c:v>46431.006000000001</c:v>
                </c:pt>
                <c:pt idx="9">
                  <c:v>23324.554999999997</c:v>
                </c:pt>
              </c:numCache>
            </c:numRef>
          </c:val>
          <c:extLst>
            <c:ext xmlns:c16="http://schemas.microsoft.com/office/drawing/2014/chart" uri="{C3380CC4-5D6E-409C-BE32-E72D297353CC}">
              <c16:uniqueId val="{00000008-8A04-41B0-A1EF-8888B2EEF4EC}"/>
            </c:ext>
          </c:extLst>
        </c:ser>
        <c:dLbls>
          <c:showLegendKey val="0"/>
          <c:showVal val="0"/>
          <c:showCatName val="0"/>
          <c:showSerName val="0"/>
          <c:showPercent val="0"/>
          <c:showBubbleSize val="0"/>
        </c:dLbls>
        <c:gapWidth val="219"/>
        <c:overlap val="-27"/>
        <c:axId val="562809840"/>
        <c:axId val="562807216"/>
        <c:extLst>
          <c:ext xmlns:c15="http://schemas.microsoft.com/office/drawing/2012/chart" uri="{02D57815-91ED-43cb-92C2-25804820EDAC}">
            <c15:filteredBarSeries>
              <c15:ser>
                <c:idx val="0"/>
                <c:order val="0"/>
                <c:tx>
                  <c:strRef>
                    <c:extLst>
                      <c:ext uri="{02D57815-91ED-43cb-92C2-25804820EDAC}">
                        <c15:formulaRef>
                          <c15:sqref>'Disaster Expenses'!$A$19</c15:sqref>
                        </c15:formulaRef>
                      </c:ext>
                    </c:extLst>
                    <c:strCache>
                      <c:ptCount val="1"/>
                      <c:pt idx="0">
                        <c:v>Year</c:v>
                      </c:pt>
                    </c:strCache>
                  </c:strRef>
                </c:tx>
                <c:spPr>
                  <a:solidFill>
                    <a:schemeClr val="accent1"/>
                  </a:solidFill>
                  <a:ln>
                    <a:noFill/>
                  </a:ln>
                  <a:effectLst/>
                </c:spPr>
                <c:invertIfNegative val="0"/>
                <c:cat>
                  <c:strRef>
                    <c:extLst>
                      <c:ext uri="{02D57815-91ED-43cb-92C2-25804820EDAC}">
                        <c15:formulaRef>
                          <c15:sqref>'Disaster Expenses'!$A$20:$A$29</c15:sqref>
                        </c15:formulaRef>
                      </c:ext>
                    </c:extLst>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extLst>
                      <c:ext uri="{02D57815-91ED-43cb-92C2-25804820EDAC}">
                        <c15:formulaRef>
                          <c15:sqref>'Disaster Expenses'!$A$20:$A$29</c15:sqref>
                        </c15:formulaRef>
                      </c:ext>
                    </c:extLst>
                    <c:numCache>
                      <c:formatCode>General</c:formatCode>
                      <c:ptCount val="10"/>
                      <c:pt idx="0">
                        <c:v>2009</c:v>
                      </c:pt>
                      <c:pt idx="1">
                        <c:v>2010</c:v>
                      </c:pt>
                      <c:pt idx="2">
                        <c:v>2011</c:v>
                      </c:pt>
                      <c:pt idx="3">
                        <c:v>2012</c:v>
                      </c:pt>
                      <c:pt idx="4">
                        <c:v>2013</c:v>
                      </c:pt>
                      <c:pt idx="5">
                        <c:v>2014</c:v>
                      </c:pt>
                      <c:pt idx="6">
                        <c:v>0</c:v>
                      </c:pt>
                      <c:pt idx="7">
                        <c:v>2016</c:v>
                      </c:pt>
                      <c:pt idx="8">
                        <c:v>2017</c:v>
                      </c:pt>
                      <c:pt idx="9">
                        <c:v>2018</c:v>
                      </c:pt>
                    </c:numCache>
                  </c:numRef>
                </c:val>
                <c:extLst>
                  <c:ext xmlns:c16="http://schemas.microsoft.com/office/drawing/2014/chart" uri="{C3380CC4-5D6E-409C-BE32-E72D297353CC}">
                    <c16:uniqueId val="{0000000A-8A04-41B0-A1EF-8888B2EEF4EC}"/>
                  </c:ext>
                </c:extLst>
              </c15:ser>
            </c15:filteredBarSeries>
          </c:ext>
        </c:extLst>
      </c:barChart>
      <c:lineChart>
        <c:grouping val="standard"/>
        <c:varyColors val="0"/>
        <c:ser>
          <c:idx val="2"/>
          <c:order val="2"/>
          <c:tx>
            <c:strRef>
              <c:f>'Disaster Expenses'!$C$19</c:f>
              <c:strCache>
                <c:ptCount val="1"/>
                <c:pt idx="0">
                  <c:v>% მშპ-სთან</c:v>
                </c:pt>
              </c:strCache>
            </c:strRef>
          </c:tx>
          <c:spPr>
            <a:ln w="28575" cap="rnd">
              <a:solidFill>
                <a:srgbClr val="C00000"/>
              </a:solidFill>
              <a:round/>
            </a:ln>
            <a:effectLst/>
          </c:spPr>
          <c:marker>
            <c:symbol val="none"/>
          </c:marker>
          <c:cat>
            <c:strRef>
              <c:f>'Disaster Expenses'!$A$20:$A$29</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'Disaster Expenses'!$C$20:$C$29</c:f>
              <c:numCache>
                <c:formatCode>0.00%</c:formatCode>
                <c:ptCount val="10"/>
                <c:pt idx="0">
                  <c:v>1.6510402535305238E-4</c:v>
                </c:pt>
                <c:pt idx="1">
                  <c:v>4.8208104746569996E-5</c:v>
                </c:pt>
                <c:pt idx="2">
                  <c:v>3.5018895826487021E-4</c:v>
                </c:pt>
                <c:pt idx="3">
                  <c:v>1.865819553412083E-3</c:v>
                </c:pt>
                <c:pt idx="4">
                  <c:v>1.4500925974209797E-3</c:v>
                </c:pt>
                <c:pt idx="5">
                  <c:v>1.1898650573751387E-3</c:v>
                </c:pt>
                <c:pt idx="6">
                  <c:v>2.3716059529657768E-3</c:v>
                </c:pt>
                <c:pt idx="7">
                  <c:v>1.071205019322039E-3</c:v>
                </c:pt>
                <c:pt idx="8">
                  <c:v>1.2268210618655308E-3</c:v>
                </c:pt>
                <c:pt idx="9">
                  <c:v>5.6166933961355396E-4</c:v>
                </c:pt>
              </c:numCache>
            </c:numRef>
          </c:val>
          <c:smooth val="0"/>
          <c:extLst>
            <c:ext xmlns:c16="http://schemas.microsoft.com/office/drawing/2014/chart" uri="{C3380CC4-5D6E-409C-BE32-E72D297353CC}">
              <c16:uniqueId val="{00000009-8A04-41B0-A1EF-8888B2EEF4EC}"/>
            </c:ext>
          </c:extLst>
        </c:ser>
        <c:dLbls>
          <c:showLegendKey val="0"/>
          <c:showVal val="0"/>
          <c:showCatName val="0"/>
          <c:showSerName val="0"/>
          <c:showPercent val="0"/>
          <c:showBubbleSize val="0"/>
        </c:dLbls>
        <c:marker val="1"/>
        <c:smooth val="0"/>
        <c:axId val="468307512"/>
        <c:axId val="468305544"/>
      </c:lineChart>
      <c:catAx>
        <c:axId val="56280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2807216"/>
        <c:crosses val="autoZero"/>
        <c:auto val="1"/>
        <c:lblAlgn val="ctr"/>
        <c:lblOffset val="100"/>
        <c:noMultiLvlLbl val="0"/>
      </c:catAx>
      <c:valAx>
        <c:axId val="562807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ka-GE" sz="800"/>
                  <a:t>მიმართული თანხები (ათას ლარებში)</a:t>
                </a:r>
                <a:endParaRPr lang="en-US" sz="800"/>
              </a:p>
            </c:rich>
          </c:tx>
          <c:layout>
            <c:manualLayout>
              <c:xMode val="edge"/>
              <c:yMode val="edge"/>
              <c:x val="9.4606650896423561E-3"/>
              <c:y val="0.1554982351344013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2809840"/>
        <c:crosses val="autoZero"/>
        <c:crossBetween val="between"/>
      </c:valAx>
      <c:valAx>
        <c:axId val="468305544"/>
        <c:scaling>
          <c:orientation val="minMax"/>
          <c:max val="2.5000000000000005E-3"/>
        </c:scaling>
        <c:delete val="0"/>
        <c:axPos val="r"/>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ka-GE" sz="800"/>
                  <a:t>პროცენტული ფარდობა  მშპ-სთან</a:t>
                </a:r>
                <a:endParaRPr lang="en-US" sz="800"/>
              </a:p>
            </c:rich>
          </c:tx>
          <c:layout>
            <c:manualLayout>
              <c:xMode val="edge"/>
              <c:yMode val="edge"/>
              <c:x val="0.95454630935590035"/>
              <c:y val="0.1836807468032013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8307512"/>
        <c:crosses val="max"/>
        <c:crossBetween val="between"/>
        <c:majorUnit val="5.0000000000000012E-4"/>
      </c:valAx>
      <c:catAx>
        <c:axId val="468307512"/>
        <c:scaling>
          <c:orientation val="minMax"/>
        </c:scaling>
        <c:delete val="1"/>
        <c:axPos val="b"/>
        <c:numFmt formatCode="General" sourceLinked="1"/>
        <c:majorTickMark val="out"/>
        <c:minorTickMark val="none"/>
        <c:tickLblPos val="nextTo"/>
        <c:crossAx val="46830554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ka-GE"/>
              <a:t>ვალდებულებების წილი მშპ-სთან</a:t>
            </a:r>
          </a:p>
        </c:rich>
      </c:tx>
      <c:layout>
        <c:manualLayout>
          <c:xMode val="edge"/>
          <c:yMode val="edge"/>
          <c:x val="0.28994652051947495"/>
          <c:y val="4.466650759564145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0807108127877452E-2"/>
          <c:y val="0.16429619558105807"/>
          <c:w val="0.90514917602512801"/>
          <c:h val="0.64819182222471095"/>
        </c:manualLayout>
      </c:layout>
      <c:barChart>
        <c:barDir val="col"/>
        <c:grouping val="clustered"/>
        <c:varyColors val="0"/>
        <c:ser>
          <c:idx val="0"/>
          <c:order val="0"/>
          <c:tx>
            <c:strRef>
              <c:f>ანალიზი!$E$17</c:f>
              <c:strCache>
                <c:ptCount val="1"/>
                <c:pt idx="0">
                  <c:v>ვალდებულებების წილი მშპ-სთან</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ანალიზი!$C$18:$D$23</c:f>
              <c:strCache>
                <c:ptCount val="6"/>
                <c:pt idx="0">
                  <c:v>2013</c:v>
                </c:pt>
                <c:pt idx="1">
                  <c:v>2014</c:v>
                </c:pt>
                <c:pt idx="2">
                  <c:v>2015</c:v>
                </c:pt>
                <c:pt idx="3">
                  <c:v>2016</c:v>
                </c:pt>
                <c:pt idx="4">
                  <c:v>2017</c:v>
                </c:pt>
                <c:pt idx="5">
                  <c:v>2018</c:v>
                </c:pt>
              </c:strCache>
            </c:strRef>
          </c:cat>
          <c:val>
            <c:numRef>
              <c:f>ანალიზი!$E$18:$E$23</c:f>
              <c:numCache>
                <c:formatCode>0.0</c:formatCode>
                <c:ptCount val="6"/>
                <c:pt idx="0" formatCode="#,##0.0">
                  <c:v>16.55</c:v>
                </c:pt>
                <c:pt idx="1">
                  <c:v>16.899999999999999</c:v>
                </c:pt>
                <c:pt idx="2">
                  <c:v>19.7</c:v>
                </c:pt>
                <c:pt idx="3">
                  <c:v>20.6</c:v>
                </c:pt>
                <c:pt idx="4">
                  <c:v>18.891771099259252</c:v>
                </c:pt>
                <c:pt idx="5">
                  <c:v>18.528477451323603</c:v>
                </c:pt>
              </c:numCache>
            </c:numRef>
          </c:val>
          <c:extLst>
            <c:ext xmlns:c16="http://schemas.microsoft.com/office/drawing/2014/chart" uri="{C3380CC4-5D6E-409C-BE32-E72D297353CC}">
              <c16:uniqueId val="{00000000-498A-437F-B147-73DAF319E409}"/>
            </c:ext>
          </c:extLst>
        </c:ser>
        <c:dLbls>
          <c:dLblPos val="inEnd"/>
          <c:showLegendKey val="0"/>
          <c:showVal val="1"/>
          <c:showCatName val="0"/>
          <c:showSerName val="0"/>
          <c:showPercent val="0"/>
          <c:showBubbleSize val="0"/>
        </c:dLbls>
        <c:gapWidth val="219"/>
        <c:overlap val="-27"/>
        <c:axId val="277194944"/>
        <c:axId val="358727504"/>
      </c:barChart>
      <c:catAx>
        <c:axId val="277194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358727504"/>
        <c:crosses val="autoZero"/>
        <c:auto val="1"/>
        <c:lblAlgn val="ctr"/>
        <c:lblOffset val="100"/>
        <c:noMultiLvlLbl val="0"/>
      </c:catAx>
      <c:valAx>
        <c:axId val="358727504"/>
        <c:scaling>
          <c:orientation val="minMax"/>
          <c:min val="8"/>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71949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52001137644406"/>
          <c:y val="0.1107970210050768"/>
          <c:w val="0.87999604511290885"/>
          <c:h val="0.41320544244829588"/>
        </c:manualLayout>
      </c:layout>
      <c:barChart>
        <c:barDir val="col"/>
        <c:grouping val="clustered"/>
        <c:varyColors val="0"/>
        <c:ser>
          <c:idx val="0"/>
          <c:order val="0"/>
          <c:spPr>
            <a:solidFill>
              <a:srgbClr val="FF0000"/>
            </a:solidFill>
            <a:ln>
              <a:noFill/>
            </a:ln>
            <a:effectLst/>
          </c:spPr>
          <c:invertIfNegative val="0"/>
          <c:dPt>
            <c:idx val="5"/>
            <c:invertIfNegative val="0"/>
            <c:bubble3D val="0"/>
            <c:spPr>
              <a:solidFill>
                <a:srgbClr val="C00000"/>
              </a:solidFill>
              <a:ln>
                <a:noFill/>
              </a:ln>
              <a:effectLst/>
            </c:spPr>
            <c:extLst>
              <c:ext xmlns:c16="http://schemas.microsoft.com/office/drawing/2014/chart" uri="{C3380CC4-5D6E-409C-BE32-E72D297353CC}">
                <c16:uniqueId val="{00000001-9F2D-4654-9A77-737A392D0CFB}"/>
              </c:ext>
            </c:extLst>
          </c:dPt>
          <c:dPt>
            <c:idx val="6"/>
            <c:invertIfNegative val="0"/>
            <c:bubble3D val="0"/>
            <c:spPr>
              <a:solidFill>
                <a:schemeClr val="accent1"/>
              </a:solidFill>
              <a:ln>
                <a:noFill/>
              </a:ln>
              <a:effectLst/>
            </c:spPr>
            <c:extLst>
              <c:ext xmlns:c16="http://schemas.microsoft.com/office/drawing/2014/chart" uri="{C3380CC4-5D6E-409C-BE32-E72D297353CC}">
                <c16:uniqueId val="{00000003-9F2D-4654-9A77-737A392D0CFB}"/>
              </c:ext>
            </c:extLst>
          </c:dPt>
          <c:dPt>
            <c:idx val="7"/>
            <c:invertIfNegative val="0"/>
            <c:bubble3D val="0"/>
            <c:spPr>
              <a:solidFill>
                <a:schemeClr val="accent1"/>
              </a:solidFill>
              <a:ln>
                <a:noFill/>
              </a:ln>
              <a:effectLst/>
            </c:spPr>
            <c:extLst>
              <c:ext xmlns:c16="http://schemas.microsoft.com/office/drawing/2014/chart" uri="{C3380CC4-5D6E-409C-BE32-E72D297353CC}">
                <c16:uniqueId val="{00000005-9F2D-4654-9A77-737A392D0CFB}"/>
              </c:ext>
            </c:extLst>
          </c:dPt>
          <c:dPt>
            <c:idx val="8"/>
            <c:invertIfNegative val="0"/>
            <c:bubble3D val="0"/>
            <c:spPr>
              <a:solidFill>
                <a:srgbClr val="00B050"/>
              </a:solidFill>
              <a:ln>
                <a:noFill/>
              </a:ln>
              <a:effectLst/>
            </c:spPr>
            <c:extLst>
              <c:ext xmlns:c16="http://schemas.microsoft.com/office/drawing/2014/chart" uri="{C3380CC4-5D6E-409C-BE32-E72D297353CC}">
                <c16:uniqueId val="{00000007-9F2D-4654-9A77-737A392D0CFB}"/>
              </c:ext>
            </c:extLst>
          </c:dPt>
          <c:dPt>
            <c:idx val="9"/>
            <c:invertIfNegative val="0"/>
            <c:bubble3D val="0"/>
            <c:spPr>
              <a:solidFill>
                <a:srgbClr val="00B050"/>
              </a:solidFill>
              <a:ln>
                <a:noFill/>
              </a:ln>
              <a:effectLst/>
            </c:spPr>
            <c:extLst>
              <c:ext xmlns:c16="http://schemas.microsoft.com/office/drawing/2014/chart" uri="{C3380CC4-5D6E-409C-BE32-E72D297353CC}">
                <c16:uniqueId val="{00000009-9F2D-4654-9A77-737A392D0CFB}"/>
              </c:ext>
            </c:extLst>
          </c:dPt>
          <c:dPt>
            <c:idx val="10"/>
            <c:invertIfNegative val="0"/>
            <c:bubble3D val="0"/>
            <c:spPr>
              <a:solidFill>
                <a:srgbClr val="00B050"/>
              </a:solidFill>
              <a:ln>
                <a:noFill/>
              </a:ln>
              <a:effectLst/>
            </c:spPr>
            <c:extLst>
              <c:ext xmlns:c16="http://schemas.microsoft.com/office/drawing/2014/chart" uri="{C3380CC4-5D6E-409C-BE32-E72D297353CC}">
                <c16:uniqueId val="{0000000B-9F2D-4654-9A77-737A392D0CFB}"/>
              </c:ext>
            </c:extLst>
          </c:dPt>
          <c:cat>
            <c:strRef>
              <c:f>active!$C$103:$C$112</c:f>
              <c:strCache>
                <c:ptCount val="10"/>
                <c:pt idx="0">
                  <c:v>შპს „მარაბდა-კარწახის რკინიგზა“</c:v>
                </c:pt>
                <c:pt idx="1">
                  <c:v>სს „საქართველოს რკინიგზა“</c:v>
                </c:pt>
                <c:pt idx="2">
                  <c:v>სს „საქართველოს სახელმწიფო ელექტროსისტემა“</c:v>
                </c:pt>
                <c:pt idx="3">
                  <c:v>შპს „საქართველოს გაერთიანებული წყალმომარაგების კომპანია“</c:v>
                </c:pt>
                <c:pt idx="4">
                  <c:v>შპს „ენერგოტრანსი“</c:v>
                </c:pt>
                <c:pt idx="5">
                  <c:v>შპს „საქართველოს ფოსტა“</c:v>
                </c:pt>
                <c:pt idx="6">
                  <c:v>შპს ენგურჰესი</c:v>
                </c:pt>
                <c:pt idx="7">
                  <c:v>სს „ელექტროენერგეტიკული სისტემის კომერციული ოპერატორი“</c:v>
                </c:pt>
                <c:pt idx="8">
                  <c:v>სს „საქართველოს ნავთობისა და გაზის კორპორაცია“</c:v>
                </c:pt>
                <c:pt idx="9">
                  <c:v>შპს „საქართველოს გაზის ტრანსპორტირების კომპანია“</c:v>
                </c:pt>
              </c:strCache>
            </c:strRef>
          </c:cat>
          <c:val>
            <c:numRef>
              <c:f>active!$F$103:$F$112</c:f>
              <c:numCache>
                <c:formatCode>#,##0.00</c:formatCode>
                <c:ptCount val="10"/>
                <c:pt idx="0">
                  <c:v>2118700.5439999998</c:v>
                </c:pt>
                <c:pt idx="1">
                  <c:v>1734796</c:v>
                </c:pt>
                <c:pt idx="2">
                  <c:v>1257047</c:v>
                </c:pt>
                <c:pt idx="3">
                  <c:v>829240.31195</c:v>
                </c:pt>
                <c:pt idx="4">
                  <c:v>564282</c:v>
                </c:pt>
                <c:pt idx="5">
                  <c:v>37044.5</c:v>
                </c:pt>
                <c:pt idx="6">
                  <c:v>184674.03143</c:v>
                </c:pt>
                <c:pt idx="7">
                  <c:v>73164.725000000006</c:v>
                </c:pt>
                <c:pt idx="8">
                  <c:v>700604</c:v>
                </c:pt>
                <c:pt idx="9">
                  <c:v>38318</c:v>
                </c:pt>
              </c:numCache>
            </c:numRef>
          </c:val>
          <c:extLst>
            <c:ext xmlns:c16="http://schemas.microsoft.com/office/drawing/2014/chart" uri="{C3380CC4-5D6E-409C-BE32-E72D297353CC}">
              <c16:uniqueId val="{0000000C-9F2D-4654-9A77-737A392D0CFB}"/>
            </c:ext>
          </c:extLst>
        </c:ser>
        <c:dLbls>
          <c:showLegendKey val="0"/>
          <c:showVal val="0"/>
          <c:showCatName val="0"/>
          <c:showSerName val="0"/>
          <c:showPercent val="0"/>
          <c:showBubbleSize val="0"/>
        </c:dLbls>
        <c:gapWidth val="219"/>
        <c:overlap val="-27"/>
        <c:axId val="196264960"/>
        <c:axId val="195916864"/>
      </c:barChart>
      <c:catAx>
        <c:axId val="19626496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916864"/>
        <c:crosses val="autoZero"/>
        <c:auto val="1"/>
        <c:lblAlgn val="ctr"/>
        <c:lblOffset val="100"/>
        <c:noMultiLvlLbl val="0"/>
      </c:catAx>
      <c:valAx>
        <c:axId val="1959168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264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ka-GE" sz="800"/>
              <a:t>ძირითადი ფინანსური მაჩვენებლები </a:t>
            </a:r>
            <a:r>
              <a:rPr lang="en-US" sz="800" baseline="0"/>
              <a:t>2018</a:t>
            </a:r>
            <a:r>
              <a:rPr lang="ka-GE" sz="800" baseline="0"/>
              <a:t> წლისთვის</a:t>
            </a:r>
            <a:r>
              <a:rPr lang="ka-GE" sz="800"/>
              <a:t>(მლნ</a:t>
            </a:r>
            <a:r>
              <a:rPr lang="ka-GE" sz="800" baseline="0"/>
              <a:t> ლარი</a:t>
            </a:r>
            <a:r>
              <a:rPr lang="ka-GE" sz="800"/>
              <a:t>)</a:t>
            </a:r>
            <a:endParaRPr lang="en-US" sz="800"/>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13944957958183"/>
          <c:y val="0.17477092860491633"/>
          <c:w val="0.83924967126445493"/>
          <c:h val="0.71390663935004017"/>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663-42C1-B392-DFA48101E18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c:formatCode>
                <c:ptCount val="1"/>
                <c:pt idx="0">
                  <c:v>1461.175</c:v>
                </c:pt>
              </c:numCache>
            </c:numRef>
          </c:val>
          <c:extLst>
            <c:ext xmlns:c16="http://schemas.microsoft.com/office/drawing/2014/chart" uri="{C3380CC4-5D6E-409C-BE32-E72D297353CC}">
              <c16:uniqueId val="{00000001-E663-42C1-B392-DFA48101E18D}"/>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E663-42C1-B392-DFA48101E18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c:formatCode>
                <c:ptCount val="1"/>
                <c:pt idx="0">
                  <c:v>2125.5948149999999</c:v>
                </c:pt>
              </c:numCache>
            </c:numRef>
          </c:val>
          <c:extLst>
            <c:ext xmlns:c16="http://schemas.microsoft.com/office/drawing/2014/chart" uri="{C3380CC4-5D6E-409C-BE32-E72D297353CC}">
              <c16:uniqueId val="{00000003-E663-42C1-B392-DFA48101E18D}"/>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E663-42C1-B392-DFA48101E18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c:formatCode>
                <c:ptCount val="1"/>
                <c:pt idx="0">
                  <c:v>0</c:v>
                </c:pt>
              </c:numCache>
            </c:numRef>
          </c:val>
          <c:extLst>
            <c:ext xmlns:c16="http://schemas.microsoft.com/office/drawing/2014/chart" uri="{C3380CC4-5D6E-409C-BE32-E72D297353CC}">
              <c16:uniqueId val="{00000005-E663-42C1-B392-DFA48101E18D}"/>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E663-42C1-B392-DFA48101E18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c:formatCode>
                <c:ptCount val="1"/>
                <c:pt idx="0">
                  <c:v>-20.366</c:v>
                </c:pt>
              </c:numCache>
            </c:numRef>
          </c:val>
          <c:extLst>
            <c:ext xmlns:c16="http://schemas.microsoft.com/office/drawing/2014/chart" uri="{C3380CC4-5D6E-409C-BE32-E72D297353CC}">
              <c16:uniqueId val="{00000007-E663-42C1-B392-DFA48101E18D}"/>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3.2455784936368387E-2"/>
                  <c:y val="4.3446016517001661E-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E663-42C1-B392-DFA48101E18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c:formatCode>
                <c:ptCount val="1"/>
                <c:pt idx="0">
                  <c:v>-102.536</c:v>
                </c:pt>
              </c:numCache>
            </c:numRef>
          </c:val>
          <c:extLst>
            <c:ext xmlns:c16="http://schemas.microsoft.com/office/drawing/2014/chart" uri="{C3380CC4-5D6E-409C-BE32-E72D297353CC}">
              <c16:uniqueId val="{00000009-E663-42C1-B392-DFA48101E18D}"/>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r>
              <a:rPr lang="en-US"/>
              <a:t>გ</a:t>
            </a:r>
            <a:r>
              <a:rPr lang="ka-GE"/>
              <a:t>ასული წლების მოგება-ზარალის ინფორმაცია </a:t>
            </a:r>
            <a:endParaRPr lang="en-US"/>
          </a:p>
          <a:p>
            <a:pPr>
              <a:defRPr/>
            </a:pPr>
            <a:r>
              <a:rPr lang="ka-GE"/>
              <a:t>(</a:t>
            </a:r>
            <a:r>
              <a:rPr lang="en-US"/>
              <a:t>000 GEL</a:t>
            </a:r>
            <a:r>
              <a:rPr lang="ka-GE"/>
              <a:t>)</a:t>
            </a:r>
            <a:endParaRPr lang="en-US"/>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796800466186974E-2"/>
          <c:y val="0.16586848217885761"/>
          <c:w val="0.79768816283787214"/>
          <c:h val="0.6832479464498824"/>
        </c:manualLayout>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'[3]Single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3392</c:v>
                </c:pt>
                <c:pt idx="1">
                  <c:v>332</c:v>
                </c:pt>
                <c:pt idx="2">
                  <c:v>8821.0660800000005</c:v>
                </c:pt>
                <c:pt idx="3">
                  <c:v>23.953200000000002</c:v>
                </c:pt>
                <c:pt idx="4">
                  <c:v>46263.3</c:v>
                </c:pt>
                <c:pt idx="5">
                  <c:v>41139</c:v>
                </c:pt>
                <c:pt idx="6">
                  <c:v>0</c:v>
                </c:pt>
              </c:numCache>
            </c:numRef>
          </c:val>
          <c:extLst>
            <c:ext xmlns:c16="http://schemas.microsoft.com/office/drawing/2014/chart" uri="{C3380CC4-5D6E-409C-BE32-E72D297353CC}">
              <c16:uniqueId val="{00000000-B64B-49E1-A96E-54C6BD893EA7}"/>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c:formatCode>
                <c:ptCount val="7"/>
                <c:pt idx="0">
                  <c:v>-9351</c:v>
                </c:pt>
                <c:pt idx="1">
                  <c:v>-11453</c:v>
                </c:pt>
                <c:pt idx="2">
                  <c:v>-12938.634199999999</c:v>
                </c:pt>
                <c:pt idx="3">
                  <c:v>-15591.0468</c:v>
                </c:pt>
                <c:pt idx="4">
                  <c:v>-17604.14</c:v>
                </c:pt>
                <c:pt idx="5">
                  <c:v>-19763</c:v>
                </c:pt>
                <c:pt idx="6">
                  <c:v>-20366</c:v>
                </c:pt>
              </c:numCache>
            </c:numRef>
          </c:yVal>
          <c:smooth val="1"/>
          <c:extLst>
            <c:ext xmlns:c16="http://schemas.microsoft.com/office/drawing/2014/chart" uri="{C3380CC4-5D6E-409C-BE32-E72D297353CC}">
              <c16:uniqueId val="{00000001-B64B-49E1-A96E-54C6BD893EA7}"/>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c:formatCode>
                <c:ptCount val="7"/>
                <c:pt idx="0">
                  <c:v>-7938</c:v>
                </c:pt>
                <c:pt idx="1">
                  <c:v>-51679</c:v>
                </c:pt>
                <c:pt idx="2">
                  <c:v>-88089.991989999995</c:v>
                </c:pt>
                <c:pt idx="3">
                  <c:v>-332353.29629999999</c:v>
                </c:pt>
                <c:pt idx="4">
                  <c:v>-201839.37</c:v>
                </c:pt>
                <c:pt idx="5">
                  <c:v>13550</c:v>
                </c:pt>
                <c:pt idx="6">
                  <c:v>-102536</c:v>
                </c:pt>
              </c:numCache>
            </c:numRef>
          </c:yVal>
          <c:smooth val="1"/>
          <c:extLst>
            <c:ext xmlns:c16="http://schemas.microsoft.com/office/drawing/2014/chart" uri="{C3380CC4-5D6E-409C-BE32-E72D297353CC}">
              <c16:uniqueId val="{00000002-B64B-49E1-A96E-54C6BD893EA7}"/>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layout>
        <c:manualLayout>
          <c:xMode val="edge"/>
          <c:yMode val="edge"/>
          <c:x val="5.9532869396110175E-2"/>
          <c:y val="0.88080268747444945"/>
          <c:w val="0.83536579458668148"/>
          <c:h val="0.110249728941895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ka-GE" sz="1100"/>
              <a:t>ძირითადი ფინანსური მაჩვენებლები </a:t>
            </a:r>
            <a:r>
              <a:rPr lang="en-US" sz="1100" baseline="0"/>
              <a:t>2018</a:t>
            </a:r>
            <a:r>
              <a:rPr lang="ka-GE" sz="1100" baseline="0"/>
              <a:t> წლისთვის</a:t>
            </a:r>
          </a:p>
          <a:p>
            <a:pPr>
              <a:defRPr sz="1100"/>
            </a:pPr>
            <a:r>
              <a:rPr lang="ka-GE" sz="1100"/>
              <a:t>(მლნ</a:t>
            </a:r>
            <a:r>
              <a:rPr lang="ka-GE" sz="1100" baseline="0"/>
              <a:t> ლარი,)</a:t>
            </a:r>
            <a:endParaRPr lang="en-US" sz="1100"/>
          </a:p>
        </c:rich>
      </c:tx>
      <c:layout>
        <c:manualLayout>
          <c:xMode val="edge"/>
          <c:yMode val="edge"/>
          <c:x val="0.17874558600975279"/>
          <c:y val="0"/>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028161082214"/>
          <c:y val="0.23871739966224115"/>
          <c:w val="0.79261592695862459"/>
          <c:h val="0.60377675247564289"/>
        </c:manualLayout>
      </c:layout>
      <c:barChart>
        <c:barDir val="col"/>
        <c:grouping val="clustered"/>
        <c:varyColors val="0"/>
        <c:ser>
          <c:idx val="0"/>
          <c:order val="0"/>
          <c:tx>
            <c:strRef>
              <c:f>'Single view'!$B$108</c:f>
              <c:strCache>
                <c:ptCount val="1"/>
                <c:pt idx="0">
                  <c:v>აქტივები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59A-44DC-8260-D761722F33E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view'!$C$108</c:f>
              <c:numCache>
                <c:formatCode>#,##0.00</c:formatCode>
                <c:ptCount val="1"/>
                <c:pt idx="0">
                  <c:v>5886.1729999999998</c:v>
                </c:pt>
              </c:numCache>
            </c:numRef>
          </c:val>
          <c:extLst>
            <c:ext xmlns:c16="http://schemas.microsoft.com/office/drawing/2014/chart" uri="{C3380CC4-5D6E-409C-BE32-E72D297353CC}">
              <c16:uniqueId val="{00000001-E59A-44DC-8260-D761722F33E9}"/>
            </c:ext>
          </c:extLst>
        </c:ser>
        <c:ser>
          <c:idx val="1"/>
          <c:order val="1"/>
          <c:tx>
            <c:strRef>
              <c:f>'Single view'!$B$109</c:f>
              <c:strCache>
                <c:ptCount val="1"/>
                <c:pt idx="0">
                  <c:v>ვალდებულებები</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E59A-44DC-8260-D761722F33E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view'!$C$109</c:f>
              <c:numCache>
                <c:formatCode>#,##0.00</c:formatCode>
                <c:ptCount val="1"/>
                <c:pt idx="0">
                  <c:v>4087.7689999999998</c:v>
                </c:pt>
              </c:numCache>
            </c:numRef>
          </c:val>
          <c:extLst>
            <c:ext xmlns:c16="http://schemas.microsoft.com/office/drawing/2014/chart" uri="{C3380CC4-5D6E-409C-BE32-E72D297353CC}">
              <c16:uniqueId val="{00000003-E59A-44DC-8260-D761722F33E9}"/>
            </c:ext>
          </c:extLst>
        </c:ser>
        <c:ser>
          <c:idx val="2"/>
          <c:order val="2"/>
          <c:tx>
            <c:strRef>
              <c:f>'Single view'!$B$110</c:f>
              <c:strCache>
                <c:ptCount val="1"/>
                <c:pt idx="0">
                  <c:v>შემოსავლები რეალიზაციიდან</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4-E59A-44DC-8260-D761722F33E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view'!$C$110</c:f>
              <c:numCache>
                <c:formatCode>#,##0.00</c:formatCode>
                <c:ptCount val="1"/>
                <c:pt idx="0">
                  <c:v>1784.2840000000001</c:v>
                </c:pt>
              </c:numCache>
            </c:numRef>
          </c:val>
          <c:extLst>
            <c:ext xmlns:c16="http://schemas.microsoft.com/office/drawing/2014/chart" uri="{C3380CC4-5D6E-409C-BE32-E72D297353CC}">
              <c16:uniqueId val="{00000005-E59A-44DC-8260-D761722F33E9}"/>
            </c:ext>
          </c:extLst>
        </c:ser>
        <c:ser>
          <c:idx val="3"/>
          <c:order val="3"/>
          <c:tx>
            <c:strRef>
              <c:f>'Single view'!$B$111</c:f>
              <c:strCache>
                <c:ptCount val="1"/>
                <c:pt idx="0">
                  <c:v>საოპერაციო მოგება-ზარალი</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E59A-44DC-8260-D761722F33E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view'!$C$111</c:f>
              <c:numCache>
                <c:formatCode>#,##0.00</c:formatCode>
                <c:ptCount val="1"/>
                <c:pt idx="0">
                  <c:v>-453.57600000000002</c:v>
                </c:pt>
              </c:numCache>
            </c:numRef>
          </c:val>
          <c:extLst>
            <c:ext xmlns:c16="http://schemas.microsoft.com/office/drawing/2014/chart" uri="{C3380CC4-5D6E-409C-BE32-E72D297353CC}">
              <c16:uniqueId val="{00000007-E59A-44DC-8260-D761722F33E9}"/>
            </c:ext>
          </c:extLst>
        </c:ser>
        <c:ser>
          <c:idx val="4"/>
          <c:order val="4"/>
          <c:tx>
            <c:strRef>
              <c:f>'Single view'!$B$112</c:f>
              <c:strCache>
                <c:ptCount val="1"/>
                <c:pt idx="0">
                  <c:v>მოგება/ზარალი წლის ბოლოს</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935591195916145E-2"/>
                  <c:y val="0.18439709018003822"/>
                </c:manualLayout>
              </c:layout>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E59A-44DC-8260-D761722F33E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'Single view'!$C$112</c:f>
              <c:numCache>
                <c:formatCode>#,##0.00</c:formatCode>
                <c:ptCount val="1"/>
                <c:pt idx="0">
                  <c:v>-607.72799999999995</c:v>
                </c:pt>
              </c:numCache>
            </c:numRef>
          </c:val>
          <c:extLst>
            <c:ext xmlns:c16="http://schemas.microsoft.com/office/drawing/2014/chart" uri="{C3380CC4-5D6E-409C-BE32-E72D297353CC}">
              <c16:uniqueId val="{00000009-E59A-44DC-8260-D761722F33E9}"/>
            </c:ext>
          </c:extLst>
        </c:ser>
        <c:dLbls>
          <c:showLegendKey val="0"/>
          <c:showVal val="0"/>
          <c:showCatName val="0"/>
          <c:showSerName val="0"/>
          <c:showPercent val="0"/>
          <c:showBubbleSize val="0"/>
        </c:dLbls>
        <c:gapWidth val="100"/>
        <c:overlap val="-24"/>
        <c:axId val="827946704"/>
        <c:axId val="827953776"/>
      </c:barChart>
      <c:catAx>
        <c:axId val="827946704"/>
        <c:scaling>
          <c:orientation val="minMax"/>
        </c:scaling>
        <c:delete val="1"/>
        <c:axPos val="b"/>
        <c:numFmt formatCode="General" sourceLinked="1"/>
        <c:majorTickMark val="none"/>
        <c:minorTickMark val="none"/>
        <c:tickLblPos val="nextTo"/>
        <c:crossAx val="827953776"/>
        <c:crosses val="autoZero"/>
        <c:auto val="1"/>
        <c:lblAlgn val="ctr"/>
        <c:lblOffset val="100"/>
        <c:noMultiLvlLbl val="0"/>
      </c:catAx>
      <c:valAx>
        <c:axId val="827953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946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ka-GE" sz="1000" b="0" i="0" baseline="0">
                <a:effectLst/>
              </a:rPr>
              <a:t>საპარტნიორო ფონდი - </a:t>
            </a:r>
            <a:r>
              <a:rPr lang="en-US" sz="1000" b="0" i="0" baseline="0">
                <a:effectLst/>
              </a:rPr>
              <a:t>გ</a:t>
            </a:r>
            <a:r>
              <a:rPr lang="ka-GE" sz="1000" b="0" i="0" baseline="0">
                <a:effectLst/>
              </a:rPr>
              <a:t>ასული წლების მოგება-ზარალის ინფორმაცია </a:t>
            </a:r>
            <a:endParaRPr lang="en-US" sz="1000">
              <a:effectLst/>
            </a:endParaRPr>
          </a:p>
          <a:p>
            <a:pPr>
              <a:defRPr sz="1000"/>
            </a:pPr>
            <a:r>
              <a:rPr lang="ka-GE" sz="1000" b="0" i="0" baseline="0">
                <a:effectLst/>
              </a:rPr>
              <a:t>(</a:t>
            </a:r>
            <a:r>
              <a:rPr lang="en-US" sz="1000" b="0" i="0" baseline="0">
                <a:effectLst/>
              </a:rPr>
              <a:t>000 GEL</a:t>
            </a:r>
            <a:r>
              <a:rPr lang="ka-GE" sz="1000" b="0" i="0" baseline="0">
                <a:effectLst/>
              </a:rPr>
              <a:t>, კონსოლიდირებული)</a:t>
            </a:r>
            <a:endParaRPr lang="en-US" sz="1000">
              <a:effectLst/>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'Single view'!$B$68</c:f>
              <c:strCache>
                <c:ptCount val="1"/>
                <c:pt idx="0">
                  <c:v>შემოსავლები</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cat>
          <c:val>
            <c:numRef>
              <c:f>'Single view'!$C$68:$I$68</c:f>
              <c:numCache>
                <c:formatCode>#,##0.0</c:formatCode>
                <c:ptCount val="7"/>
                <c:pt idx="0">
                  <c:v>492443</c:v>
                </c:pt>
                <c:pt idx="1">
                  <c:v>1079532</c:v>
                </c:pt>
                <c:pt idx="2">
                  <c:v>1162746</c:v>
                </c:pt>
                <c:pt idx="3">
                  <c:v>1494417</c:v>
                </c:pt>
                <c:pt idx="4">
                  <c:v>1642896</c:v>
                </c:pt>
                <c:pt idx="5">
                  <c:v>1815174</c:v>
                </c:pt>
                <c:pt idx="6">
                  <c:v>1855643</c:v>
                </c:pt>
              </c:numCache>
            </c:numRef>
          </c:val>
          <c:extLst>
            <c:ext xmlns:c16="http://schemas.microsoft.com/office/drawing/2014/chart" uri="{C3380CC4-5D6E-409C-BE32-E72D297353CC}">
              <c16:uniqueId val="{00000000-EF07-4B48-BC56-00A0193A4897}"/>
            </c:ext>
          </c:extLst>
        </c:ser>
        <c:dLbls>
          <c:showLegendKey val="0"/>
          <c:showVal val="0"/>
          <c:showCatName val="0"/>
          <c:showSerName val="0"/>
          <c:showPercent val="0"/>
          <c:showBubbleSize val="0"/>
        </c:dLbls>
        <c:gapWidth val="219"/>
        <c:axId val="1835257647"/>
        <c:axId val="1835256399"/>
      </c:barChart>
      <c:scatterChart>
        <c:scatterStyle val="smoothMarker"/>
        <c:varyColors val="0"/>
        <c:ser>
          <c:idx val="1"/>
          <c:order val="1"/>
          <c:tx>
            <c:strRef>
              <c:f>'Single view'!$B$69</c:f>
              <c:strCache>
                <c:ptCount val="1"/>
                <c:pt idx="0">
                  <c:v>საოპერაციო მოგება-ზარალი</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view'!$C$69:$I$69</c:f>
              <c:numCache>
                <c:formatCode>#,##0.00</c:formatCode>
                <c:ptCount val="7"/>
                <c:pt idx="0">
                  <c:v>103839</c:v>
                </c:pt>
                <c:pt idx="1">
                  <c:v>207492</c:v>
                </c:pt>
                <c:pt idx="2">
                  <c:v>243057</c:v>
                </c:pt>
                <c:pt idx="3">
                  <c:v>330927</c:v>
                </c:pt>
                <c:pt idx="4">
                  <c:v>354771</c:v>
                </c:pt>
                <c:pt idx="5">
                  <c:v>-281539</c:v>
                </c:pt>
                <c:pt idx="6">
                  <c:v>-453576</c:v>
                </c:pt>
              </c:numCache>
            </c:numRef>
          </c:yVal>
          <c:smooth val="1"/>
          <c:extLst>
            <c:ext xmlns:c16="http://schemas.microsoft.com/office/drawing/2014/chart" uri="{C3380CC4-5D6E-409C-BE32-E72D297353CC}">
              <c16:uniqueId val="{00000001-EF07-4B48-BC56-00A0193A4897}"/>
            </c:ext>
          </c:extLst>
        </c:ser>
        <c:ser>
          <c:idx val="2"/>
          <c:order val="2"/>
          <c:tx>
            <c:strRef>
              <c:f>'Single view'!$B$70</c:f>
              <c:strCache>
                <c:ptCount val="1"/>
                <c:pt idx="0">
                  <c:v>მოგება-დაბეგვრამდე</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xVal>
            <c:strRef>
              <c:f>'Single view'!$C$67:$I$67</c:f>
              <c:strCache>
                <c:ptCount val="7"/>
                <c:pt idx="0">
                  <c:v>2012 წელი</c:v>
                </c:pt>
                <c:pt idx="1">
                  <c:v>2013 წელი</c:v>
                </c:pt>
                <c:pt idx="2">
                  <c:v>2014 წელი</c:v>
                </c:pt>
                <c:pt idx="3">
                  <c:v>2015 წელი</c:v>
                </c:pt>
                <c:pt idx="4">
                  <c:v>2016 წელი</c:v>
                </c:pt>
                <c:pt idx="5">
                  <c:v>2017 წელი</c:v>
                </c:pt>
                <c:pt idx="6">
                  <c:v>2018 წელი</c:v>
                </c:pt>
              </c:strCache>
            </c:strRef>
          </c:xVal>
          <c:yVal>
            <c:numRef>
              <c:f>'Single view'!$C$70:$I$70</c:f>
              <c:numCache>
                <c:formatCode>#,##0.00</c:formatCode>
                <c:ptCount val="7"/>
                <c:pt idx="0">
                  <c:v>71038</c:v>
                </c:pt>
                <c:pt idx="1">
                  <c:v>107773</c:v>
                </c:pt>
                <c:pt idx="2">
                  <c:v>139877</c:v>
                </c:pt>
                <c:pt idx="3">
                  <c:v>-198075</c:v>
                </c:pt>
                <c:pt idx="4">
                  <c:v>14515</c:v>
                </c:pt>
                <c:pt idx="5">
                  <c:v>-479279</c:v>
                </c:pt>
                <c:pt idx="6">
                  <c:v>-607728</c:v>
                </c:pt>
              </c:numCache>
            </c:numRef>
          </c:yVal>
          <c:smooth val="1"/>
          <c:extLst>
            <c:ext xmlns:c16="http://schemas.microsoft.com/office/drawing/2014/chart" uri="{C3380CC4-5D6E-409C-BE32-E72D297353CC}">
              <c16:uniqueId val="{00000002-EF07-4B48-BC56-00A0193A4897}"/>
            </c:ext>
          </c:extLst>
        </c:ser>
        <c:dLbls>
          <c:showLegendKey val="0"/>
          <c:showVal val="0"/>
          <c:showCatName val="0"/>
          <c:showSerName val="0"/>
          <c:showPercent val="0"/>
          <c:showBubbleSize val="0"/>
        </c:dLbls>
        <c:axId val="729169856"/>
        <c:axId val="729511616"/>
      </c:scatterChart>
      <c:valAx>
        <c:axId val="1835256399"/>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7647"/>
        <c:crosses val="autoZero"/>
        <c:crossBetween val="between"/>
      </c:valAx>
      <c:catAx>
        <c:axId val="1835257647"/>
        <c:scaling>
          <c:orientation val="minMax"/>
        </c:scaling>
        <c:delete val="0"/>
        <c:axPos val="b"/>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5256399"/>
        <c:crosses val="autoZero"/>
        <c:auto val="1"/>
        <c:lblAlgn val="ctr"/>
        <c:lblOffset val="100"/>
        <c:noMultiLvlLbl val="0"/>
      </c:catAx>
      <c:valAx>
        <c:axId val="72951161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9169856"/>
        <c:crosses val="max"/>
        <c:crossBetween val="midCat"/>
      </c:valAx>
      <c:valAx>
        <c:axId val="729169856"/>
        <c:scaling>
          <c:orientation val="minMax"/>
        </c:scaling>
        <c:delete val="1"/>
        <c:axPos val="b"/>
        <c:majorTickMark val="out"/>
        <c:minorTickMark val="none"/>
        <c:tickLblPos val="nextTo"/>
        <c:crossAx val="729511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4.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5.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0.29263</cdr:x>
      <cdr:y>0.61343</cdr:y>
    </cdr:from>
    <cdr:to>
      <cdr:x>0.73733</cdr:x>
      <cdr:y>0.7619</cdr:y>
    </cdr:to>
    <cdr:sp macro="" textlink="">
      <cdr:nvSpPr>
        <cdr:cNvPr id="2" name="TextBox 1">
          <a:extLst xmlns:a="http://schemas.openxmlformats.org/drawingml/2006/main">
            <a:ext uri="{FF2B5EF4-FFF2-40B4-BE49-F238E27FC236}">
              <a16:creationId xmlns:a16="http://schemas.microsoft.com/office/drawing/2014/main" id="{26EA3C75-2873-4F1D-AEC2-5E006AA73E00}"/>
            </a:ext>
          </a:extLst>
        </cdr:cNvPr>
        <cdr:cNvSpPr txBox="1"/>
      </cdr:nvSpPr>
      <cdr:spPr>
        <a:xfrm xmlns:a="http://schemas.openxmlformats.org/drawingml/2006/main">
          <a:off x="1617795" y="1755312"/>
          <a:ext cx="2458509" cy="4248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ka-GE" sz="1100" b="1"/>
            <a:t>მომხმარებელთა მიერ გადახდა </a:t>
          </a:r>
          <a:endParaRPr lang="en-US" sz="1100" b="1"/>
        </a:p>
      </cdr:txBody>
    </cdr:sp>
  </cdr:relSizeAnchor>
  <cdr:relSizeAnchor xmlns:cdr="http://schemas.openxmlformats.org/drawingml/2006/chartDrawing">
    <cdr:from>
      <cdr:x>0.43968</cdr:x>
      <cdr:y>0.22685</cdr:y>
    </cdr:from>
    <cdr:to>
      <cdr:x>0.88438</cdr:x>
      <cdr:y>0.33873</cdr:y>
    </cdr:to>
    <cdr:sp macro="" textlink="">
      <cdr:nvSpPr>
        <cdr:cNvPr id="3" name="TextBox 1">
          <a:extLst xmlns:a="http://schemas.openxmlformats.org/drawingml/2006/main">
            <a:ext uri="{FF2B5EF4-FFF2-40B4-BE49-F238E27FC236}">
              <a16:creationId xmlns:a16="http://schemas.microsoft.com/office/drawing/2014/main" id="{2AE0147D-87EF-4ABD-8AA6-02D5ECE7B0F2}"/>
            </a:ext>
          </a:extLst>
        </cdr:cNvPr>
        <cdr:cNvSpPr txBox="1"/>
      </cdr:nvSpPr>
      <cdr:spPr>
        <a:xfrm xmlns:a="http://schemas.openxmlformats.org/drawingml/2006/main">
          <a:off x="2430743" y="649124"/>
          <a:ext cx="2458509" cy="3201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ka-GE" sz="1100" b="1"/>
            <a:t>მთავრობის მიერ გადახდა</a:t>
          </a:r>
          <a:endParaRPr lang="en-US" sz="1100" b="1"/>
        </a:p>
      </cdr:txBody>
    </cdr:sp>
  </cdr:relSizeAnchor>
  <cdr:relSizeAnchor xmlns:cdr="http://schemas.openxmlformats.org/drawingml/2006/chartDrawing">
    <cdr:from>
      <cdr:x>0.24147</cdr:x>
      <cdr:y>0.06867</cdr:y>
    </cdr:from>
    <cdr:to>
      <cdr:x>0.68618</cdr:x>
      <cdr:y>0.18056</cdr:y>
    </cdr:to>
    <cdr:sp macro="" textlink="">
      <cdr:nvSpPr>
        <cdr:cNvPr id="4" name="TextBox 1">
          <a:extLst xmlns:a="http://schemas.openxmlformats.org/drawingml/2006/main">
            <a:ext uri="{FF2B5EF4-FFF2-40B4-BE49-F238E27FC236}">
              <a16:creationId xmlns:a16="http://schemas.microsoft.com/office/drawing/2014/main" id="{872BE57D-E64C-4C53-BF68-81C290849500}"/>
            </a:ext>
          </a:extLst>
        </cdr:cNvPr>
        <cdr:cNvSpPr txBox="1"/>
      </cdr:nvSpPr>
      <cdr:spPr>
        <a:xfrm xmlns:a="http://schemas.openxmlformats.org/drawingml/2006/main">
          <a:off x="1109134" y="188384"/>
          <a:ext cx="2042583" cy="3069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b="1">
              <a:solidFill>
                <a:srgbClr val="C00000"/>
              </a:solidFill>
            </a:rPr>
            <a:t>ფ</a:t>
          </a:r>
          <a:r>
            <a:rPr lang="ka-GE" sz="1100" b="1">
              <a:solidFill>
                <a:srgbClr val="C00000"/>
              </a:solidFill>
            </a:rPr>
            <a:t>ისკალური წნეხი</a:t>
          </a:r>
          <a:endParaRPr lang="en-US" sz="1100" b="1">
            <a:solidFill>
              <a:srgbClr val="C00000"/>
            </a:solidFil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5FB2A-FA50-4031-9FD6-B807B5B37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102</Pages>
  <Words>23933</Words>
  <Characters>136424</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V5 მაკროეკონომიკური რისკები და სცენარები.docx</vt:lpstr>
    </vt:vector>
  </TitlesOfParts>
  <Company/>
  <LinksUpToDate>false</LinksUpToDate>
  <CharactersWithSpaces>160037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V5 მაკროეკონომიკური რისკები და სცენარები.docx</dc:title>
  <dc:creator>Nikoloz Gagua</dc:creator>
  <cp:lastModifiedBy>Vladimer Pashoghli</cp:lastModifiedBy>
  <cp:revision>70</cp:revision>
  <cp:lastPrinted>2019-09-29T18:31:00Z</cp:lastPrinted>
  <dcterms:created xsi:type="dcterms:W3CDTF">2019-11-27T20:23:00Z</dcterms:created>
  <dcterms:modified xsi:type="dcterms:W3CDTF">2019-11-28T13:11:00Z</dcterms:modified>
</cp:coreProperties>
</file>